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B2CEF" w:rsidRDefault="00E0302C" w:rsidP="005C52A4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8B2CEF">
        <w:rPr>
          <w:rFonts w:ascii="Liberation Serif" w:hAnsi="Liberation Serif"/>
          <w:color w:val="000000"/>
          <w:sz w:val="28"/>
          <w:szCs w:val="28"/>
        </w:rPr>
        <w:t>Пояснительная записка</w:t>
      </w:r>
    </w:p>
    <w:p w:rsidR="00571EE5" w:rsidRPr="008B2CEF" w:rsidRDefault="00E0302C" w:rsidP="00571EE5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8B2CEF">
        <w:rPr>
          <w:rFonts w:ascii="Liberation Serif" w:hAnsi="Liberation Serif"/>
          <w:color w:val="000000"/>
          <w:sz w:val="28"/>
          <w:szCs w:val="28"/>
        </w:rPr>
        <w:t xml:space="preserve">к проекту Постановления </w:t>
      </w:r>
      <w:r w:rsidR="00571EE5" w:rsidRPr="008B2CEF">
        <w:rPr>
          <w:rFonts w:ascii="Liberation Serif" w:hAnsi="Liberation Serif"/>
          <w:color w:val="000000"/>
          <w:sz w:val="28"/>
          <w:szCs w:val="28"/>
        </w:rPr>
        <w:t xml:space="preserve">главы Малышевского городского округа </w:t>
      </w:r>
    </w:p>
    <w:p w:rsidR="00571EE5" w:rsidRPr="008B2CEF" w:rsidRDefault="00F217AF" w:rsidP="00571E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8B2CEF" w:rsidRPr="008B2CEF">
        <w:rPr>
          <w:rFonts w:ascii="Liberation Serif" w:hAnsi="Liberation Serif"/>
          <w:color w:val="000000"/>
          <w:sz w:val="28"/>
          <w:szCs w:val="28"/>
          <w:u w:val="single"/>
        </w:rPr>
        <w:t xml:space="preserve">«Об </w:t>
      </w:r>
      <w:r>
        <w:rPr>
          <w:rFonts w:ascii="Liberation Serif" w:hAnsi="Liberation Serif"/>
          <w:color w:val="000000"/>
          <w:sz w:val="28"/>
          <w:szCs w:val="28"/>
          <w:u w:val="single"/>
        </w:rPr>
        <w:t>утверждении плана организации и проведения ярмарок</w:t>
      </w:r>
      <w:r w:rsidR="008B2CEF" w:rsidRPr="008B2CEF">
        <w:rPr>
          <w:rFonts w:ascii="Liberation Serif" w:hAnsi="Liberation Serif"/>
          <w:color w:val="000000"/>
          <w:sz w:val="28"/>
          <w:szCs w:val="28"/>
          <w:u w:val="single"/>
        </w:rPr>
        <w:t xml:space="preserve"> на территории Малышевского городского округа</w:t>
      </w:r>
      <w:r>
        <w:rPr>
          <w:rFonts w:ascii="Liberation Serif" w:hAnsi="Liberation Serif"/>
          <w:color w:val="000000"/>
          <w:sz w:val="28"/>
          <w:szCs w:val="28"/>
          <w:u w:val="single"/>
        </w:rPr>
        <w:t xml:space="preserve"> на 202</w:t>
      </w:r>
      <w:r w:rsidR="001B7179">
        <w:rPr>
          <w:rFonts w:ascii="Liberation Serif" w:hAnsi="Liberation Serif"/>
          <w:color w:val="000000"/>
          <w:sz w:val="28"/>
          <w:szCs w:val="28"/>
          <w:u w:val="single"/>
        </w:rPr>
        <w:t>1</w:t>
      </w:r>
      <w:r>
        <w:rPr>
          <w:rFonts w:ascii="Liberation Serif" w:hAnsi="Liberation Serif"/>
          <w:color w:val="000000"/>
          <w:sz w:val="28"/>
          <w:szCs w:val="28"/>
          <w:u w:val="single"/>
        </w:rPr>
        <w:t xml:space="preserve"> год</w:t>
      </w:r>
      <w:r w:rsidR="008B2CEF" w:rsidRPr="008B2CEF">
        <w:rPr>
          <w:rFonts w:ascii="Liberation Serif" w:hAnsi="Liberation Serif"/>
          <w:color w:val="000000"/>
          <w:sz w:val="28"/>
          <w:szCs w:val="28"/>
          <w:u w:val="single"/>
        </w:rPr>
        <w:t>»</w:t>
      </w:r>
      <w:r w:rsidR="00B25952" w:rsidRPr="008B2CEF">
        <w:rPr>
          <w:rFonts w:ascii="Times New Roman" w:hAnsi="Times New Roman" w:cs="Times New Roman"/>
          <w:sz w:val="28"/>
          <w:szCs w:val="28"/>
        </w:rPr>
        <w:t>.</w:t>
      </w:r>
    </w:p>
    <w:p w:rsidR="00B25952" w:rsidRPr="00B25952" w:rsidRDefault="00B25952" w:rsidP="00571EE5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A9506B" w:rsidRPr="00302202" w:rsidRDefault="007547B0" w:rsidP="00302202">
      <w:pPr>
        <w:spacing w:line="340" w:lineRule="exact"/>
        <w:ind w:firstLine="540"/>
        <w:jc w:val="both"/>
        <w:rPr>
          <w:rFonts w:ascii="Times New Roman" w:hAnsi="Times New Roman"/>
          <w:sz w:val="28"/>
          <w:szCs w:val="28"/>
        </w:rPr>
      </w:pPr>
      <w:r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Предлагаемый </w:t>
      </w:r>
      <w:r w:rsidR="00E0302C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к обсуждению </w:t>
      </w:r>
      <w:r w:rsidR="00B7619E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проект </w:t>
      </w:r>
      <w:r w:rsidR="00571EE5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Постановления главы Малышевского городского округа </w:t>
      </w:r>
      <w:r w:rsidR="00F217AF">
        <w:rPr>
          <w:rFonts w:ascii="Liberation Serif" w:hAnsi="Liberation Serif" w:cs="Times New Roman"/>
          <w:color w:val="000000"/>
          <w:sz w:val="28"/>
          <w:szCs w:val="28"/>
        </w:rPr>
        <w:t xml:space="preserve">«О внесении изменений в постановление главы Малышевского городского округа от 24.12.2019 № 713-ПГ 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 xml:space="preserve">«Об </w:t>
      </w:r>
      <w:r w:rsidR="00F217AF">
        <w:rPr>
          <w:rFonts w:ascii="Liberation Serif" w:hAnsi="Liberation Serif"/>
          <w:color w:val="000000"/>
          <w:sz w:val="28"/>
          <w:szCs w:val="28"/>
        </w:rPr>
        <w:t>утверждении плана организации и проведения ярмарок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 xml:space="preserve"> на территории Малышевского городского округа</w:t>
      </w:r>
      <w:r w:rsidR="009C3263">
        <w:rPr>
          <w:rFonts w:ascii="Liberation Serif" w:hAnsi="Liberation Serif"/>
          <w:color w:val="000000"/>
          <w:sz w:val="28"/>
          <w:szCs w:val="28"/>
        </w:rPr>
        <w:t xml:space="preserve"> на 2020 год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>»</w:t>
      </w:r>
      <w:r w:rsidR="00B25952" w:rsidRPr="008B2CEF">
        <w:rPr>
          <w:rFonts w:ascii="Liberation Serif" w:hAnsi="Liberation Serif" w:cs="Times New Roman"/>
          <w:sz w:val="28"/>
          <w:szCs w:val="28"/>
        </w:rPr>
        <w:t xml:space="preserve"> </w:t>
      </w:r>
      <w:r w:rsidR="008B2CEF">
        <w:rPr>
          <w:rFonts w:ascii="Liberation Serif" w:hAnsi="Liberation Serif" w:cs="Times New Roman"/>
          <w:color w:val="000000"/>
          <w:sz w:val="28"/>
          <w:szCs w:val="28"/>
        </w:rPr>
        <w:t xml:space="preserve">характеризуется </w:t>
      </w:r>
      <w:r w:rsidR="00F217AF">
        <w:rPr>
          <w:rFonts w:ascii="Liberation Serif" w:hAnsi="Liberation Serif" w:cs="Times New Roman"/>
          <w:color w:val="000000"/>
          <w:sz w:val="28"/>
          <w:szCs w:val="28"/>
        </w:rPr>
        <w:t>низкой</w:t>
      </w:r>
      <w:r w:rsidR="008B2CEF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0302C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степенью регулирующего </w:t>
      </w:r>
      <w:r w:rsidR="00A9506B" w:rsidRPr="008B2CEF">
        <w:rPr>
          <w:rFonts w:ascii="Liberation Serif" w:hAnsi="Liberation Serif" w:cs="Times New Roman"/>
          <w:color w:val="000000"/>
          <w:sz w:val="28"/>
          <w:szCs w:val="28"/>
        </w:rPr>
        <w:t>воздействия,</w:t>
      </w:r>
      <w:r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A9506B" w:rsidRPr="008B2CEF">
        <w:rPr>
          <w:rFonts w:ascii="Liberation Serif" w:hAnsi="Liberation Serif" w:cs="Times New Roman"/>
          <w:color w:val="000000"/>
          <w:sz w:val="28"/>
          <w:szCs w:val="28"/>
        </w:rPr>
        <w:t>поскольку</w:t>
      </w:r>
      <w:r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 проект нормативного правового акта содержит положения, </w:t>
      </w:r>
      <w:r w:rsidR="00302202" w:rsidRPr="00C32F3F">
        <w:rPr>
          <w:rFonts w:ascii="Times New Roman" w:hAnsi="Times New Roman"/>
          <w:sz w:val="28"/>
          <w:szCs w:val="28"/>
        </w:rPr>
        <w:t xml:space="preserve">предусмотренные </w:t>
      </w:r>
      <w:hyperlink w:anchor="P45" w:history="1">
        <w:r w:rsidR="00302202" w:rsidRPr="00C32F3F">
          <w:rPr>
            <w:rFonts w:ascii="Times New Roman" w:hAnsi="Times New Roman"/>
            <w:sz w:val="28"/>
            <w:szCs w:val="28"/>
          </w:rPr>
          <w:t>подпунктами 1</w:t>
        </w:r>
      </w:hyperlink>
      <w:r w:rsidR="00302202" w:rsidRPr="00C32F3F">
        <w:rPr>
          <w:rFonts w:ascii="Times New Roman" w:hAnsi="Times New Roman"/>
          <w:sz w:val="28"/>
          <w:szCs w:val="28"/>
        </w:rPr>
        <w:t xml:space="preserve"> и </w:t>
      </w:r>
      <w:hyperlink w:anchor="P46" w:history="1">
        <w:r w:rsidR="00302202" w:rsidRPr="00C32F3F">
          <w:rPr>
            <w:rFonts w:ascii="Times New Roman" w:hAnsi="Times New Roman"/>
            <w:sz w:val="28"/>
            <w:szCs w:val="28"/>
          </w:rPr>
          <w:t>2</w:t>
        </w:r>
      </w:hyperlink>
      <w:r w:rsidR="00302202" w:rsidRPr="00C32F3F">
        <w:rPr>
          <w:rFonts w:ascii="Times New Roman" w:hAnsi="Times New Roman"/>
          <w:sz w:val="28"/>
          <w:szCs w:val="28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предпринимательской</w:t>
      </w:r>
      <w:r w:rsidR="00302202">
        <w:rPr>
          <w:rFonts w:ascii="Times New Roman" w:hAnsi="Times New Roman"/>
          <w:sz w:val="28"/>
          <w:szCs w:val="28"/>
        </w:rPr>
        <w:t xml:space="preserve"> и инвестиционной деятельности.</w:t>
      </w:r>
    </w:p>
    <w:p w:rsidR="00C84D46" w:rsidRPr="008B2CEF" w:rsidRDefault="00467BD7" w:rsidP="00467BD7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D3298">
        <w:rPr>
          <w:rFonts w:ascii="Liberation Serif" w:hAnsi="Liberation Serif" w:cs="Times New Roman"/>
          <w:sz w:val="28"/>
          <w:szCs w:val="28"/>
        </w:rPr>
        <w:t xml:space="preserve">Полномочия </w:t>
      </w:r>
      <w:r w:rsidR="0098507C" w:rsidRPr="001D3298">
        <w:rPr>
          <w:rFonts w:ascii="Liberation Serif" w:hAnsi="Liberation Serif" w:cs="Times New Roman"/>
          <w:sz w:val="28"/>
          <w:szCs w:val="28"/>
        </w:rPr>
        <w:t>администрации</w:t>
      </w:r>
      <w:r w:rsidR="00571EE5" w:rsidRPr="001D3298">
        <w:rPr>
          <w:rFonts w:ascii="Liberation Serif" w:hAnsi="Liberation Serif" w:cs="Times New Roman"/>
          <w:sz w:val="28"/>
          <w:szCs w:val="28"/>
        </w:rPr>
        <w:t xml:space="preserve"> Малышевского городского округа</w:t>
      </w:r>
      <w:r w:rsidRPr="001D3298">
        <w:rPr>
          <w:rFonts w:ascii="Liberation Serif" w:hAnsi="Liberation Serif" w:cs="Times New Roman"/>
          <w:sz w:val="28"/>
          <w:szCs w:val="28"/>
        </w:rPr>
        <w:t xml:space="preserve"> в регулируемой сфере определены </w:t>
      </w:r>
      <w:r w:rsidR="008B2CEF" w:rsidRPr="001D3298">
        <w:rPr>
          <w:rFonts w:ascii="Liberation Serif" w:hAnsi="Liberation Serif" w:cs="Times New Roman"/>
          <w:sz w:val="28"/>
          <w:szCs w:val="28"/>
        </w:rPr>
        <w:t>Федеральн</w:t>
      </w:r>
      <w:r w:rsidR="00302202" w:rsidRPr="001D3298">
        <w:rPr>
          <w:rFonts w:ascii="Liberation Serif" w:hAnsi="Liberation Serif" w:cs="Times New Roman"/>
          <w:sz w:val="28"/>
          <w:szCs w:val="28"/>
        </w:rPr>
        <w:t>ым законом</w:t>
      </w:r>
      <w:r w:rsidR="008B2CEF" w:rsidRPr="001D3298">
        <w:rPr>
          <w:rFonts w:ascii="Liberation Serif" w:hAnsi="Liberation Serif" w:cs="Times New Roman"/>
          <w:sz w:val="28"/>
          <w:szCs w:val="28"/>
        </w:rPr>
        <w:t xml:space="preserve"> </w:t>
      </w:r>
      <w:r w:rsidR="00302202">
        <w:rPr>
          <w:rFonts w:ascii="Liberation Serif" w:hAnsi="Liberation Serif" w:cs="Times New Roman"/>
          <w:sz w:val="28"/>
          <w:szCs w:val="28"/>
        </w:rPr>
        <w:t>от 28 декабря 2009 года № 381-ФЗ «Об основах государственного регулирования торговой деятельности на территории Российской Федерации», законом Свердловской области от 21 марта 2012 № 24-ОЗ «О торговой деятельности на территории Свердловской области»</w:t>
      </w:r>
      <w:r w:rsidR="001D3298">
        <w:rPr>
          <w:rFonts w:ascii="Liberation Serif" w:hAnsi="Liberation Serif" w:cs="Times New Roman"/>
          <w:sz w:val="28"/>
          <w:szCs w:val="28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8B2CEF">
        <w:rPr>
          <w:rFonts w:ascii="Liberation Serif" w:hAnsi="Liberation Serif" w:cs="Times New Roman"/>
          <w:sz w:val="28"/>
          <w:szCs w:val="28"/>
        </w:rPr>
        <w:t xml:space="preserve">Проект </w:t>
      </w:r>
      <w:r w:rsidR="00571EE5" w:rsidRPr="008B2CEF">
        <w:rPr>
          <w:rFonts w:ascii="Liberation Serif" w:hAnsi="Liberation Serif" w:cs="Times New Roman"/>
          <w:color w:val="000000"/>
          <w:sz w:val="28"/>
          <w:szCs w:val="28"/>
        </w:rPr>
        <w:t xml:space="preserve">Постановления главы Малышевского городского округа 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 xml:space="preserve">«Об </w:t>
      </w:r>
      <w:r w:rsidR="00F217AF">
        <w:rPr>
          <w:rFonts w:ascii="Liberation Serif" w:hAnsi="Liberation Serif"/>
          <w:color w:val="000000"/>
          <w:sz w:val="28"/>
          <w:szCs w:val="28"/>
        </w:rPr>
        <w:t>утверждении плана организации и проведения ярмарок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 xml:space="preserve"> на территории Малышевского городского округа</w:t>
      </w:r>
      <w:r w:rsidR="009C3263">
        <w:rPr>
          <w:rFonts w:ascii="Liberation Serif" w:hAnsi="Liberation Serif"/>
          <w:color w:val="000000"/>
          <w:sz w:val="28"/>
          <w:szCs w:val="28"/>
        </w:rPr>
        <w:t xml:space="preserve"> на 202</w:t>
      </w:r>
      <w:r w:rsidR="001B7179">
        <w:rPr>
          <w:rFonts w:ascii="Liberation Serif" w:hAnsi="Liberation Serif"/>
          <w:color w:val="000000"/>
          <w:sz w:val="28"/>
          <w:szCs w:val="28"/>
        </w:rPr>
        <w:t>1</w:t>
      </w:r>
      <w:bookmarkStart w:id="0" w:name="_GoBack"/>
      <w:bookmarkEnd w:id="0"/>
      <w:r w:rsidR="009C3263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8B2CEF" w:rsidRPr="008B2CEF">
        <w:rPr>
          <w:rFonts w:ascii="Liberation Serif" w:hAnsi="Liberation Serif"/>
          <w:color w:val="000000"/>
          <w:sz w:val="28"/>
          <w:szCs w:val="28"/>
        </w:rPr>
        <w:t>»</w:t>
      </w:r>
      <w:r w:rsidR="008B2CEF">
        <w:rPr>
          <w:rFonts w:ascii="Liberation Serif" w:hAnsi="Liberation Serif"/>
          <w:color w:val="000000"/>
          <w:sz w:val="28"/>
          <w:szCs w:val="28"/>
        </w:rPr>
        <w:t>.</w:t>
      </w: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6B369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92B" w:rsidRDefault="0043192B" w:rsidP="006B3691">
      <w:r>
        <w:separator/>
      </w:r>
    </w:p>
  </w:endnote>
  <w:endnote w:type="continuationSeparator" w:id="0">
    <w:p w:rsidR="0043192B" w:rsidRDefault="0043192B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92B" w:rsidRDefault="0043192B" w:rsidP="006B3691">
      <w:r>
        <w:separator/>
      </w:r>
    </w:p>
  </w:footnote>
  <w:footnote w:type="continuationSeparator" w:id="0">
    <w:p w:rsidR="0043192B" w:rsidRDefault="0043192B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83A43"/>
    <w:rsid w:val="000E4027"/>
    <w:rsid w:val="0015596D"/>
    <w:rsid w:val="00157E91"/>
    <w:rsid w:val="001659C2"/>
    <w:rsid w:val="00175136"/>
    <w:rsid w:val="001B7179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3192B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B2CEF"/>
    <w:rsid w:val="008D0FB0"/>
    <w:rsid w:val="009421E1"/>
    <w:rsid w:val="00961AC7"/>
    <w:rsid w:val="0098507C"/>
    <w:rsid w:val="009C3263"/>
    <w:rsid w:val="009F4586"/>
    <w:rsid w:val="00A9506B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16</cp:revision>
  <cp:lastPrinted>2020-02-20T05:05:00Z</cp:lastPrinted>
  <dcterms:created xsi:type="dcterms:W3CDTF">2020-01-30T05:12:00Z</dcterms:created>
  <dcterms:modified xsi:type="dcterms:W3CDTF">2020-12-10T10:53:00Z</dcterms:modified>
</cp:coreProperties>
</file>