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C2F2C" w14:textId="19365CDF" w:rsidR="00B07163" w:rsidRPr="0029348F" w:rsidRDefault="00B07163" w:rsidP="00B1031A">
      <w:pPr>
        <w:jc w:val="center"/>
        <w:outlineLvl w:val="0"/>
        <w:rPr>
          <w:rFonts w:ascii="Liberation Serif" w:hAnsi="Liberation Serif"/>
          <w:b/>
          <w:color w:val="000000"/>
          <w:kern w:val="36"/>
          <w:sz w:val="24"/>
          <w:szCs w:val="24"/>
        </w:rPr>
      </w:pPr>
      <w:r w:rsidRPr="0029348F">
        <w:rPr>
          <w:rFonts w:ascii="Liberation Serif" w:hAnsi="Liberation Serif"/>
          <w:b/>
          <w:sz w:val="24"/>
          <w:szCs w:val="24"/>
        </w:rPr>
        <w:t xml:space="preserve">Отдел по управлению имуществом </w:t>
      </w:r>
      <w:r w:rsidR="00B1031A" w:rsidRPr="0029348F">
        <w:rPr>
          <w:rFonts w:ascii="Liberation Serif" w:hAnsi="Liberation Serif"/>
          <w:b/>
          <w:sz w:val="24"/>
          <w:szCs w:val="24"/>
        </w:rPr>
        <w:t xml:space="preserve">администрации Малышевского </w:t>
      </w:r>
      <w:r w:rsidR="00972710">
        <w:rPr>
          <w:rFonts w:ascii="Liberation Serif" w:hAnsi="Liberation Serif"/>
          <w:b/>
          <w:sz w:val="24"/>
          <w:szCs w:val="24"/>
        </w:rPr>
        <w:t xml:space="preserve">муниципального </w:t>
      </w:r>
      <w:r w:rsidRPr="0029348F">
        <w:rPr>
          <w:rFonts w:ascii="Liberation Serif" w:hAnsi="Liberation Serif"/>
          <w:b/>
          <w:sz w:val="24"/>
          <w:szCs w:val="24"/>
        </w:rPr>
        <w:t xml:space="preserve">округа </w:t>
      </w:r>
      <w:r w:rsidR="00B1031A" w:rsidRPr="0029348F">
        <w:rPr>
          <w:rFonts w:ascii="Liberation Serif" w:hAnsi="Liberation Serif"/>
          <w:b/>
          <w:sz w:val="24"/>
          <w:szCs w:val="24"/>
        </w:rPr>
        <w:t xml:space="preserve">сообщает о проведении аукциона </w:t>
      </w:r>
      <w:r w:rsidR="00B1031A" w:rsidRPr="0029348F">
        <w:rPr>
          <w:rFonts w:ascii="Liberation Serif" w:eastAsia="Calibri" w:hAnsi="Liberation Serif"/>
          <w:b/>
          <w:bCs/>
          <w:sz w:val="24"/>
          <w:szCs w:val="24"/>
        </w:rPr>
        <w:t xml:space="preserve">на </w:t>
      </w:r>
      <w:r w:rsidRPr="0029348F">
        <w:rPr>
          <w:rFonts w:ascii="Liberation Serif" w:eastAsia="Calibri" w:hAnsi="Liberation Serif"/>
          <w:b/>
          <w:bCs/>
          <w:sz w:val="24"/>
          <w:szCs w:val="24"/>
        </w:rPr>
        <w:t xml:space="preserve">право заключения </w:t>
      </w:r>
      <w:r w:rsidRPr="0029348F">
        <w:rPr>
          <w:rFonts w:ascii="Liberation Serif" w:hAnsi="Liberation Serif"/>
          <w:b/>
          <w:color w:val="000000"/>
          <w:kern w:val="36"/>
          <w:sz w:val="24"/>
          <w:szCs w:val="24"/>
        </w:rPr>
        <w:t>договор</w:t>
      </w:r>
      <w:r w:rsidR="00B1031A" w:rsidRPr="0029348F">
        <w:rPr>
          <w:rFonts w:ascii="Liberation Serif" w:hAnsi="Liberation Serif"/>
          <w:b/>
          <w:color w:val="000000"/>
          <w:kern w:val="36"/>
          <w:sz w:val="24"/>
          <w:szCs w:val="24"/>
        </w:rPr>
        <w:t>а</w:t>
      </w:r>
      <w:r w:rsidRPr="0029348F">
        <w:rPr>
          <w:rFonts w:ascii="Liberation Serif" w:hAnsi="Liberation Serif"/>
          <w:b/>
          <w:color w:val="000000"/>
          <w:kern w:val="36"/>
          <w:sz w:val="24"/>
          <w:szCs w:val="24"/>
        </w:rPr>
        <w:t xml:space="preserve"> на </w:t>
      </w:r>
      <w:r w:rsidR="00B1031A" w:rsidRPr="0029348F">
        <w:rPr>
          <w:rFonts w:ascii="Liberation Serif" w:hAnsi="Liberation Serif"/>
          <w:b/>
          <w:color w:val="000000"/>
          <w:kern w:val="36"/>
          <w:sz w:val="24"/>
          <w:szCs w:val="24"/>
        </w:rPr>
        <w:t>размещение нестационарного торгового объекта на территории Малышевского</w:t>
      </w:r>
      <w:r w:rsidRPr="0029348F">
        <w:rPr>
          <w:rFonts w:ascii="Liberation Serif" w:hAnsi="Liberation Serif"/>
          <w:b/>
          <w:color w:val="000000"/>
          <w:kern w:val="36"/>
          <w:sz w:val="24"/>
          <w:szCs w:val="24"/>
        </w:rPr>
        <w:t xml:space="preserve"> </w:t>
      </w:r>
      <w:r w:rsidR="00972710">
        <w:rPr>
          <w:rFonts w:ascii="Liberation Serif" w:hAnsi="Liberation Serif"/>
          <w:b/>
          <w:sz w:val="24"/>
          <w:szCs w:val="24"/>
        </w:rPr>
        <w:t>муниципального</w:t>
      </w:r>
      <w:r w:rsidRPr="0029348F">
        <w:rPr>
          <w:rFonts w:ascii="Liberation Serif" w:hAnsi="Liberation Serif"/>
          <w:b/>
          <w:color w:val="000000"/>
          <w:kern w:val="36"/>
          <w:sz w:val="24"/>
          <w:szCs w:val="24"/>
        </w:rPr>
        <w:t xml:space="preserve"> округа</w:t>
      </w:r>
    </w:p>
    <w:p w14:paraId="67AAA378" w14:textId="77777777" w:rsidR="00B07163" w:rsidRPr="0029348F" w:rsidRDefault="00B07163" w:rsidP="00B07163">
      <w:pPr>
        <w:jc w:val="center"/>
        <w:outlineLvl w:val="0"/>
        <w:rPr>
          <w:rFonts w:ascii="Liberation Serif" w:hAnsi="Liberation Serif"/>
          <w:b/>
          <w:color w:val="000000"/>
          <w:kern w:val="36"/>
          <w:sz w:val="24"/>
          <w:szCs w:val="24"/>
        </w:rPr>
      </w:pPr>
    </w:p>
    <w:p w14:paraId="104A6C35" w14:textId="212F3A77" w:rsidR="00972710" w:rsidRDefault="00972710" w:rsidP="00972710">
      <w:pPr>
        <w:autoSpaceDE w:val="0"/>
        <w:autoSpaceDN w:val="0"/>
        <w:adjustRightInd w:val="0"/>
        <w:ind w:firstLine="709"/>
        <w:jc w:val="both"/>
        <w:rPr>
          <w:rFonts w:ascii="Liberation Serif" w:hAnsi="Liberation Serif" w:cs="Liberation Serif"/>
          <w:bCs/>
          <w:sz w:val="24"/>
          <w:szCs w:val="24"/>
        </w:rPr>
      </w:pPr>
      <w:r w:rsidRPr="002E3822">
        <w:rPr>
          <w:rFonts w:ascii="Liberation Serif" w:hAnsi="Liberation Serif" w:cs="Liberation Serif"/>
          <w:bCs/>
          <w:sz w:val="24"/>
          <w:szCs w:val="24"/>
        </w:rPr>
        <w:t xml:space="preserve">Администрация Малышевского </w:t>
      </w:r>
      <w:r>
        <w:rPr>
          <w:rFonts w:ascii="Liberation Serif" w:hAnsi="Liberation Serif" w:cs="Liberation Serif"/>
          <w:bCs/>
          <w:sz w:val="24"/>
          <w:szCs w:val="24"/>
        </w:rPr>
        <w:t>муниципального</w:t>
      </w:r>
      <w:r w:rsidRPr="002E3822">
        <w:rPr>
          <w:rFonts w:ascii="Liberation Serif" w:hAnsi="Liberation Serif" w:cs="Liberation Serif"/>
          <w:bCs/>
          <w:sz w:val="24"/>
          <w:szCs w:val="24"/>
        </w:rPr>
        <w:t xml:space="preserve"> округа, в лице структурного подразделения Отдела по управлению имуществом </w:t>
      </w:r>
      <w:r>
        <w:rPr>
          <w:rFonts w:ascii="Liberation Serif" w:hAnsi="Liberation Serif" w:cs="Liberation Serif"/>
          <w:bCs/>
          <w:sz w:val="24"/>
          <w:szCs w:val="24"/>
        </w:rPr>
        <w:t xml:space="preserve">администрации </w:t>
      </w:r>
      <w:r w:rsidRPr="002E3822">
        <w:rPr>
          <w:rFonts w:ascii="Liberation Serif" w:hAnsi="Liberation Serif" w:cs="Liberation Serif"/>
          <w:bCs/>
          <w:sz w:val="24"/>
          <w:szCs w:val="24"/>
        </w:rPr>
        <w:t xml:space="preserve">Малышевского </w:t>
      </w:r>
      <w:r>
        <w:rPr>
          <w:rFonts w:ascii="Liberation Serif" w:hAnsi="Liberation Serif" w:cs="Liberation Serif"/>
          <w:bCs/>
          <w:sz w:val="24"/>
          <w:szCs w:val="24"/>
        </w:rPr>
        <w:t>муниципального</w:t>
      </w:r>
      <w:r w:rsidRPr="002E3822">
        <w:rPr>
          <w:rFonts w:ascii="Liberation Serif" w:hAnsi="Liberation Serif" w:cs="Liberation Serif"/>
          <w:bCs/>
          <w:sz w:val="24"/>
          <w:szCs w:val="24"/>
        </w:rPr>
        <w:t xml:space="preserve"> округа информирует о проведении аукциона </w:t>
      </w:r>
      <w:r w:rsidRPr="00A27C5B">
        <w:rPr>
          <w:rFonts w:ascii="Liberation Serif" w:hAnsi="Liberation Serif" w:cs="Liberation Serif"/>
          <w:bCs/>
          <w:sz w:val="24"/>
          <w:szCs w:val="24"/>
        </w:rPr>
        <w:t xml:space="preserve">на право заключения договора </w:t>
      </w:r>
      <w:r>
        <w:rPr>
          <w:rFonts w:ascii="Liberation Serif" w:hAnsi="Liberation Serif" w:cs="Liberation Serif"/>
          <w:bCs/>
          <w:sz w:val="24"/>
          <w:szCs w:val="24"/>
        </w:rPr>
        <w:t>на размещение нестационарного торгового объекта</w:t>
      </w:r>
      <w:r w:rsidRPr="00A27C5B">
        <w:rPr>
          <w:rFonts w:ascii="Liberation Serif" w:hAnsi="Liberation Serif" w:cs="Liberation Serif"/>
          <w:bCs/>
          <w:sz w:val="24"/>
          <w:szCs w:val="24"/>
        </w:rPr>
        <w:t xml:space="preserve">, расположенного на территории Малышевского </w:t>
      </w:r>
      <w:r>
        <w:rPr>
          <w:rFonts w:ascii="Liberation Serif" w:hAnsi="Liberation Serif" w:cs="Liberation Serif"/>
          <w:bCs/>
          <w:sz w:val="24"/>
          <w:szCs w:val="24"/>
        </w:rPr>
        <w:t xml:space="preserve">муниципального </w:t>
      </w:r>
      <w:r w:rsidRPr="00A27C5B">
        <w:rPr>
          <w:rFonts w:ascii="Liberation Serif" w:hAnsi="Liberation Serif" w:cs="Liberation Serif"/>
          <w:bCs/>
          <w:sz w:val="24"/>
          <w:szCs w:val="24"/>
        </w:rPr>
        <w:t xml:space="preserve">округа </w:t>
      </w:r>
      <w:r w:rsidRPr="002E3822">
        <w:rPr>
          <w:rFonts w:ascii="Liberation Serif" w:hAnsi="Liberation Serif" w:cs="Liberation Serif"/>
          <w:bCs/>
          <w:sz w:val="24"/>
          <w:szCs w:val="24"/>
        </w:rPr>
        <w:t>в</w:t>
      </w:r>
      <w:r w:rsidRPr="00A27C5B">
        <w:rPr>
          <w:rFonts w:ascii="Liberation Serif" w:hAnsi="Liberation Serif" w:cs="Liberation Serif"/>
          <w:bCs/>
          <w:sz w:val="24"/>
          <w:szCs w:val="24"/>
        </w:rPr>
        <w:t xml:space="preserve"> электронной форме на электронной торговой площадке </w:t>
      </w:r>
      <w:hyperlink r:id="rId5" w:history="1">
        <w:r w:rsidRPr="00A27C5B">
          <w:rPr>
            <w:rFonts w:ascii="Liberation Serif" w:hAnsi="Liberation Serif" w:cs="Liberation Serif"/>
            <w:bCs/>
            <w:sz w:val="24"/>
            <w:szCs w:val="24"/>
          </w:rPr>
          <w:t>http://utp.sberbank-ast.ru/</w:t>
        </w:r>
      </w:hyperlink>
      <w:r>
        <w:rPr>
          <w:rFonts w:ascii="Liberation Serif" w:hAnsi="Liberation Serif" w:cs="Liberation Serif"/>
          <w:bCs/>
          <w:sz w:val="24"/>
          <w:szCs w:val="24"/>
        </w:rPr>
        <w:t xml:space="preserve"> </w:t>
      </w:r>
      <w:r w:rsidRPr="00A27C5B">
        <w:rPr>
          <w:rFonts w:ascii="Liberation Serif" w:hAnsi="Liberation Serif" w:cs="Liberation Serif"/>
          <w:bCs/>
          <w:sz w:val="24"/>
          <w:szCs w:val="24"/>
        </w:rPr>
        <w:t>в сети Интернет</w:t>
      </w:r>
      <w:r>
        <w:rPr>
          <w:rFonts w:ascii="Liberation Serif" w:hAnsi="Liberation Serif" w:cs="Liberation Serif"/>
          <w:bCs/>
          <w:sz w:val="24"/>
          <w:szCs w:val="24"/>
        </w:rPr>
        <w:t>.</w:t>
      </w:r>
    </w:p>
    <w:p w14:paraId="1225E082" w14:textId="77777777" w:rsidR="00972710" w:rsidRPr="00DB2416" w:rsidRDefault="00972710" w:rsidP="00972710">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Информация об организаторе аукциона: </w:t>
      </w:r>
    </w:p>
    <w:p w14:paraId="522297FE" w14:textId="77777777" w:rsidR="00972710" w:rsidRPr="00DB2416" w:rsidRDefault="00972710" w:rsidP="00972710">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Администрация </w:t>
      </w:r>
      <w:r>
        <w:rPr>
          <w:rFonts w:ascii="Liberation Serif" w:hAnsi="Liberation Serif" w:cs="Liberation Serif"/>
          <w:bCs/>
          <w:sz w:val="24"/>
          <w:szCs w:val="24"/>
        </w:rPr>
        <w:t>Малышевского муниципального</w:t>
      </w:r>
      <w:r w:rsidRPr="00DB2416">
        <w:rPr>
          <w:rFonts w:ascii="Liberation Serif" w:hAnsi="Liberation Serif" w:cs="Liberation Serif"/>
          <w:bCs/>
          <w:sz w:val="24"/>
          <w:szCs w:val="24"/>
        </w:rPr>
        <w:t xml:space="preserve"> округа в лице </w:t>
      </w:r>
      <w:r>
        <w:rPr>
          <w:rFonts w:ascii="Liberation Serif" w:hAnsi="Liberation Serif" w:cs="Liberation Serif"/>
          <w:bCs/>
          <w:sz w:val="24"/>
          <w:szCs w:val="24"/>
        </w:rPr>
        <w:t>Отдела</w:t>
      </w:r>
      <w:r w:rsidRPr="00DB2416">
        <w:rPr>
          <w:rFonts w:ascii="Liberation Serif" w:hAnsi="Liberation Serif" w:cs="Liberation Serif"/>
          <w:bCs/>
          <w:sz w:val="24"/>
          <w:szCs w:val="24"/>
        </w:rPr>
        <w:t xml:space="preserve"> по управлению имуществом </w:t>
      </w:r>
      <w:r>
        <w:rPr>
          <w:rFonts w:ascii="Liberation Serif" w:hAnsi="Liberation Serif" w:cs="Liberation Serif"/>
          <w:bCs/>
          <w:sz w:val="24"/>
          <w:szCs w:val="24"/>
        </w:rPr>
        <w:t>а</w:t>
      </w:r>
      <w:r w:rsidRPr="00DB2416">
        <w:rPr>
          <w:rFonts w:ascii="Liberation Serif" w:hAnsi="Liberation Serif" w:cs="Liberation Serif"/>
          <w:bCs/>
          <w:sz w:val="24"/>
          <w:szCs w:val="24"/>
        </w:rPr>
        <w:t xml:space="preserve">дминистрации </w:t>
      </w:r>
      <w:r>
        <w:rPr>
          <w:rFonts w:ascii="Liberation Serif" w:hAnsi="Liberation Serif" w:cs="Liberation Serif"/>
          <w:bCs/>
          <w:sz w:val="24"/>
          <w:szCs w:val="24"/>
        </w:rPr>
        <w:t>Малышевского муниципального</w:t>
      </w:r>
      <w:r w:rsidRPr="00DB2416">
        <w:rPr>
          <w:rFonts w:ascii="Liberation Serif" w:hAnsi="Liberation Serif" w:cs="Liberation Serif"/>
          <w:bCs/>
          <w:sz w:val="24"/>
          <w:szCs w:val="24"/>
        </w:rPr>
        <w:t xml:space="preserve"> округа (далее – организатор). </w:t>
      </w:r>
    </w:p>
    <w:p w14:paraId="142DD107" w14:textId="77777777" w:rsidR="00972710" w:rsidRPr="00DB2416" w:rsidRDefault="00972710" w:rsidP="00972710">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Юридический адрес: 62</w:t>
      </w:r>
      <w:r>
        <w:rPr>
          <w:rFonts w:ascii="Liberation Serif" w:hAnsi="Liberation Serif" w:cs="Liberation Serif"/>
          <w:bCs/>
          <w:sz w:val="24"/>
          <w:szCs w:val="24"/>
        </w:rPr>
        <w:t>4286</w:t>
      </w:r>
      <w:r w:rsidRPr="00DB2416">
        <w:rPr>
          <w:rFonts w:ascii="Liberation Serif" w:hAnsi="Liberation Serif" w:cs="Liberation Serif"/>
          <w:bCs/>
          <w:sz w:val="24"/>
          <w:szCs w:val="24"/>
        </w:rPr>
        <w:t xml:space="preserve">, Свердловская область, </w:t>
      </w:r>
      <w:r>
        <w:rPr>
          <w:rFonts w:ascii="Liberation Serif" w:hAnsi="Liberation Serif" w:cs="Liberation Serif"/>
          <w:bCs/>
          <w:sz w:val="24"/>
          <w:szCs w:val="24"/>
        </w:rPr>
        <w:t>пгт. Малышева, ул. Азина, д. № 28а.</w:t>
      </w:r>
      <w:r w:rsidRPr="00DB2416">
        <w:rPr>
          <w:rFonts w:ascii="Liberation Serif" w:hAnsi="Liberation Serif" w:cs="Liberation Serif"/>
          <w:bCs/>
          <w:sz w:val="24"/>
          <w:szCs w:val="24"/>
        </w:rPr>
        <w:t xml:space="preserve">    </w:t>
      </w:r>
    </w:p>
    <w:p w14:paraId="3CB8C6A5" w14:textId="77777777" w:rsidR="00972710" w:rsidRDefault="00972710" w:rsidP="00972710">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Почтовый адрес: 62</w:t>
      </w:r>
      <w:r>
        <w:rPr>
          <w:rFonts w:ascii="Liberation Serif" w:hAnsi="Liberation Serif" w:cs="Liberation Serif"/>
          <w:bCs/>
          <w:sz w:val="24"/>
          <w:szCs w:val="24"/>
        </w:rPr>
        <w:t>4286</w:t>
      </w:r>
      <w:r w:rsidRPr="00DB2416">
        <w:rPr>
          <w:rFonts w:ascii="Liberation Serif" w:hAnsi="Liberation Serif" w:cs="Liberation Serif"/>
          <w:bCs/>
          <w:sz w:val="24"/>
          <w:szCs w:val="24"/>
        </w:rPr>
        <w:t xml:space="preserve">, Свердловская область, </w:t>
      </w:r>
      <w:r>
        <w:rPr>
          <w:rFonts w:ascii="Liberation Serif" w:hAnsi="Liberation Serif" w:cs="Liberation Serif"/>
          <w:bCs/>
          <w:sz w:val="24"/>
          <w:szCs w:val="24"/>
        </w:rPr>
        <w:t>пгт. Малышева, ул. Азина, д. № 28а.</w:t>
      </w:r>
      <w:r w:rsidRPr="00DB2416">
        <w:rPr>
          <w:rFonts w:ascii="Liberation Serif" w:hAnsi="Liberation Serif" w:cs="Liberation Serif"/>
          <w:bCs/>
          <w:sz w:val="24"/>
          <w:szCs w:val="24"/>
        </w:rPr>
        <w:t xml:space="preserve"> </w:t>
      </w:r>
    </w:p>
    <w:p w14:paraId="17A97E43" w14:textId="77777777" w:rsidR="00972710" w:rsidRPr="00DB2416" w:rsidRDefault="00972710" w:rsidP="00972710">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Телефон: 8(343</w:t>
      </w:r>
      <w:r>
        <w:rPr>
          <w:rFonts w:ascii="Liberation Serif" w:hAnsi="Liberation Serif" w:cs="Liberation Serif"/>
          <w:bCs/>
          <w:sz w:val="24"/>
          <w:szCs w:val="24"/>
        </w:rPr>
        <w:t>65</w:t>
      </w:r>
      <w:r w:rsidRPr="00DB2416">
        <w:rPr>
          <w:rFonts w:ascii="Liberation Serif" w:hAnsi="Liberation Serif" w:cs="Liberation Serif"/>
          <w:bCs/>
          <w:sz w:val="24"/>
          <w:szCs w:val="24"/>
        </w:rPr>
        <w:t xml:space="preserve">) </w:t>
      </w:r>
      <w:r>
        <w:rPr>
          <w:rFonts w:ascii="Liberation Serif" w:hAnsi="Liberation Serif" w:cs="Liberation Serif"/>
          <w:bCs/>
          <w:sz w:val="24"/>
          <w:szCs w:val="24"/>
        </w:rPr>
        <w:t>5-39-83</w:t>
      </w:r>
      <w:r w:rsidRPr="00DB2416">
        <w:rPr>
          <w:rFonts w:ascii="Liberation Serif" w:hAnsi="Liberation Serif" w:cs="Liberation Serif"/>
          <w:bCs/>
          <w:sz w:val="24"/>
          <w:szCs w:val="24"/>
        </w:rPr>
        <w:t xml:space="preserve">;                                                                                       </w:t>
      </w:r>
    </w:p>
    <w:p w14:paraId="5C5D8D68" w14:textId="77777777" w:rsidR="00972710" w:rsidRPr="00DB2416" w:rsidRDefault="00972710" w:rsidP="00972710">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Электронная почта: </w:t>
      </w:r>
      <w:proofErr w:type="spellStart"/>
      <w:r>
        <w:rPr>
          <w:rFonts w:ascii="Liberation Serif" w:hAnsi="Liberation Serif" w:cs="Liberation Serif"/>
          <w:bCs/>
          <w:sz w:val="24"/>
          <w:szCs w:val="24"/>
          <w:lang w:val="en-US"/>
        </w:rPr>
        <w:t>komimgo</w:t>
      </w:r>
      <w:proofErr w:type="spellEnd"/>
      <w:r w:rsidRPr="00DB2416">
        <w:rPr>
          <w:rFonts w:ascii="Liberation Serif" w:hAnsi="Liberation Serif" w:cs="Liberation Serif"/>
          <w:bCs/>
          <w:sz w:val="24"/>
          <w:szCs w:val="24"/>
        </w:rPr>
        <w:t>@</w:t>
      </w:r>
      <w:proofErr w:type="spellStart"/>
      <w:r>
        <w:rPr>
          <w:rFonts w:ascii="Liberation Serif" w:hAnsi="Liberation Serif" w:cs="Liberation Serif"/>
          <w:bCs/>
          <w:sz w:val="24"/>
          <w:szCs w:val="24"/>
          <w:lang w:val="en-US"/>
        </w:rPr>
        <w:t>yandex</w:t>
      </w:r>
      <w:proofErr w:type="spellEnd"/>
      <w:r w:rsidRPr="00DB2416">
        <w:rPr>
          <w:rFonts w:ascii="Liberation Serif" w:hAnsi="Liberation Serif" w:cs="Liberation Serif"/>
          <w:bCs/>
          <w:sz w:val="24"/>
          <w:szCs w:val="24"/>
        </w:rPr>
        <w:t>.</w:t>
      </w:r>
      <w:proofErr w:type="spellStart"/>
      <w:r>
        <w:rPr>
          <w:rFonts w:ascii="Liberation Serif" w:hAnsi="Liberation Serif" w:cs="Liberation Serif"/>
          <w:bCs/>
          <w:sz w:val="24"/>
          <w:szCs w:val="24"/>
          <w:lang w:val="en-US"/>
        </w:rPr>
        <w:t>ru</w:t>
      </w:r>
      <w:proofErr w:type="spellEnd"/>
    </w:p>
    <w:p w14:paraId="0C06AA0C" w14:textId="77777777" w:rsidR="00972710" w:rsidRPr="00DB2416" w:rsidRDefault="00972710" w:rsidP="00972710">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Форма торгов: аукцион в электронной форме.</w:t>
      </w:r>
    </w:p>
    <w:p w14:paraId="76B64AF9" w14:textId="77777777" w:rsidR="00972710" w:rsidRPr="00DB2416" w:rsidRDefault="00972710" w:rsidP="00972710">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Юридическое лицо, которое проводит аукцион в электронной форме – оператор электронной площадки: Акционерное общество «Сбербанк - Автоматизированная система торгов». Электронная площадка (универсальная торговая платформа) – </w:t>
      </w:r>
      <w:hyperlink r:id="rId6" w:history="1">
        <w:r w:rsidRPr="00DB2416">
          <w:rPr>
            <w:rFonts w:cs="Liberation Serif"/>
            <w:bCs/>
            <w:sz w:val="24"/>
            <w:szCs w:val="24"/>
          </w:rPr>
          <w:t>http://utp.sberbank-ast.ru</w:t>
        </w:r>
      </w:hyperlink>
    </w:p>
    <w:p w14:paraId="4A6730A3" w14:textId="77777777" w:rsidR="00972710" w:rsidRPr="00DB2416" w:rsidRDefault="00972710" w:rsidP="00972710">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Работа на универсальной торговой платформе – электронной площадке осуществляется в соответствии:</w:t>
      </w:r>
    </w:p>
    <w:p w14:paraId="73C1B28E" w14:textId="77777777" w:rsidR="00972710" w:rsidRPr="00DB2416" w:rsidRDefault="00972710" w:rsidP="00972710">
      <w:pPr>
        <w:tabs>
          <w:tab w:val="num" w:pos="0"/>
        </w:tabs>
        <w:ind w:firstLine="240"/>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 с регламентом универсальной торговой платформы «Сбербанк-АСТ» (ознакомиться можно по ссылке </w:t>
      </w:r>
      <w:hyperlink r:id="rId7" w:history="1">
        <w:r w:rsidRPr="00DB2416">
          <w:rPr>
            <w:rFonts w:cs="Liberation Serif"/>
            <w:bCs/>
            <w:sz w:val="24"/>
            <w:szCs w:val="24"/>
          </w:rPr>
          <w:t>http://utp.sberbank-ast.ru/Main/Notice/988/Reglament</w:t>
        </w:r>
      </w:hyperlink>
      <w:r w:rsidRPr="00DB2416">
        <w:rPr>
          <w:rFonts w:ascii="Liberation Serif" w:hAnsi="Liberation Serif" w:cs="Liberation Serif"/>
          <w:bCs/>
          <w:sz w:val="24"/>
          <w:szCs w:val="24"/>
        </w:rPr>
        <w:t>) (далее – Регламент электронной площадки);</w:t>
      </w:r>
    </w:p>
    <w:p w14:paraId="68EBED84" w14:textId="77777777" w:rsidR="00972710" w:rsidRPr="00DB2416" w:rsidRDefault="00972710" w:rsidP="00972710">
      <w:pPr>
        <w:tabs>
          <w:tab w:val="num" w:pos="0"/>
        </w:tabs>
        <w:ind w:firstLine="240"/>
        <w:jc w:val="both"/>
        <w:rPr>
          <w:rFonts w:ascii="Liberation Serif" w:hAnsi="Liberation Serif" w:cs="Liberation Serif"/>
          <w:bCs/>
          <w:sz w:val="24"/>
          <w:szCs w:val="24"/>
        </w:rPr>
      </w:pPr>
      <w:r w:rsidRPr="00DB2416">
        <w:rPr>
          <w:rFonts w:ascii="Liberation Serif" w:hAnsi="Liberation Serif" w:cs="Liberation Serif"/>
          <w:bCs/>
          <w:sz w:val="24"/>
          <w:szCs w:val="24"/>
        </w:rPr>
        <w:t>- инструкцией для участника торгов по работе в торговой секции «Приватизация, аренда и продажа прав» универсальной торговой платформы АО «Сбербанк-АСТ» (ознакомиться можно по ссылке http://utp.sberbank-ast.ru/AP/Notice/652/Instructions);</w:t>
      </w:r>
    </w:p>
    <w:p w14:paraId="3E03CB94" w14:textId="77777777" w:rsidR="00972710" w:rsidRDefault="00972710" w:rsidP="00972710">
      <w:pPr>
        <w:tabs>
          <w:tab w:val="num" w:pos="0"/>
        </w:tabs>
        <w:ind w:firstLine="240"/>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 с регламентом торговой секции «Приватизация, аренда и продажа прав» универсальной торговой платформы АО «Сбербанк-АСТ» (ознакомиться можно по ссылке </w:t>
      </w:r>
      <w:hyperlink r:id="rId8" w:history="1">
        <w:r w:rsidRPr="00832407">
          <w:rPr>
            <w:rStyle w:val="a6"/>
            <w:rFonts w:ascii="Liberation Serif" w:hAnsi="Liberation Serif" w:cs="Liberation Serif"/>
            <w:bCs/>
            <w:sz w:val="24"/>
            <w:szCs w:val="24"/>
          </w:rPr>
          <w:t>http://utp.sberbank-ast.ru/AP/Notice/1027/Instructions</w:t>
        </w:r>
      </w:hyperlink>
      <w:r w:rsidRPr="00DB2416">
        <w:rPr>
          <w:rFonts w:ascii="Liberation Serif" w:hAnsi="Liberation Serif" w:cs="Liberation Serif"/>
          <w:bCs/>
          <w:sz w:val="24"/>
          <w:szCs w:val="24"/>
        </w:rPr>
        <w:t>).</w:t>
      </w:r>
    </w:p>
    <w:p w14:paraId="32A5B273" w14:textId="77777777" w:rsidR="00972710" w:rsidRDefault="00972710" w:rsidP="00972710">
      <w:pPr>
        <w:ind w:firstLine="709"/>
        <w:jc w:val="both"/>
        <w:rPr>
          <w:rFonts w:ascii="Liberation Serif" w:hAnsi="Liberation Serif"/>
          <w:sz w:val="24"/>
          <w:szCs w:val="24"/>
        </w:rPr>
      </w:pPr>
      <w:r w:rsidRPr="00AE559E">
        <w:rPr>
          <w:rFonts w:ascii="Liberation Serif" w:hAnsi="Liberation Serif"/>
          <w:sz w:val="24"/>
          <w:szCs w:val="24"/>
        </w:rPr>
        <w:t>Размер взимаемой с победителя аукциона или иных лиц, с которыми заключается договор, платы оператору электронной площадки (размер устанавливается в соответствии с постановлением Правительства РФ от 10.05.2018 № 564)</w:t>
      </w:r>
      <w:r>
        <w:rPr>
          <w:rFonts w:ascii="Liberation Serif" w:hAnsi="Liberation Serif"/>
          <w:sz w:val="24"/>
          <w:szCs w:val="24"/>
        </w:rPr>
        <w:t>.</w:t>
      </w:r>
      <w:r w:rsidRPr="00AE559E">
        <w:rPr>
          <w:rFonts w:ascii="Liberation Serif" w:hAnsi="Liberation Serif"/>
          <w:sz w:val="24"/>
          <w:szCs w:val="24"/>
        </w:rPr>
        <w:t xml:space="preserve"> </w:t>
      </w:r>
    </w:p>
    <w:p w14:paraId="708DEA9F" w14:textId="5E16215A" w:rsidR="00954EA2" w:rsidRPr="00954EA2" w:rsidRDefault="00954EA2" w:rsidP="00954EA2">
      <w:pPr>
        <w:ind w:firstLine="709"/>
        <w:jc w:val="both"/>
        <w:rPr>
          <w:rFonts w:ascii="Liberation Serif" w:hAnsi="Liberation Serif"/>
          <w:sz w:val="24"/>
          <w:szCs w:val="24"/>
        </w:rPr>
      </w:pPr>
      <w:r w:rsidRPr="00954EA2">
        <w:rPr>
          <w:rFonts w:ascii="Liberation Serif" w:hAnsi="Liberation Serif"/>
          <w:sz w:val="24"/>
          <w:szCs w:val="24"/>
        </w:rPr>
        <w:t>Р</w:t>
      </w:r>
      <w:r w:rsidR="00972710" w:rsidRPr="00954EA2">
        <w:rPr>
          <w:rFonts w:ascii="Liberation Serif" w:hAnsi="Liberation Serif"/>
          <w:sz w:val="24"/>
          <w:szCs w:val="24"/>
        </w:rPr>
        <w:t>ешени</w:t>
      </w:r>
      <w:r w:rsidRPr="00954EA2">
        <w:rPr>
          <w:rFonts w:ascii="Liberation Serif" w:hAnsi="Liberation Serif"/>
          <w:sz w:val="24"/>
          <w:szCs w:val="24"/>
        </w:rPr>
        <w:t>е</w:t>
      </w:r>
      <w:r w:rsidR="00972710" w:rsidRPr="00954EA2">
        <w:rPr>
          <w:rFonts w:ascii="Liberation Serif" w:hAnsi="Liberation Serif"/>
          <w:sz w:val="24"/>
          <w:szCs w:val="24"/>
        </w:rPr>
        <w:t xml:space="preserve"> о проведении аукциона: </w:t>
      </w:r>
      <w:r w:rsidRPr="00954EA2">
        <w:rPr>
          <w:rFonts w:ascii="Liberation Serif" w:hAnsi="Liberation Serif"/>
          <w:sz w:val="24"/>
          <w:szCs w:val="24"/>
        </w:rPr>
        <w:t>постановлени</w:t>
      </w:r>
      <w:r>
        <w:rPr>
          <w:rFonts w:ascii="Liberation Serif" w:hAnsi="Liberation Serif"/>
          <w:sz w:val="24"/>
          <w:szCs w:val="24"/>
        </w:rPr>
        <w:t>е</w:t>
      </w:r>
      <w:r w:rsidRPr="00954EA2">
        <w:rPr>
          <w:rFonts w:ascii="Liberation Serif" w:hAnsi="Liberation Serif"/>
          <w:sz w:val="24"/>
          <w:szCs w:val="24"/>
        </w:rPr>
        <w:t xml:space="preserve"> от 23 июля 2025 года № 494-ПГ «Об организации аукциона на право заключения договора на размещение нестационарного торгового объекта».</w:t>
      </w:r>
    </w:p>
    <w:p w14:paraId="158EC515" w14:textId="40EA1E01" w:rsidR="007F0BEE" w:rsidRPr="007F0BEE" w:rsidRDefault="007F0BEE" w:rsidP="00954EA2">
      <w:pPr>
        <w:ind w:firstLine="709"/>
        <w:jc w:val="both"/>
        <w:rPr>
          <w:rFonts w:ascii="Liberation Serif" w:hAnsi="Liberation Serif"/>
          <w:sz w:val="24"/>
          <w:szCs w:val="24"/>
        </w:rPr>
      </w:pPr>
      <w:r w:rsidRPr="007F0BEE">
        <w:rPr>
          <w:rFonts w:ascii="Liberation Serif" w:hAnsi="Liberation Serif"/>
          <w:sz w:val="24"/>
          <w:szCs w:val="24"/>
        </w:rPr>
        <w:t>Участниками аукциона могут являться: коммерческая организация, некоммерческая организация, индивидуальный предприниматель, осуществляющие деятельность, приносящую доход, а также физические лица, не являющиеся индивидуальными предпринимателями и применяющие специальный налоговый режим «Налог на профессиональный доход» в течении срока проведения эксперимента, установленного Федеральным законом «О проведении эксперимента по установлению специального налогового режима «Налог на профессиональный доход».</w:t>
      </w:r>
    </w:p>
    <w:p w14:paraId="212B7007" w14:textId="25F867F8" w:rsidR="0077549F" w:rsidRPr="0029348F" w:rsidRDefault="00B1031A" w:rsidP="0077549F">
      <w:pPr>
        <w:pStyle w:val="a7"/>
        <w:tabs>
          <w:tab w:val="left" w:pos="1336"/>
        </w:tabs>
        <w:kinsoku w:val="0"/>
        <w:overflowPunct w:val="0"/>
        <w:spacing w:after="0"/>
        <w:ind w:left="0" w:right="107" w:firstLine="709"/>
        <w:jc w:val="both"/>
        <w:rPr>
          <w:rFonts w:ascii="Liberation Serif" w:hAnsi="Liberation Serif"/>
          <w:sz w:val="24"/>
          <w:szCs w:val="24"/>
        </w:rPr>
      </w:pPr>
      <w:r w:rsidRPr="0029348F">
        <w:rPr>
          <w:rFonts w:ascii="Liberation Serif" w:hAnsi="Liberation Serif"/>
          <w:sz w:val="24"/>
          <w:szCs w:val="24"/>
        </w:rPr>
        <w:t>Предмет аукциона:</w:t>
      </w:r>
      <w:r w:rsidR="0077549F" w:rsidRPr="0029348F">
        <w:rPr>
          <w:rFonts w:ascii="Liberation Serif" w:hAnsi="Liberation Serif"/>
          <w:sz w:val="24"/>
          <w:szCs w:val="24"/>
        </w:rPr>
        <w:t xml:space="preserve"> право на заключение договора на размещение нестационарного торгового объекта на территории Малышевского </w:t>
      </w:r>
      <w:r w:rsidR="00972710">
        <w:rPr>
          <w:rFonts w:ascii="Liberation Serif" w:hAnsi="Liberation Serif"/>
          <w:sz w:val="24"/>
          <w:szCs w:val="24"/>
        </w:rPr>
        <w:t>муниципального</w:t>
      </w:r>
      <w:r w:rsidR="0077549F" w:rsidRPr="0029348F">
        <w:rPr>
          <w:rFonts w:ascii="Liberation Serif" w:hAnsi="Liberation Serif"/>
          <w:sz w:val="24"/>
          <w:szCs w:val="24"/>
        </w:rPr>
        <w:t xml:space="preserve"> округа</w:t>
      </w:r>
      <w:r w:rsidR="00010975">
        <w:rPr>
          <w:rFonts w:ascii="Liberation Serif" w:hAnsi="Liberation Serif"/>
          <w:sz w:val="24"/>
          <w:szCs w:val="24"/>
        </w:rPr>
        <w:t>.</w:t>
      </w:r>
    </w:p>
    <w:p w14:paraId="31D4559C" w14:textId="77777777" w:rsidR="00972710" w:rsidRPr="00972710" w:rsidRDefault="00972710" w:rsidP="00972710">
      <w:pPr>
        <w:pStyle w:val="a7"/>
        <w:tabs>
          <w:tab w:val="left" w:pos="1336"/>
        </w:tabs>
        <w:kinsoku w:val="0"/>
        <w:overflowPunct w:val="0"/>
        <w:spacing w:after="0" w:line="240" w:lineRule="auto"/>
        <w:ind w:left="0" w:right="107" w:firstLine="709"/>
        <w:jc w:val="both"/>
        <w:rPr>
          <w:rFonts w:ascii="Liberation Serif" w:hAnsi="Liberation Serif"/>
          <w:sz w:val="24"/>
          <w:szCs w:val="24"/>
        </w:rPr>
      </w:pPr>
      <w:r w:rsidRPr="00972710">
        <w:rPr>
          <w:rFonts w:ascii="Liberation Serif" w:hAnsi="Liberation Serif"/>
          <w:b/>
          <w:bCs/>
          <w:i/>
          <w:iCs/>
          <w:sz w:val="24"/>
          <w:szCs w:val="24"/>
        </w:rPr>
        <w:t>Лот № 1:</w:t>
      </w:r>
      <w:r w:rsidRPr="00972710">
        <w:rPr>
          <w:rFonts w:ascii="Liberation Serif" w:hAnsi="Liberation Serif"/>
          <w:sz w:val="24"/>
          <w:szCs w:val="24"/>
        </w:rPr>
        <w:t xml:space="preserve"> учетный номер места размещения нестационарного торгового объекта – 1, адресные ориентиры: пгт. Малышева, ул. Тимирязева, в районе дома № 21 (у магазина Универмаг», вид нестационарного торгового объекта - павильон, специализация: торговая деятельность, продовольственные товары и непродовольственные товары, площадь 127,0 кв.м. </w:t>
      </w:r>
    </w:p>
    <w:p w14:paraId="39E51F42" w14:textId="77777777" w:rsidR="00972710" w:rsidRPr="00972710" w:rsidRDefault="00972710" w:rsidP="00972710">
      <w:pPr>
        <w:shd w:val="clear" w:color="auto" w:fill="FFFFFF"/>
        <w:tabs>
          <w:tab w:val="left" w:leader="underscore" w:pos="7978"/>
        </w:tabs>
        <w:ind w:firstLine="709"/>
        <w:jc w:val="both"/>
        <w:rPr>
          <w:rFonts w:ascii="Liberation Serif" w:eastAsia="Calibri" w:hAnsi="Liberation Serif"/>
          <w:sz w:val="24"/>
          <w:szCs w:val="24"/>
          <w:lang w:eastAsia="en-US"/>
        </w:rPr>
      </w:pPr>
      <w:r w:rsidRPr="00972710">
        <w:rPr>
          <w:rFonts w:ascii="Liberation Serif" w:eastAsia="Calibri" w:hAnsi="Liberation Serif"/>
          <w:sz w:val="24"/>
          <w:szCs w:val="24"/>
          <w:lang w:eastAsia="en-US"/>
        </w:rPr>
        <w:t>Начальная цена договора по результатам рыночной оценки в соответствии с отчетом независимого оценщика составляет 100 000,0 (Сто тысяч) руб.00 коп.</w:t>
      </w:r>
    </w:p>
    <w:p w14:paraId="25ED074C" w14:textId="77777777" w:rsidR="00972710" w:rsidRPr="00972710" w:rsidRDefault="00972710" w:rsidP="00972710">
      <w:pPr>
        <w:pStyle w:val="a3"/>
        <w:kinsoku w:val="0"/>
        <w:overflowPunct w:val="0"/>
        <w:ind w:firstLine="707"/>
        <w:jc w:val="both"/>
        <w:rPr>
          <w:rFonts w:ascii="Liberation Serif" w:eastAsia="Calibri" w:hAnsi="Liberation Serif"/>
          <w:szCs w:val="24"/>
          <w:lang w:eastAsia="en-US"/>
        </w:rPr>
      </w:pPr>
      <w:r w:rsidRPr="00972710">
        <w:rPr>
          <w:rFonts w:ascii="Liberation Serif" w:eastAsia="Calibri" w:hAnsi="Liberation Serif"/>
          <w:szCs w:val="24"/>
          <w:lang w:eastAsia="en-US"/>
        </w:rPr>
        <w:t xml:space="preserve">Величина повышения начальной цены договора - «шаг аукциона» устанавливается в размере 5% начальной цены договора и составляет: 5 000 (Пять тысяч) рублей 00 копеек; </w:t>
      </w:r>
    </w:p>
    <w:p w14:paraId="113DC860" w14:textId="77777777" w:rsidR="00972710" w:rsidRPr="00972710" w:rsidRDefault="00972710" w:rsidP="00972710">
      <w:pPr>
        <w:widowControl w:val="0"/>
        <w:autoSpaceDE w:val="0"/>
        <w:autoSpaceDN w:val="0"/>
        <w:adjustRightInd w:val="0"/>
        <w:ind w:firstLine="709"/>
        <w:jc w:val="both"/>
        <w:rPr>
          <w:rFonts w:ascii="Liberation Serif" w:eastAsia="Calibri" w:hAnsi="Liberation Serif"/>
          <w:sz w:val="24"/>
          <w:szCs w:val="24"/>
          <w:lang w:eastAsia="en-US"/>
        </w:rPr>
      </w:pPr>
      <w:r w:rsidRPr="00972710">
        <w:rPr>
          <w:rFonts w:ascii="Liberation Serif" w:eastAsia="Calibri" w:hAnsi="Liberation Serif"/>
          <w:sz w:val="24"/>
          <w:szCs w:val="24"/>
          <w:lang w:eastAsia="en-US"/>
        </w:rPr>
        <w:t>Размер задатка: 20 % от начальной цены договора в сумме 20 000,0 (Двадцать тысяч) рублей 00 коп.</w:t>
      </w:r>
    </w:p>
    <w:p w14:paraId="0A3CD595" w14:textId="77777777" w:rsidR="00972710" w:rsidRPr="00972710" w:rsidRDefault="00972710" w:rsidP="00972710">
      <w:pPr>
        <w:shd w:val="clear" w:color="auto" w:fill="FFFFFF"/>
        <w:tabs>
          <w:tab w:val="left" w:leader="underscore" w:pos="7978"/>
        </w:tabs>
        <w:ind w:firstLine="709"/>
        <w:jc w:val="both"/>
        <w:rPr>
          <w:rFonts w:ascii="Liberation Serif" w:eastAsia="Calibri" w:hAnsi="Liberation Serif"/>
          <w:sz w:val="24"/>
          <w:szCs w:val="24"/>
          <w:lang w:eastAsia="en-US"/>
        </w:rPr>
      </w:pPr>
      <w:r w:rsidRPr="00972710">
        <w:rPr>
          <w:rFonts w:ascii="Liberation Serif" w:eastAsia="Calibri" w:hAnsi="Liberation Serif"/>
          <w:sz w:val="24"/>
          <w:szCs w:val="24"/>
          <w:lang w:eastAsia="en-US"/>
        </w:rPr>
        <w:t xml:space="preserve">Срок действия договора - 7 лет. </w:t>
      </w:r>
    </w:p>
    <w:p w14:paraId="5ADA6C46" w14:textId="12755512" w:rsidR="00972710" w:rsidRPr="00972710" w:rsidRDefault="00972710" w:rsidP="00972710">
      <w:pPr>
        <w:pStyle w:val="a7"/>
        <w:tabs>
          <w:tab w:val="left" w:pos="1336"/>
        </w:tabs>
        <w:kinsoku w:val="0"/>
        <w:overflowPunct w:val="0"/>
        <w:spacing w:after="0" w:line="240" w:lineRule="auto"/>
        <w:ind w:left="0" w:right="107" w:firstLine="709"/>
        <w:jc w:val="both"/>
        <w:rPr>
          <w:rFonts w:ascii="Liberation Serif" w:hAnsi="Liberation Serif"/>
          <w:sz w:val="24"/>
          <w:szCs w:val="24"/>
        </w:rPr>
      </w:pPr>
      <w:r w:rsidRPr="00972710">
        <w:rPr>
          <w:rFonts w:ascii="Liberation Serif" w:hAnsi="Liberation Serif"/>
          <w:b/>
          <w:bCs/>
          <w:i/>
          <w:iCs/>
          <w:sz w:val="24"/>
          <w:szCs w:val="24"/>
        </w:rPr>
        <w:lastRenderedPageBreak/>
        <w:t>Лот № 2:</w:t>
      </w:r>
      <w:r w:rsidRPr="00972710">
        <w:rPr>
          <w:rFonts w:ascii="Liberation Serif" w:hAnsi="Liberation Serif"/>
          <w:sz w:val="24"/>
          <w:szCs w:val="24"/>
        </w:rPr>
        <w:t xml:space="preserve"> учетный номер места размещения нестационарного торгового объекта – 4, адресные ориентиры: пгт. Малышева, ул. Тимирязева, в районе дома № 11а, вид нестационарного торгового объекта - павильон, специализация: торговая деятельность, продовольственные товары и непродовольственные товары, площадь 29,0 кв.м. </w:t>
      </w:r>
    </w:p>
    <w:p w14:paraId="0878ADA6" w14:textId="77777777" w:rsidR="00972710" w:rsidRPr="00972710" w:rsidRDefault="00972710" w:rsidP="00972710">
      <w:pPr>
        <w:shd w:val="clear" w:color="auto" w:fill="FFFFFF"/>
        <w:tabs>
          <w:tab w:val="left" w:leader="underscore" w:pos="7978"/>
        </w:tabs>
        <w:ind w:firstLine="709"/>
        <w:jc w:val="both"/>
        <w:rPr>
          <w:rFonts w:ascii="Liberation Serif" w:eastAsia="Calibri" w:hAnsi="Liberation Serif"/>
          <w:sz w:val="24"/>
          <w:szCs w:val="24"/>
          <w:lang w:eastAsia="en-US"/>
        </w:rPr>
      </w:pPr>
      <w:r w:rsidRPr="00972710">
        <w:rPr>
          <w:rFonts w:ascii="Liberation Serif" w:eastAsia="Calibri" w:hAnsi="Liberation Serif"/>
          <w:sz w:val="24"/>
          <w:szCs w:val="24"/>
          <w:lang w:eastAsia="en-US"/>
        </w:rPr>
        <w:t>Начальная цена договора по результатам рыночной оценки в соответствии с отчетом независимого оценщика составляет 45 000,0 (Сорок пять тысяч) руб.00 коп.</w:t>
      </w:r>
    </w:p>
    <w:p w14:paraId="18AA6238" w14:textId="77777777" w:rsidR="00972710" w:rsidRPr="00972710" w:rsidRDefault="00972710" w:rsidP="00972710">
      <w:pPr>
        <w:pStyle w:val="a3"/>
        <w:kinsoku w:val="0"/>
        <w:overflowPunct w:val="0"/>
        <w:ind w:firstLine="707"/>
        <w:jc w:val="both"/>
        <w:rPr>
          <w:rFonts w:ascii="Liberation Serif" w:eastAsia="Calibri" w:hAnsi="Liberation Serif"/>
          <w:szCs w:val="24"/>
          <w:lang w:eastAsia="en-US"/>
        </w:rPr>
      </w:pPr>
      <w:r w:rsidRPr="00972710">
        <w:rPr>
          <w:rFonts w:ascii="Liberation Serif" w:eastAsia="Calibri" w:hAnsi="Liberation Serif"/>
          <w:szCs w:val="24"/>
          <w:lang w:eastAsia="en-US"/>
        </w:rPr>
        <w:t xml:space="preserve">Величина повышения начальной цены договора - «шаг аукциона» устанавливается в размере 5% начальной цены договора и составляет: 2 250 (Две тысячи двести пятьдесят) рублей 00 копеек; </w:t>
      </w:r>
    </w:p>
    <w:p w14:paraId="5B86B890" w14:textId="77777777" w:rsidR="00972710" w:rsidRPr="00972710" w:rsidRDefault="00972710" w:rsidP="00972710">
      <w:pPr>
        <w:widowControl w:val="0"/>
        <w:autoSpaceDE w:val="0"/>
        <w:autoSpaceDN w:val="0"/>
        <w:adjustRightInd w:val="0"/>
        <w:ind w:firstLine="709"/>
        <w:jc w:val="both"/>
        <w:rPr>
          <w:rFonts w:ascii="Liberation Serif" w:eastAsia="Calibri" w:hAnsi="Liberation Serif"/>
          <w:sz w:val="24"/>
          <w:szCs w:val="24"/>
          <w:lang w:eastAsia="en-US"/>
        </w:rPr>
      </w:pPr>
      <w:r w:rsidRPr="00972710">
        <w:rPr>
          <w:rFonts w:ascii="Liberation Serif" w:eastAsia="Calibri" w:hAnsi="Liberation Serif"/>
          <w:sz w:val="24"/>
          <w:szCs w:val="24"/>
          <w:lang w:eastAsia="en-US"/>
        </w:rPr>
        <w:t>Размер задатка: 20 % от начальной цены договора в сумме 9 000,0 (Девять тысяч) рублей 00 коп.</w:t>
      </w:r>
    </w:p>
    <w:p w14:paraId="5A634B52" w14:textId="77777777" w:rsidR="00972710" w:rsidRPr="00972710" w:rsidRDefault="00972710" w:rsidP="00972710">
      <w:pPr>
        <w:shd w:val="clear" w:color="auto" w:fill="FFFFFF"/>
        <w:tabs>
          <w:tab w:val="left" w:leader="underscore" w:pos="7978"/>
        </w:tabs>
        <w:ind w:firstLine="709"/>
        <w:jc w:val="both"/>
        <w:rPr>
          <w:rFonts w:ascii="Liberation Serif" w:eastAsia="Calibri" w:hAnsi="Liberation Serif"/>
          <w:sz w:val="24"/>
          <w:szCs w:val="24"/>
          <w:lang w:eastAsia="en-US"/>
        </w:rPr>
      </w:pPr>
      <w:r w:rsidRPr="00972710">
        <w:rPr>
          <w:rFonts w:ascii="Liberation Serif" w:eastAsia="Calibri" w:hAnsi="Liberation Serif"/>
          <w:sz w:val="24"/>
          <w:szCs w:val="24"/>
          <w:lang w:eastAsia="en-US"/>
        </w:rPr>
        <w:t xml:space="preserve">Срок действия договора - 7 лет. </w:t>
      </w:r>
    </w:p>
    <w:p w14:paraId="2CCF0C8A" w14:textId="19391F11" w:rsidR="00972710" w:rsidRPr="00561C1C" w:rsidRDefault="00B07163" w:rsidP="00972710">
      <w:pPr>
        <w:ind w:firstLine="709"/>
        <w:jc w:val="both"/>
        <w:rPr>
          <w:rFonts w:ascii="Liberation Serif" w:hAnsi="Liberation Serif" w:cs="Liberation Serif"/>
          <w:b/>
          <w:sz w:val="24"/>
          <w:szCs w:val="24"/>
        </w:rPr>
      </w:pPr>
      <w:r w:rsidRPr="00972710">
        <w:rPr>
          <w:rFonts w:ascii="Liberation Serif" w:eastAsia="Calibri" w:hAnsi="Liberation Serif"/>
          <w:sz w:val="24"/>
          <w:szCs w:val="24"/>
          <w:lang w:eastAsia="en-US"/>
        </w:rPr>
        <w:t>Заявки на участие в аукционе принимаются</w:t>
      </w:r>
      <w:r w:rsidR="00B1031A" w:rsidRPr="00972710">
        <w:rPr>
          <w:rFonts w:ascii="Liberation Serif" w:eastAsia="Calibri" w:hAnsi="Liberation Serif"/>
          <w:sz w:val="24"/>
          <w:szCs w:val="24"/>
          <w:lang w:eastAsia="en-US"/>
        </w:rPr>
        <w:t xml:space="preserve">: с </w:t>
      </w:r>
      <w:r w:rsidR="00954EA2">
        <w:rPr>
          <w:rFonts w:ascii="Liberation Serif" w:eastAsia="Calibri" w:hAnsi="Liberation Serif"/>
          <w:sz w:val="24"/>
          <w:szCs w:val="24"/>
          <w:lang w:eastAsia="en-US"/>
        </w:rPr>
        <w:t>29</w:t>
      </w:r>
      <w:r w:rsidR="00B1031A" w:rsidRPr="00972710">
        <w:rPr>
          <w:rFonts w:ascii="Liberation Serif" w:eastAsia="Calibri" w:hAnsi="Liberation Serif"/>
          <w:sz w:val="24"/>
          <w:szCs w:val="24"/>
          <w:lang w:eastAsia="en-US"/>
        </w:rPr>
        <w:t>.</w:t>
      </w:r>
      <w:r w:rsidR="00954EA2">
        <w:rPr>
          <w:rFonts w:ascii="Liberation Serif" w:eastAsia="Calibri" w:hAnsi="Liberation Serif"/>
          <w:sz w:val="24"/>
          <w:szCs w:val="24"/>
          <w:lang w:eastAsia="en-US"/>
        </w:rPr>
        <w:t>1</w:t>
      </w:r>
      <w:r w:rsidR="004867D9" w:rsidRPr="00972710">
        <w:rPr>
          <w:rFonts w:ascii="Liberation Serif" w:eastAsia="Calibri" w:hAnsi="Liberation Serif"/>
          <w:sz w:val="24"/>
          <w:szCs w:val="24"/>
          <w:lang w:eastAsia="en-US"/>
        </w:rPr>
        <w:t>0</w:t>
      </w:r>
      <w:r w:rsidR="00B1031A" w:rsidRPr="00972710">
        <w:rPr>
          <w:rFonts w:ascii="Liberation Serif" w:eastAsia="Calibri" w:hAnsi="Liberation Serif"/>
          <w:sz w:val="24"/>
          <w:szCs w:val="24"/>
          <w:lang w:eastAsia="en-US"/>
        </w:rPr>
        <w:t>.20</w:t>
      </w:r>
      <w:r w:rsidR="0045464A" w:rsidRPr="00972710">
        <w:rPr>
          <w:rFonts w:ascii="Liberation Serif" w:eastAsia="Calibri" w:hAnsi="Liberation Serif"/>
          <w:sz w:val="24"/>
          <w:szCs w:val="24"/>
          <w:lang w:eastAsia="en-US"/>
        </w:rPr>
        <w:t>2</w:t>
      </w:r>
      <w:r w:rsidR="00972710">
        <w:rPr>
          <w:rFonts w:ascii="Liberation Serif" w:eastAsia="Calibri" w:hAnsi="Liberation Serif"/>
          <w:sz w:val="24"/>
          <w:szCs w:val="24"/>
          <w:lang w:eastAsia="en-US"/>
        </w:rPr>
        <w:t>5</w:t>
      </w:r>
      <w:r w:rsidR="00E602F5">
        <w:rPr>
          <w:rFonts w:ascii="Liberation Serif" w:eastAsia="Calibri" w:hAnsi="Liberation Serif"/>
          <w:sz w:val="24"/>
          <w:szCs w:val="24"/>
          <w:lang w:eastAsia="en-US"/>
        </w:rPr>
        <w:t>г с 09:00ч (МСК)</w:t>
      </w:r>
      <w:r w:rsidRPr="00972710">
        <w:rPr>
          <w:rFonts w:ascii="Liberation Serif" w:eastAsia="Calibri" w:hAnsi="Liberation Serif"/>
          <w:sz w:val="24"/>
          <w:szCs w:val="24"/>
          <w:lang w:eastAsia="en-US"/>
        </w:rPr>
        <w:t xml:space="preserve"> по </w:t>
      </w:r>
      <w:r w:rsidR="00954EA2">
        <w:rPr>
          <w:rFonts w:ascii="Liberation Serif" w:eastAsia="Calibri" w:hAnsi="Liberation Serif"/>
          <w:sz w:val="24"/>
          <w:szCs w:val="24"/>
          <w:lang w:eastAsia="en-US"/>
        </w:rPr>
        <w:t>28</w:t>
      </w:r>
      <w:r w:rsidRPr="00972710">
        <w:rPr>
          <w:rFonts w:ascii="Liberation Serif" w:eastAsia="Calibri" w:hAnsi="Liberation Serif"/>
          <w:sz w:val="24"/>
          <w:szCs w:val="24"/>
          <w:lang w:eastAsia="en-US"/>
        </w:rPr>
        <w:t>.</w:t>
      </w:r>
      <w:r w:rsidR="00954EA2">
        <w:rPr>
          <w:rFonts w:ascii="Liberation Serif" w:eastAsia="Calibri" w:hAnsi="Liberation Serif"/>
          <w:sz w:val="24"/>
          <w:szCs w:val="24"/>
          <w:lang w:eastAsia="en-US"/>
        </w:rPr>
        <w:t>11</w:t>
      </w:r>
      <w:r w:rsidRPr="00972710">
        <w:rPr>
          <w:rFonts w:ascii="Liberation Serif" w:eastAsia="Calibri" w:hAnsi="Liberation Serif"/>
          <w:sz w:val="24"/>
          <w:szCs w:val="24"/>
          <w:lang w:eastAsia="en-US"/>
        </w:rPr>
        <w:t>.20</w:t>
      </w:r>
      <w:r w:rsidR="0045464A" w:rsidRPr="00972710">
        <w:rPr>
          <w:rFonts w:ascii="Liberation Serif" w:eastAsia="Calibri" w:hAnsi="Liberation Serif"/>
          <w:sz w:val="24"/>
          <w:szCs w:val="24"/>
          <w:lang w:eastAsia="en-US"/>
        </w:rPr>
        <w:t>2</w:t>
      </w:r>
      <w:r w:rsidR="00972710">
        <w:rPr>
          <w:rFonts w:ascii="Liberation Serif" w:eastAsia="Calibri" w:hAnsi="Liberation Serif"/>
          <w:sz w:val="24"/>
          <w:szCs w:val="24"/>
          <w:lang w:eastAsia="en-US"/>
        </w:rPr>
        <w:t>5</w:t>
      </w:r>
      <w:r w:rsidRPr="00972710">
        <w:rPr>
          <w:rFonts w:ascii="Liberation Serif" w:eastAsia="Calibri" w:hAnsi="Liberation Serif"/>
          <w:sz w:val="24"/>
          <w:szCs w:val="24"/>
          <w:lang w:eastAsia="en-US"/>
        </w:rPr>
        <w:t>г</w:t>
      </w:r>
      <w:r w:rsidR="00E602F5">
        <w:rPr>
          <w:rFonts w:ascii="Liberation Serif" w:eastAsia="Calibri" w:hAnsi="Liberation Serif"/>
          <w:sz w:val="24"/>
          <w:szCs w:val="24"/>
          <w:lang w:eastAsia="en-US"/>
        </w:rPr>
        <w:t xml:space="preserve"> до 15:00ч (МСК)</w:t>
      </w:r>
      <w:r w:rsidRPr="00972710">
        <w:rPr>
          <w:rFonts w:ascii="Liberation Serif" w:eastAsia="Calibri" w:hAnsi="Liberation Serif"/>
          <w:sz w:val="24"/>
          <w:szCs w:val="24"/>
          <w:lang w:eastAsia="en-US"/>
        </w:rPr>
        <w:t xml:space="preserve"> </w:t>
      </w:r>
      <w:r w:rsidR="00972710" w:rsidRPr="00561C1C">
        <w:rPr>
          <w:rFonts w:ascii="Liberation Serif" w:hAnsi="Liberation Serif" w:cs="Liberation Serif"/>
          <w:sz w:val="24"/>
          <w:szCs w:val="24"/>
        </w:rPr>
        <w:t xml:space="preserve">на электронной площадке АО «Сбербанк – АСТ» </w:t>
      </w:r>
      <w:hyperlink r:id="rId9" w:history="1">
        <w:r w:rsidR="00972710" w:rsidRPr="00561C1C">
          <w:rPr>
            <w:rFonts w:ascii="Liberation Serif" w:hAnsi="Liberation Serif" w:cs="Liberation Serif"/>
            <w:color w:val="0000FF"/>
            <w:sz w:val="24"/>
            <w:szCs w:val="24"/>
            <w:u w:val="single"/>
          </w:rPr>
          <w:t>www.sberbank-ast.ru</w:t>
        </w:r>
      </w:hyperlink>
      <w:r w:rsidR="00972710" w:rsidRPr="00561C1C">
        <w:rPr>
          <w:rFonts w:ascii="Liberation Serif" w:hAnsi="Liberation Serif" w:cs="Liberation Serif"/>
          <w:sz w:val="24"/>
          <w:szCs w:val="24"/>
        </w:rPr>
        <w:t xml:space="preserve"> в сети интернет</w:t>
      </w:r>
      <w:r w:rsidR="00972710" w:rsidRPr="00561C1C">
        <w:rPr>
          <w:rFonts w:ascii="Liberation Serif" w:hAnsi="Liberation Serif" w:cs="Liberation Serif"/>
          <w:b/>
          <w:sz w:val="24"/>
          <w:szCs w:val="24"/>
        </w:rPr>
        <w:t>;</w:t>
      </w:r>
    </w:p>
    <w:p w14:paraId="0294938D" w14:textId="77777777" w:rsidR="0077549F" w:rsidRPr="00972710" w:rsidRDefault="0077549F" w:rsidP="00972710">
      <w:pPr>
        <w:ind w:firstLine="709"/>
        <w:jc w:val="both"/>
        <w:rPr>
          <w:rFonts w:ascii="Liberation Serif" w:eastAsia="Calibri" w:hAnsi="Liberation Serif"/>
          <w:sz w:val="24"/>
          <w:szCs w:val="24"/>
          <w:lang w:eastAsia="en-US"/>
        </w:rPr>
      </w:pPr>
      <w:r w:rsidRPr="00972710">
        <w:rPr>
          <w:rFonts w:ascii="Liberation Serif" w:eastAsia="Calibri" w:hAnsi="Liberation Serif"/>
          <w:sz w:val="24"/>
          <w:szCs w:val="24"/>
          <w:lang w:eastAsia="en-US"/>
        </w:rPr>
        <w:t>С заявкой предоставляются:</w:t>
      </w:r>
    </w:p>
    <w:p w14:paraId="64537CDA" w14:textId="77777777" w:rsidR="00972710" w:rsidRPr="00972710" w:rsidRDefault="00972710" w:rsidP="00972710">
      <w:pPr>
        <w:ind w:firstLine="709"/>
        <w:jc w:val="both"/>
        <w:rPr>
          <w:rFonts w:ascii="Liberation Serif" w:eastAsia="Calibri" w:hAnsi="Liberation Serif"/>
          <w:sz w:val="24"/>
          <w:szCs w:val="24"/>
          <w:lang w:eastAsia="en-US"/>
        </w:rPr>
      </w:pPr>
      <w:r w:rsidRPr="00706EE2">
        <w:rPr>
          <w:rFonts w:ascii="Liberation Serif" w:hAnsi="Liberation Serif"/>
          <w:color w:val="000000"/>
        </w:rPr>
        <w:t xml:space="preserve">1) </w:t>
      </w:r>
      <w:r w:rsidRPr="007D66A7">
        <w:rPr>
          <w:rFonts w:ascii="Liberation Serif" w:hAnsi="Liberation Serif" w:cs="Calibri"/>
          <w:sz w:val="24"/>
          <w:szCs w:val="24"/>
        </w:rPr>
        <w:t>сведения и документы о заявителе, подавшем такую заявку:</w:t>
      </w:r>
      <w:r>
        <w:rPr>
          <w:rFonts w:ascii="Liberation Serif" w:hAnsi="Liberation Serif" w:cs="Calibri"/>
          <w:sz w:val="24"/>
          <w:szCs w:val="24"/>
        </w:rPr>
        <w:t xml:space="preserve"> </w:t>
      </w:r>
      <w:r w:rsidRPr="007D66A7">
        <w:rPr>
          <w:rFonts w:ascii="Liberation Serif" w:hAnsi="Liberation Serif" w:cs="Calibri"/>
          <w:sz w:val="24"/>
          <w:szCs w:val="24"/>
        </w:rPr>
        <w:t xml:space="preserve">фирменное наименование </w:t>
      </w:r>
      <w:r w:rsidRPr="00972710">
        <w:rPr>
          <w:rFonts w:ascii="Liberation Serif" w:eastAsia="Calibri" w:hAnsi="Liberation Serif"/>
          <w:sz w:val="24"/>
          <w:szCs w:val="24"/>
          <w:lang w:eastAsia="en-US"/>
        </w:rPr>
        <w:t>(наименование), сведения об организационно-правовой форме,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w:t>
      </w:r>
    </w:p>
    <w:p w14:paraId="71E9B572" w14:textId="77777777" w:rsidR="00972710" w:rsidRPr="00972710" w:rsidRDefault="00972710" w:rsidP="00972710">
      <w:pPr>
        <w:ind w:firstLine="709"/>
        <w:jc w:val="both"/>
        <w:rPr>
          <w:rFonts w:ascii="Liberation Serif" w:eastAsia="Calibri" w:hAnsi="Liberation Serif"/>
          <w:sz w:val="24"/>
          <w:szCs w:val="24"/>
          <w:lang w:eastAsia="en-US"/>
        </w:rPr>
      </w:pPr>
      <w:r w:rsidRPr="00972710">
        <w:rPr>
          <w:rFonts w:ascii="Liberation Serif" w:eastAsia="Calibri" w:hAnsi="Liberation Serif"/>
          <w:sz w:val="24"/>
          <w:szCs w:val="24"/>
          <w:lang w:eastAsia="en-US"/>
        </w:rPr>
        <w:t>2) документ, удостоверяющий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(при наличии)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14:paraId="2DE2D917" w14:textId="77777777" w:rsidR="00972710" w:rsidRPr="00972710" w:rsidRDefault="00972710" w:rsidP="00972710">
      <w:pPr>
        <w:autoSpaceDE w:val="0"/>
        <w:autoSpaceDN w:val="0"/>
        <w:adjustRightInd w:val="0"/>
        <w:ind w:firstLine="709"/>
        <w:jc w:val="both"/>
        <w:rPr>
          <w:rFonts w:ascii="Liberation Serif" w:eastAsia="Calibri" w:hAnsi="Liberation Serif"/>
          <w:sz w:val="24"/>
          <w:szCs w:val="24"/>
          <w:lang w:eastAsia="en-US"/>
        </w:rPr>
      </w:pPr>
      <w:r w:rsidRPr="00972710">
        <w:rPr>
          <w:rFonts w:ascii="Liberation Serif" w:eastAsia="Calibri" w:hAnsi="Liberation Serif"/>
          <w:sz w:val="24"/>
          <w:szCs w:val="24"/>
          <w:lang w:eastAsia="en-US"/>
        </w:rPr>
        <w:t>3)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14:paraId="72AF18CD" w14:textId="77777777" w:rsidR="00972710" w:rsidRPr="00972710" w:rsidRDefault="00972710" w:rsidP="00972710">
      <w:pPr>
        <w:ind w:firstLine="709"/>
        <w:jc w:val="both"/>
        <w:rPr>
          <w:rFonts w:ascii="Liberation Serif" w:eastAsia="Calibri" w:hAnsi="Liberation Serif"/>
          <w:sz w:val="24"/>
          <w:szCs w:val="24"/>
          <w:lang w:eastAsia="en-US"/>
        </w:rPr>
      </w:pPr>
      <w:r w:rsidRPr="00972710">
        <w:rPr>
          <w:rFonts w:ascii="Liberation Serif" w:eastAsia="Calibri" w:hAnsi="Liberation Serif"/>
          <w:sz w:val="24"/>
          <w:szCs w:val="24"/>
          <w:lang w:eastAsia="en-US"/>
        </w:rPr>
        <w:t>4) копии учредительных документов заявителя (для юридических лиц);</w:t>
      </w:r>
    </w:p>
    <w:p w14:paraId="42575B52" w14:textId="77777777" w:rsidR="00972710" w:rsidRPr="00972710" w:rsidRDefault="00972710" w:rsidP="00972710">
      <w:pPr>
        <w:ind w:firstLine="709"/>
        <w:jc w:val="both"/>
        <w:rPr>
          <w:rFonts w:ascii="Liberation Serif" w:eastAsia="Calibri" w:hAnsi="Liberation Serif"/>
          <w:sz w:val="24"/>
          <w:szCs w:val="24"/>
          <w:lang w:eastAsia="en-US"/>
        </w:rPr>
      </w:pPr>
      <w:r w:rsidRPr="00972710">
        <w:rPr>
          <w:rFonts w:ascii="Liberation Serif" w:eastAsia="Calibri" w:hAnsi="Liberation Serif"/>
          <w:sz w:val="24"/>
          <w:szCs w:val="24"/>
          <w:lang w:eastAsia="en-US"/>
        </w:rPr>
        <w:t>5)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14:paraId="2C573387" w14:textId="77777777" w:rsidR="00972710" w:rsidRPr="00972710" w:rsidRDefault="00972710" w:rsidP="00972710">
      <w:pPr>
        <w:ind w:firstLine="709"/>
        <w:jc w:val="both"/>
        <w:rPr>
          <w:rFonts w:ascii="Liberation Serif" w:eastAsia="Calibri" w:hAnsi="Liberation Serif"/>
          <w:sz w:val="24"/>
          <w:szCs w:val="24"/>
          <w:lang w:eastAsia="en-US"/>
        </w:rPr>
      </w:pPr>
      <w:r w:rsidRPr="00972710">
        <w:rPr>
          <w:rFonts w:ascii="Liberation Serif" w:eastAsia="Calibri" w:hAnsi="Liberation Serif"/>
          <w:sz w:val="24"/>
          <w:szCs w:val="24"/>
          <w:lang w:eastAsia="en-US"/>
        </w:rPr>
        <w:t>6)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14:paraId="28609A9C" w14:textId="77777777" w:rsidR="00972710" w:rsidRPr="00972710" w:rsidRDefault="00972710" w:rsidP="00972710">
      <w:pPr>
        <w:ind w:firstLine="709"/>
        <w:jc w:val="both"/>
        <w:rPr>
          <w:rFonts w:ascii="Liberation Serif" w:eastAsia="Calibri" w:hAnsi="Liberation Serif"/>
          <w:sz w:val="24"/>
          <w:szCs w:val="24"/>
          <w:lang w:eastAsia="en-US"/>
        </w:rPr>
      </w:pPr>
      <w:r w:rsidRPr="00972710">
        <w:rPr>
          <w:rFonts w:ascii="Liberation Serif" w:eastAsia="Calibri" w:hAnsi="Liberation Serif"/>
          <w:sz w:val="24"/>
          <w:szCs w:val="24"/>
          <w:lang w:eastAsia="en-US"/>
        </w:rPr>
        <w:t>7)  физические лица - индивидуальные предприниматели, в соответствии с подпунктами 1,5 пункта 1 ст. 6 Федерального закона от 27.07.2006 № 152-ФЗ «О персональных данных», должны предоставить согласие на обработку своих персональных данных для исполнения договора, стороной по которому они будут являться;</w:t>
      </w:r>
    </w:p>
    <w:p w14:paraId="1D1820F9" w14:textId="77777777" w:rsidR="00972710" w:rsidRPr="00972710" w:rsidRDefault="00972710" w:rsidP="00972710">
      <w:pPr>
        <w:tabs>
          <w:tab w:val="left" w:pos="540"/>
        </w:tabs>
        <w:ind w:firstLine="709"/>
        <w:jc w:val="both"/>
        <w:outlineLvl w:val="0"/>
        <w:rPr>
          <w:rFonts w:ascii="Liberation Serif" w:eastAsia="Calibri" w:hAnsi="Liberation Serif"/>
          <w:sz w:val="24"/>
          <w:szCs w:val="24"/>
          <w:lang w:eastAsia="en-US"/>
        </w:rPr>
      </w:pPr>
      <w:r w:rsidRPr="00972710">
        <w:rPr>
          <w:rFonts w:ascii="Liberation Serif" w:eastAsia="Calibri" w:hAnsi="Liberation Serif"/>
          <w:sz w:val="24"/>
          <w:szCs w:val="24"/>
          <w:lang w:eastAsia="en-US"/>
        </w:rPr>
        <w:t xml:space="preserve">8) - документы, подтверждающие внесение задатка*. </w:t>
      </w:r>
    </w:p>
    <w:p w14:paraId="41B5C32E" w14:textId="77777777" w:rsidR="00972710" w:rsidRDefault="00972710" w:rsidP="00972710">
      <w:pPr>
        <w:tabs>
          <w:tab w:val="left" w:pos="540"/>
        </w:tabs>
        <w:ind w:firstLine="567"/>
        <w:jc w:val="both"/>
        <w:outlineLvl w:val="0"/>
        <w:rPr>
          <w:rFonts w:ascii="Liberation Serif" w:hAnsi="Liberation Serif" w:cs="Liberation Serif"/>
          <w:sz w:val="24"/>
          <w:szCs w:val="24"/>
        </w:rPr>
      </w:pPr>
      <w:r w:rsidRPr="00972710">
        <w:rPr>
          <w:rFonts w:ascii="Liberation Serif" w:eastAsia="Calibri" w:hAnsi="Liberation Serif"/>
          <w:sz w:val="24"/>
          <w:szCs w:val="24"/>
          <w:lang w:eastAsia="en-US"/>
        </w:rPr>
        <w:lastRenderedPageBreak/>
        <w:t>*при подаче заявителем заявки в соответствии с Регламентом и Инструкциями электронной</w:t>
      </w:r>
      <w:r w:rsidRPr="008C777A">
        <w:rPr>
          <w:rFonts w:ascii="Liberation Serif" w:hAnsi="Liberation Serif" w:cs="Liberation Serif"/>
          <w:sz w:val="24"/>
          <w:szCs w:val="24"/>
        </w:rPr>
        <w:t xml:space="preserve"> площадки, информация о внесении заявителем задатка формируется Оператором электронной площадки и направляется Организатору аукциона.</w:t>
      </w:r>
    </w:p>
    <w:p w14:paraId="2C181663" w14:textId="62A36EBA" w:rsidR="00B1031A" w:rsidRPr="0029348F" w:rsidRDefault="00B07163" w:rsidP="00B07163">
      <w:pPr>
        <w:ind w:firstLine="709"/>
        <w:jc w:val="both"/>
        <w:rPr>
          <w:rFonts w:ascii="Liberation Serif" w:hAnsi="Liberation Serif"/>
          <w:color w:val="000000"/>
          <w:sz w:val="24"/>
          <w:szCs w:val="24"/>
        </w:rPr>
      </w:pPr>
      <w:r w:rsidRPr="0029348F">
        <w:rPr>
          <w:rFonts w:ascii="Liberation Serif" w:hAnsi="Liberation Serif"/>
          <w:sz w:val="24"/>
          <w:szCs w:val="24"/>
        </w:rPr>
        <w:t xml:space="preserve">Дата, время, место рассмотрения заявок на участие в аукционе: </w:t>
      </w:r>
      <w:r w:rsidR="00954EA2" w:rsidRPr="00954EA2">
        <w:rPr>
          <w:rFonts w:ascii="Liberation Serif" w:hAnsi="Liberation Serif"/>
          <w:b/>
          <w:bCs/>
          <w:sz w:val="24"/>
          <w:szCs w:val="24"/>
        </w:rPr>
        <w:t>0</w:t>
      </w:r>
      <w:r w:rsidR="00972710" w:rsidRPr="00972710">
        <w:rPr>
          <w:rFonts w:ascii="Liberation Serif" w:hAnsi="Liberation Serif"/>
          <w:b/>
          <w:bCs/>
          <w:sz w:val="24"/>
          <w:szCs w:val="24"/>
        </w:rPr>
        <w:t>1</w:t>
      </w:r>
      <w:r w:rsidRPr="00972710">
        <w:rPr>
          <w:rFonts w:ascii="Liberation Serif" w:hAnsi="Liberation Serif"/>
          <w:b/>
          <w:bCs/>
          <w:sz w:val="24"/>
          <w:szCs w:val="24"/>
        </w:rPr>
        <w:t>.</w:t>
      </w:r>
      <w:r w:rsidR="00954EA2">
        <w:rPr>
          <w:rFonts w:ascii="Liberation Serif" w:hAnsi="Liberation Serif"/>
          <w:b/>
          <w:bCs/>
          <w:sz w:val="24"/>
          <w:szCs w:val="24"/>
        </w:rPr>
        <w:t>12</w:t>
      </w:r>
      <w:r w:rsidRPr="0029348F">
        <w:rPr>
          <w:rFonts w:ascii="Liberation Serif" w:hAnsi="Liberation Serif"/>
          <w:b/>
          <w:sz w:val="24"/>
          <w:szCs w:val="24"/>
        </w:rPr>
        <w:t>.20</w:t>
      </w:r>
      <w:r w:rsidR="0045464A" w:rsidRPr="0029348F">
        <w:rPr>
          <w:rFonts w:ascii="Liberation Serif" w:hAnsi="Liberation Serif"/>
          <w:b/>
          <w:sz w:val="24"/>
          <w:szCs w:val="24"/>
        </w:rPr>
        <w:t>2</w:t>
      </w:r>
      <w:r w:rsidR="00972710">
        <w:rPr>
          <w:rFonts w:ascii="Liberation Serif" w:hAnsi="Liberation Serif"/>
          <w:b/>
          <w:sz w:val="24"/>
          <w:szCs w:val="24"/>
        </w:rPr>
        <w:t>5</w:t>
      </w:r>
      <w:r w:rsidRPr="0029348F">
        <w:rPr>
          <w:rFonts w:ascii="Liberation Serif" w:hAnsi="Liberation Serif"/>
          <w:sz w:val="24"/>
          <w:szCs w:val="24"/>
        </w:rPr>
        <w:t xml:space="preserve"> г.</w:t>
      </w:r>
      <w:r w:rsidR="00B1031A" w:rsidRPr="0029348F">
        <w:rPr>
          <w:rFonts w:ascii="Liberation Serif" w:hAnsi="Liberation Serif"/>
          <w:color w:val="000000"/>
          <w:sz w:val="24"/>
          <w:szCs w:val="24"/>
        </w:rPr>
        <w:t xml:space="preserve"> </w:t>
      </w:r>
    </w:p>
    <w:p w14:paraId="331FA45D" w14:textId="3873E36C" w:rsidR="00B1031A" w:rsidRPr="0029348F" w:rsidRDefault="00B07163" w:rsidP="00B1031A">
      <w:pPr>
        <w:ind w:firstLine="709"/>
        <w:jc w:val="both"/>
        <w:rPr>
          <w:rFonts w:ascii="Liberation Serif" w:hAnsi="Liberation Serif"/>
          <w:sz w:val="24"/>
          <w:szCs w:val="24"/>
        </w:rPr>
      </w:pPr>
      <w:r w:rsidRPr="0029348F">
        <w:rPr>
          <w:rFonts w:ascii="Liberation Serif" w:hAnsi="Liberation Serif"/>
          <w:color w:val="000000"/>
          <w:sz w:val="24"/>
          <w:szCs w:val="24"/>
        </w:rPr>
        <w:t xml:space="preserve">Дата, место и время проведения аукциона – </w:t>
      </w:r>
      <w:r w:rsidR="00954EA2" w:rsidRPr="00954EA2">
        <w:rPr>
          <w:rFonts w:ascii="Liberation Serif" w:hAnsi="Liberation Serif"/>
          <w:b/>
          <w:bCs/>
          <w:color w:val="000000"/>
          <w:sz w:val="24"/>
          <w:szCs w:val="24"/>
        </w:rPr>
        <w:t>02</w:t>
      </w:r>
      <w:r w:rsidR="00B1031A" w:rsidRPr="00954EA2">
        <w:rPr>
          <w:rFonts w:ascii="Liberation Serif" w:hAnsi="Liberation Serif"/>
          <w:b/>
          <w:bCs/>
          <w:color w:val="000000"/>
          <w:sz w:val="24"/>
          <w:szCs w:val="24"/>
        </w:rPr>
        <w:t>.</w:t>
      </w:r>
      <w:r w:rsidR="00954EA2">
        <w:rPr>
          <w:rFonts w:ascii="Liberation Serif" w:hAnsi="Liberation Serif"/>
          <w:b/>
          <w:bCs/>
          <w:color w:val="000000"/>
          <w:sz w:val="24"/>
          <w:szCs w:val="24"/>
        </w:rPr>
        <w:t>12</w:t>
      </w:r>
      <w:r w:rsidRPr="0029348F">
        <w:rPr>
          <w:rFonts w:ascii="Liberation Serif" w:hAnsi="Liberation Serif"/>
          <w:b/>
          <w:sz w:val="24"/>
          <w:szCs w:val="24"/>
        </w:rPr>
        <w:t>.20</w:t>
      </w:r>
      <w:r w:rsidR="0045464A" w:rsidRPr="0029348F">
        <w:rPr>
          <w:rFonts w:ascii="Liberation Serif" w:hAnsi="Liberation Serif"/>
          <w:b/>
          <w:sz w:val="24"/>
          <w:szCs w:val="24"/>
        </w:rPr>
        <w:t>2</w:t>
      </w:r>
      <w:r w:rsidR="00E602F5">
        <w:rPr>
          <w:rFonts w:ascii="Liberation Serif" w:hAnsi="Liberation Serif"/>
          <w:b/>
          <w:sz w:val="24"/>
          <w:szCs w:val="24"/>
        </w:rPr>
        <w:t>5</w:t>
      </w:r>
      <w:r w:rsidRPr="0029348F">
        <w:rPr>
          <w:rFonts w:ascii="Liberation Serif" w:hAnsi="Liberation Serif"/>
          <w:b/>
          <w:sz w:val="24"/>
          <w:szCs w:val="24"/>
        </w:rPr>
        <w:t xml:space="preserve">г. </w:t>
      </w:r>
      <w:r w:rsidR="00010975">
        <w:rPr>
          <w:rFonts w:ascii="Liberation Serif" w:hAnsi="Liberation Serif"/>
          <w:b/>
          <w:sz w:val="24"/>
          <w:szCs w:val="24"/>
        </w:rPr>
        <w:t>в</w:t>
      </w:r>
      <w:r w:rsidRPr="0029348F">
        <w:rPr>
          <w:rFonts w:ascii="Liberation Serif" w:hAnsi="Liberation Serif"/>
          <w:b/>
          <w:sz w:val="24"/>
          <w:szCs w:val="24"/>
        </w:rPr>
        <w:t xml:space="preserve"> </w:t>
      </w:r>
      <w:r w:rsidR="00E602F5">
        <w:rPr>
          <w:rFonts w:ascii="Liberation Serif" w:hAnsi="Liberation Serif"/>
          <w:b/>
          <w:sz w:val="24"/>
          <w:szCs w:val="24"/>
        </w:rPr>
        <w:t>09</w:t>
      </w:r>
      <w:r w:rsidRPr="0029348F">
        <w:rPr>
          <w:rFonts w:ascii="Liberation Serif" w:hAnsi="Liberation Serif"/>
          <w:b/>
          <w:bCs/>
          <w:sz w:val="24"/>
          <w:szCs w:val="24"/>
        </w:rPr>
        <w:t>.00 ч.</w:t>
      </w:r>
      <w:r w:rsidR="00E602F5">
        <w:rPr>
          <w:rFonts w:ascii="Liberation Serif" w:hAnsi="Liberation Serif"/>
          <w:b/>
          <w:bCs/>
          <w:sz w:val="24"/>
          <w:szCs w:val="24"/>
        </w:rPr>
        <w:t xml:space="preserve"> (МСК).</w:t>
      </w:r>
      <w:r w:rsidRPr="0029348F">
        <w:rPr>
          <w:rFonts w:ascii="Liberation Serif" w:hAnsi="Liberation Serif"/>
          <w:b/>
          <w:bCs/>
          <w:sz w:val="24"/>
          <w:szCs w:val="24"/>
        </w:rPr>
        <w:t xml:space="preserve"> </w:t>
      </w:r>
    </w:p>
    <w:p w14:paraId="490EFB64" w14:textId="77777777" w:rsidR="00A77FDF" w:rsidRDefault="00A77FDF" w:rsidP="00B1031A">
      <w:pPr>
        <w:ind w:firstLine="709"/>
        <w:jc w:val="both"/>
        <w:rPr>
          <w:rFonts w:ascii="Liberation Serif" w:hAnsi="Liberation Serif"/>
          <w:sz w:val="24"/>
          <w:szCs w:val="24"/>
        </w:rPr>
      </w:pPr>
    </w:p>
    <w:p w14:paraId="5ECF1713" w14:textId="77777777" w:rsidR="00A77FDF" w:rsidRDefault="00A77FDF" w:rsidP="00B1031A">
      <w:pPr>
        <w:ind w:firstLine="709"/>
        <w:jc w:val="both"/>
        <w:rPr>
          <w:rFonts w:ascii="Liberation Serif" w:hAnsi="Liberation Serif"/>
          <w:sz w:val="24"/>
          <w:szCs w:val="24"/>
        </w:rPr>
      </w:pPr>
    </w:p>
    <w:p w14:paraId="49B51562" w14:textId="77777777" w:rsidR="00A77FDF" w:rsidRDefault="00A77FDF" w:rsidP="00B1031A">
      <w:pPr>
        <w:ind w:firstLine="709"/>
        <w:jc w:val="both"/>
        <w:rPr>
          <w:rFonts w:ascii="Liberation Serif" w:hAnsi="Liberation Serif"/>
          <w:sz w:val="24"/>
          <w:szCs w:val="24"/>
        </w:rPr>
      </w:pPr>
    </w:p>
    <w:p w14:paraId="43023681" w14:textId="77777777" w:rsidR="00A77FDF" w:rsidRDefault="00A77FDF" w:rsidP="00B1031A">
      <w:pPr>
        <w:ind w:firstLine="709"/>
        <w:jc w:val="both"/>
        <w:rPr>
          <w:rFonts w:ascii="Liberation Serif" w:hAnsi="Liberation Serif"/>
          <w:sz w:val="24"/>
          <w:szCs w:val="24"/>
        </w:rPr>
      </w:pPr>
    </w:p>
    <w:p w14:paraId="46F1CDE7" w14:textId="77777777" w:rsidR="00A77FDF" w:rsidRDefault="00A77FDF" w:rsidP="00B1031A">
      <w:pPr>
        <w:ind w:firstLine="709"/>
        <w:jc w:val="both"/>
        <w:rPr>
          <w:rFonts w:ascii="Liberation Serif" w:hAnsi="Liberation Serif"/>
          <w:sz w:val="24"/>
          <w:szCs w:val="24"/>
        </w:rPr>
      </w:pPr>
    </w:p>
    <w:p w14:paraId="4574E4FE" w14:textId="77777777" w:rsidR="00A77FDF" w:rsidRDefault="00A77FDF" w:rsidP="00B1031A">
      <w:pPr>
        <w:ind w:firstLine="709"/>
        <w:jc w:val="both"/>
        <w:rPr>
          <w:rFonts w:ascii="Liberation Serif" w:hAnsi="Liberation Serif"/>
          <w:sz w:val="24"/>
          <w:szCs w:val="24"/>
        </w:rPr>
      </w:pPr>
    </w:p>
    <w:p w14:paraId="3081C874" w14:textId="77777777" w:rsidR="00A77FDF" w:rsidRDefault="00A77FDF" w:rsidP="00B1031A">
      <w:pPr>
        <w:ind w:firstLine="709"/>
        <w:jc w:val="both"/>
        <w:rPr>
          <w:rFonts w:ascii="Liberation Serif" w:hAnsi="Liberation Serif"/>
          <w:sz w:val="24"/>
          <w:szCs w:val="24"/>
        </w:rPr>
      </w:pPr>
    </w:p>
    <w:p w14:paraId="7DF3DE5B" w14:textId="77777777" w:rsidR="00A77FDF" w:rsidRDefault="00A77FDF" w:rsidP="00B1031A">
      <w:pPr>
        <w:ind w:firstLine="709"/>
        <w:jc w:val="both"/>
        <w:rPr>
          <w:rFonts w:ascii="Liberation Serif" w:hAnsi="Liberation Serif"/>
          <w:sz w:val="24"/>
          <w:szCs w:val="24"/>
        </w:rPr>
      </w:pPr>
    </w:p>
    <w:p w14:paraId="0FA64F8F" w14:textId="77777777" w:rsidR="00A77FDF" w:rsidRDefault="00A77FDF" w:rsidP="00B1031A">
      <w:pPr>
        <w:ind w:firstLine="709"/>
        <w:jc w:val="both"/>
        <w:rPr>
          <w:rFonts w:ascii="Liberation Serif" w:hAnsi="Liberation Serif"/>
          <w:sz w:val="24"/>
          <w:szCs w:val="24"/>
        </w:rPr>
      </w:pPr>
    </w:p>
    <w:p w14:paraId="7A46D638" w14:textId="77777777" w:rsidR="007F0BEE" w:rsidRDefault="007F0BEE" w:rsidP="00B1031A">
      <w:pPr>
        <w:ind w:firstLine="709"/>
        <w:jc w:val="both"/>
        <w:rPr>
          <w:rFonts w:ascii="Liberation Serif" w:hAnsi="Liberation Serif"/>
          <w:sz w:val="24"/>
          <w:szCs w:val="24"/>
        </w:rPr>
      </w:pPr>
    </w:p>
    <w:p w14:paraId="0A95282B" w14:textId="77777777" w:rsidR="007F0BEE" w:rsidRDefault="007F0BEE" w:rsidP="00B1031A">
      <w:pPr>
        <w:ind w:firstLine="709"/>
        <w:jc w:val="both"/>
        <w:rPr>
          <w:rFonts w:ascii="Liberation Serif" w:hAnsi="Liberation Serif"/>
          <w:sz w:val="24"/>
          <w:szCs w:val="24"/>
        </w:rPr>
      </w:pPr>
    </w:p>
    <w:p w14:paraId="1732BCFC" w14:textId="77777777" w:rsidR="007F0BEE" w:rsidRDefault="007F0BEE" w:rsidP="00B1031A">
      <w:pPr>
        <w:ind w:firstLine="709"/>
        <w:jc w:val="both"/>
        <w:rPr>
          <w:rFonts w:ascii="Liberation Serif" w:hAnsi="Liberation Serif"/>
          <w:sz w:val="24"/>
          <w:szCs w:val="24"/>
        </w:rPr>
      </w:pPr>
    </w:p>
    <w:p w14:paraId="1088CE57" w14:textId="77777777" w:rsidR="007F0BEE" w:rsidRDefault="007F0BEE" w:rsidP="00B1031A">
      <w:pPr>
        <w:ind w:firstLine="709"/>
        <w:jc w:val="both"/>
        <w:rPr>
          <w:rFonts w:ascii="Liberation Serif" w:hAnsi="Liberation Serif"/>
          <w:sz w:val="24"/>
          <w:szCs w:val="24"/>
        </w:rPr>
      </w:pPr>
    </w:p>
    <w:p w14:paraId="6B609B52" w14:textId="77777777" w:rsidR="007F0BEE" w:rsidRDefault="007F0BEE" w:rsidP="00B1031A">
      <w:pPr>
        <w:ind w:firstLine="709"/>
        <w:jc w:val="both"/>
        <w:rPr>
          <w:rFonts w:ascii="Liberation Serif" w:hAnsi="Liberation Serif"/>
          <w:sz w:val="24"/>
          <w:szCs w:val="24"/>
        </w:rPr>
      </w:pPr>
    </w:p>
    <w:p w14:paraId="74339012" w14:textId="77777777" w:rsidR="007F0BEE" w:rsidRDefault="007F0BEE" w:rsidP="00B1031A">
      <w:pPr>
        <w:ind w:firstLine="709"/>
        <w:jc w:val="both"/>
        <w:rPr>
          <w:rFonts w:ascii="Liberation Serif" w:hAnsi="Liberation Serif"/>
          <w:sz w:val="24"/>
          <w:szCs w:val="24"/>
        </w:rPr>
      </w:pPr>
    </w:p>
    <w:p w14:paraId="792B0955" w14:textId="77777777" w:rsidR="007F0BEE" w:rsidRDefault="007F0BEE" w:rsidP="00B1031A">
      <w:pPr>
        <w:ind w:firstLine="709"/>
        <w:jc w:val="both"/>
        <w:rPr>
          <w:rFonts w:ascii="Liberation Serif" w:hAnsi="Liberation Serif"/>
          <w:sz w:val="24"/>
          <w:szCs w:val="24"/>
        </w:rPr>
      </w:pPr>
    </w:p>
    <w:p w14:paraId="0311F965" w14:textId="77777777" w:rsidR="007F0BEE" w:rsidRDefault="007F0BEE" w:rsidP="00B1031A">
      <w:pPr>
        <w:ind w:firstLine="709"/>
        <w:jc w:val="both"/>
        <w:rPr>
          <w:rFonts w:ascii="Liberation Serif" w:hAnsi="Liberation Serif"/>
          <w:sz w:val="24"/>
          <w:szCs w:val="24"/>
        </w:rPr>
      </w:pPr>
    </w:p>
    <w:p w14:paraId="63994060" w14:textId="77777777" w:rsidR="007F0BEE" w:rsidRDefault="007F0BEE" w:rsidP="00B1031A">
      <w:pPr>
        <w:ind w:firstLine="709"/>
        <w:jc w:val="both"/>
        <w:rPr>
          <w:rFonts w:ascii="Liberation Serif" w:hAnsi="Liberation Serif"/>
          <w:sz w:val="24"/>
          <w:szCs w:val="24"/>
        </w:rPr>
      </w:pPr>
    </w:p>
    <w:p w14:paraId="094794EC" w14:textId="77777777" w:rsidR="007F0BEE" w:rsidRDefault="007F0BEE" w:rsidP="00B1031A">
      <w:pPr>
        <w:ind w:firstLine="709"/>
        <w:jc w:val="both"/>
        <w:rPr>
          <w:rFonts w:ascii="Liberation Serif" w:hAnsi="Liberation Serif"/>
          <w:sz w:val="24"/>
          <w:szCs w:val="24"/>
        </w:rPr>
      </w:pPr>
    </w:p>
    <w:p w14:paraId="1A28D763" w14:textId="77777777" w:rsidR="007F0BEE" w:rsidRDefault="007F0BEE" w:rsidP="00B1031A">
      <w:pPr>
        <w:ind w:firstLine="709"/>
        <w:jc w:val="both"/>
        <w:rPr>
          <w:rFonts w:ascii="Liberation Serif" w:hAnsi="Liberation Serif"/>
          <w:sz w:val="24"/>
          <w:szCs w:val="24"/>
        </w:rPr>
      </w:pPr>
    </w:p>
    <w:p w14:paraId="2BDBA68A" w14:textId="77777777" w:rsidR="007F0BEE" w:rsidRDefault="007F0BEE" w:rsidP="00B1031A">
      <w:pPr>
        <w:ind w:firstLine="709"/>
        <w:jc w:val="both"/>
        <w:rPr>
          <w:rFonts w:ascii="Liberation Serif" w:hAnsi="Liberation Serif"/>
          <w:sz w:val="24"/>
          <w:szCs w:val="24"/>
        </w:rPr>
      </w:pPr>
    </w:p>
    <w:p w14:paraId="2490D11A" w14:textId="77777777" w:rsidR="007F0BEE" w:rsidRDefault="007F0BEE" w:rsidP="00B1031A">
      <w:pPr>
        <w:ind w:firstLine="709"/>
        <w:jc w:val="both"/>
        <w:rPr>
          <w:rFonts w:ascii="Liberation Serif" w:hAnsi="Liberation Serif"/>
          <w:sz w:val="24"/>
          <w:szCs w:val="24"/>
        </w:rPr>
      </w:pPr>
    </w:p>
    <w:p w14:paraId="62B2AB89" w14:textId="77777777" w:rsidR="007F0BEE" w:rsidRDefault="007F0BEE" w:rsidP="00B1031A">
      <w:pPr>
        <w:ind w:firstLine="709"/>
        <w:jc w:val="both"/>
        <w:rPr>
          <w:rFonts w:ascii="Liberation Serif" w:hAnsi="Liberation Serif"/>
          <w:sz w:val="24"/>
          <w:szCs w:val="24"/>
        </w:rPr>
      </w:pPr>
    </w:p>
    <w:p w14:paraId="7B6B7F7B" w14:textId="77777777" w:rsidR="007F0BEE" w:rsidRDefault="007F0BEE" w:rsidP="00B1031A">
      <w:pPr>
        <w:ind w:firstLine="709"/>
        <w:jc w:val="both"/>
        <w:rPr>
          <w:rFonts w:ascii="Liberation Serif" w:hAnsi="Liberation Serif"/>
          <w:sz w:val="24"/>
          <w:szCs w:val="24"/>
        </w:rPr>
      </w:pPr>
    </w:p>
    <w:p w14:paraId="66069448" w14:textId="77777777" w:rsidR="007F0BEE" w:rsidRDefault="007F0BEE" w:rsidP="00B1031A">
      <w:pPr>
        <w:ind w:firstLine="709"/>
        <w:jc w:val="both"/>
        <w:rPr>
          <w:rFonts w:ascii="Liberation Serif" w:hAnsi="Liberation Serif"/>
          <w:sz w:val="24"/>
          <w:szCs w:val="24"/>
        </w:rPr>
      </w:pPr>
    </w:p>
    <w:p w14:paraId="25737F13" w14:textId="77777777" w:rsidR="007F0BEE" w:rsidRDefault="007F0BEE" w:rsidP="00B1031A">
      <w:pPr>
        <w:ind w:firstLine="709"/>
        <w:jc w:val="both"/>
        <w:rPr>
          <w:rFonts w:ascii="Liberation Serif" w:hAnsi="Liberation Serif"/>
          <w:sz w:val="24"/>
          <w:szCs w:val="24"/>
        </w:rPr>
      </w:pPr>
    </w:p>
    <w:p w14:paraId="5ADECB7A" w14:textId="77777777" w:rsidR="007F0BEE" w:rsidRDefault="007F0BEE" w:rsidP="00B1031A">
      <w:pPr>
        <w:ind w:firstLine="709"/>
        <w:jc w:val="both"/>
        <w:rPr>
          <w:rFonts w:ascii="Liberation Serif" w:hAnsi="Liberation Serif"/>
          <w:sz w:val="24"/>
          <w:szCs w:val="24"/>
        </w:rPr>
      </w:pPr>
    </w:p>
    <w:p w14:paraId="3030DD6A" w14:textId="77777777" w:rsidR="007F0BEE" w:rsidRDefault="007F0BEE" w:rsidP="00B1031A">
      <w:pPr>
        <w:ind w:firstLine="709"/>
        <w:jc w:val="both"/>
        <w:rPr>
          <w:rFonts w:ascii="Liberation Serif" w:hAnsi="Liberation Serif"/>
          <w:sz w:val="24"/>
          <w:szCs w:val="24"/>
        </w:rPr>
      </w:pPr>
    </w:p>
    <w:p w14:paraId="5DAAFA08" w14:textId="77777777" w:rsidR="007F0BEE" w:rsidRDefault="007F0BEE" w:rsidP="00B1031A">
      <w:pPr>
        <w:ind w:firstLine="709"/>
        <w:jc w:val="both"/>
        <w:rPr>
          <w:rFonts w:ascii="Liberation Serif" w:hAnsi="Liberation Serif"/>
          <w:sz w:val="24"/>
          <w:szCs w:val="24"/>
        </w:rPr>
      </w:pPr>
    </w:p>
    <w:p w14:paraId="0346EC89" w14:textId="77777777" w:rsidR="007F0BEE" w:rsidRDefault="007F0BEE" w:rsidP="00B1031A">
      <w:pPr>
        <w:ind w:firstLine="709"/>
        <w:jc w:val="both"/>
        <w:rPr>
          <w:rFonts w:ascii="Liberation Serif" w:hAnsi="Liberation Serif"/>
          <w:sz w:val="24"/>
          <w:szCs w:val="24"/>
        </w:rPr>
      </w:pPr>
    </w:p>
    <w:p w14:paraId="52ECFF43" w14:textId="77777777" w:rsidR="007F0BEE" w:rsidRDefault="007F0BEE" w:rsidP="00B1031A">
      <w:pPr>
        <w:ind w:firstLine="709"/>
        <w:jc w:val="both"/>
        <w:rPr>
          <w:rFonts w:ascii="Liberation Serif" w:hAnsi="Liberation Serif"/>
          <w:sz w:val="24"/>
          <w:szCs w:val="24"/>
        </w:rPr>
      </w:pPr>
    </w:p>
    <w:p w14:paraId="0196033D" w14:textId="77777777" w:rsidR="00A77FDF" w:rsidRPr="00A77FDF" w:rsidRDefault="00A77FDF" w:rsidP="00A77FDF">
      <w:pPr>
        <w:rPr>
          <w:rFonts w:ascii="Liberation Serif" w:hAnsi="Liberation Serif"/>
          <w:sz w:val="22"/>
          <w:szCs w:val="22"/>
        </w:rPr>
      </w:pPr>
    </w:p>
    <w:p w14:paraId="7306EB09" w14:textId="77777777" w:rsidR="00A77FDF" w:rsidRPr="00A77FDF" w:rsidRDefault="00A77FDF" w:rsidP="00A77FDF">
      <w:pPr>
        <w:pStyle w:val="ConsPlusNormal"/>
        <w:widowControl/>
        <w:outlineLvl w:val="1"/>
        <w:rPr>
          <w:rFonts w:ascii="Liberation Serif" w:hAnsi="Liberation Serif"/>
          <w:b/>
          <w:sz w:val="22"/>
          <w:szCs w:val="22"/>
        </w:rPr>
      </w:pPr>
    </w:p>
    <w:p w14:paraId="6B73BB18" w14:textId="77777777" w:rsidR="00A77FDF" w:rsidRPr="00A77FDF" w:rsidRDefault="00A77FDF" w:rsidP="00A77FDF">
      <w:pPr>
        <w:keepNext/>
        <w:keepLines/>
        <w:widowControl w:val="0"/>
        <w:suppressLineNumbers/>
        <w:suppressAutoHyphens/>
        <w:rPr>
          <w:rFonts w:ascii="Liberation Serif" w:hAnsi="Liberation Serif"/>
          <w:sz w:val="22"/>
          <w:szCs w:val="22"/>
        </w:rPr>
      </w:pPr>
      <w:r w:rsidRPr="00A77FDF">
        <w:rPr>
          <w:rFonts w:ascii="Liberation Serif" w:hAnsi="Liberation Serif"/>
          <w:sz w:val="22"/>
          <w:szCs w:val="22"/>
        </w:rPr>
        <w:t xml:space="preserve">                                                                               </w:t>
      </w:r>
    </w:p>
    <w:p w14:paraId="51DD72A4" w14:textId="77777777" w:rsidR="00A77FDF" w:rsidRPr="00A77FDF" w:rsidRDefault="00A77FDF" w:rsidP="00B1031A">
      <w:pPr>
        <w:ind w:firstLine="709"/>
        <w:jc w:val="both"/>
        <w:rPr>
          <w:rFonts w:ascii="Liberation Serif" w:hAnsi="Liberation Serif"/>
          <w:sz w:val="22"/>
          <w:szCs w:val="22"/>
        </w:rPr>
      </w:pPr>
    </w:p>
    <w:sectPr w:rsidR="00A77FDF" w:rsidRPr="00A77FDF" w:rsidSect="00972710">
      <w:type w:val="continuous"/>
      <w:pgSz w:w="11906" w:h="16838"/>
      <w:pgMar w:top="426" w:right="566"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6506A8"/>
    <w:multiLevelType w:val="hybridMultilevel"/>
    <w:tmpl w:val="3502DCC4"/>
    <w:lvl w:ilvl="0" w:tplc="E8665098">
      <w:start w:val="1"/>
      <w:numFmt w:val="decimal"/>
      <w:lvlText w:val="%1."/>
      <w:lvlJc w:val="left"/>
      <w:pPr>
        <w:ind w:left="502" w:hanging="360"/>
      </w:pPr>
      <w:rPr>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43409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603"/>
    <w:rsid w:val="00010975"/>
    <w:rsid w:val="000613A4"/>
    <w:rsid w:val="00062EBD"/>
    <w:rsid w:val="000D2C71"/>
    <w:rsid w:val="001061C1"/>
    <w:rsid w:val="00140939"/>
    <w:rsid w:val="001C23D4"/>
    <w:rsid w:val="001C4286"/>
    <w:rsid w:val="001C7F0D"/>
    <w:rsid w:val="001E6603"/>
    <w:rsid w:val="001F5D99"/>
    <w:rsid w:val="00265248"/>
    <w:rsid w:val="0029348F"/>
    <w:rsid w:val="003276DA"/>
    <w:rsid w:val="00381C00"/>
    <w:rsid w:val="00383F03"/>
    <w:rsid w:val="00390860"/>
    <w:rsid w:val="003A05CE"/>
    <w:rsid w:val="0045464A"/>
    <w:rsid w:val="004867D9"/>
    <w:rsid w:val="004A734F"/>
    <w:rsid w:val="00513D87"/>
    <w:rsid w:val="00550CD3"/>
    <w:rsid w:val="00646455"/>
    <w:rsid w:val="00685DED"/>
    <w:rsid w:val="006A59E3"/>
    <w:rsid w:val="006C7B7F"/>
    <w:rsid w:val="006E3437"/>
    <w:rsid w:val="007065F3"/>
    <w:rsid w:val="0077549F"/>
    <w:rsid w:val="007B26CD"/>
    <w:rsid w:val="007B57F6"/>
    <w:rsid w:val="007F0BEE"/>
    <w:rsid w:val="008240E0"/>
    <w:rsid w:val="00954EA2"/>
    <w:rsid w:val="00972710"/>
    <w:rsid w:val="0099660D"/>
    <w:rsid w:val="009A241E"/>
    <w:rsid w:val="009B4245"/>
    <w:rsid w:val="00A77FDF"/>
    <w:rsid w:val="00AA1EC1"/>
    <w:rsid w:val="00AB1953"/>
    <w:rsid w:val="00AC3A6C"/>
    <w:rsid w:val="00AC3D82"/>
    <w:rsid w:val="00AD74E3"/>
    <w:rsid w:val="00B03000"/>
    <w:rsid w:val="00B07163"/>
    <w:rsid w:val="00B1031A"/>
    <w:rsid w:val="00B21BEB"/>
    <w:rsid w:val="00B63AF7"/>
    <w:rsid w:val="00CA228E"/>
    <w:rsid w:val="00CB2C5B"/>
    <w:rsid w:val="00D16FA7"/>
    <w:rsid w:val="00DC23F6"/>
    <w:rsid w:val="00E453FF"/>
    <w:rsid w:val="00E50648"/>
    <w:rsid w:val="00E602F5"/>
    <w:rsid w:val="00EC6749"/>
    <w:rsid w:val="00F532AD"/>
    <w:rsid w:val="00FB47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D9DC7"/>
  <w15:docId w15:val="{93D30630-3B09-402D-A19E-719BEA170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7163"/>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07163"/>
    <w:rPr>
      <w:sz w:val="24"/>
    </w:rPr>
  </w:style>
  <w:style w:type="character" w:customStyle="1" w:styleId="a4">
    <w:name w:val="Основной текст Знак"/>
    <w:basedOn w:val="a0"/>
    <w:link w:val="a3"/>
    <w:rsid w:val="00B07163"/>
    <w:rPr>
      <w:rFonts w:ascii="Times New Roman" w:eastAsia="Times New Roman" w:hAnsi="Times New Roman" w:cs="Times New Roman"/>
      <w:sz w:val="24"/>
      <w:szCs w:val="20"/>
      <w:lang w:eastAsia="ru-RU"/>
    </w:rPr>
  </w:style>
  <w:style w:type="paragraph" w:customStyle="1" w:styleId="a5">
    <w:name w:val="Знак"/>
    <w:basedOn w:val="a"/>
    <w:rsid w:val="00B07163"/>
    <w:pPr>
      <w:spacing w:after="160" w:line="240" w:lineRule="exact"/>
    </w:pPr>
    <w:rPr>
      <w:rFonts w:ascii="Arial" w:hAnsi="Arial" w:cs="Arial"/>
      <w:lang w:val="en-US" w:eastAsia="en-US"/>
    </w:rPr>
  </w:style>
  <w:style w:type="character" w:styleId="a6">
    <w:name w:val="Hyperlink"/>
    <w:uiPriority w:val="99"/>
    <w:rsid w:val="00B07163"/>
    <w:rPr>
      <w:color w:val="0000FF"/>
      <w:u w:val="single"/>
    </w:rPr>
  </w:style>
  <w:style w:type="paragraph" w:styleId="a7">
    <w:name w:val="List Paragraph"/>
    <w:basedOn w:val="a"/>
    <w:uiPriority w:val="34"/>
    <w:qFormat/>
    <w:rsid w:val="00B07163"/>
    <w:pPr>
      <w:spacing w:after="160" w:line="259" w:lineRule="auto"/>
      <w:ind w:left="720"/>
      <w:contextualSpacing/>
    </w:pPr>
    <w:rPr>
      <w:rFonts w:ascii="Calibri" w:eastAsia="Calibri" w:hAnsi="Calibri"/>
      <w:sz w:val="22"/>
      <w:szCs w:val="22"/>
      <w:lang w:eastAsia="en-US"/>
    </w:rPr>
  </w:style>
  <w:style w:type="paragraph" w:styleId="a8">
    <w:name w:val="Balloon Text"/>
    <w:basedOn w:val="a"/>
    <w:link w:val="a9"/>
    <w:uiPriority w:val="99"/>
    <w:semiHidden/>
    <w:unhideWhenUsed/>
    <w:rsid w:val="00B07163"/>
    <w:rPr>
      <w:rFonts w:ascii="Tahoma" w:hAnsi="Tahoma" w:cs="Tahoma"/>
      <w:sz w:val="16"/>
      <w:szCs w:val="16"/>
    </w:rPr>
  </w:style>
  <w:style w:type="character" w:customStyle="1" w:styleId="a9">
    <w:name w:val="Текст выноски Знак"/>
    <w:basedOn w:val="a0"/>
    <w:link w:val="a8"/>
    <w:uiPriority w:val="99"/>
    <w:semiHidden/>
    <w:rsid w:val="00B07163"/>
    <w:rPr>
      <w:rFonts w:ascii="Tahoma" w:eastAsia="Times New Roman" w:hAnsi="Tahoma" w:cs="Tahoma"/>
      <w:sz w:val="16"/>
      <w:szCs w:val="16"/>
      <w:lang w:eastAsia="ru-RU"/>
    </w:rPr>
  </w:style>
  <w:style w:type="paragraph" w:customStyle="1" w:styleId="ConsPlusNonformat">
    <w:name w:val="ConsPlusNonformat"/>
    <w:rsid w:val="00D16FA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a">
    <w:name w:val="Normal (Web)"/>
    <w:basedOn w:val="a"/>
    <w:rsid w:val="00D16FA7"/>
    <w:pPr>
      <w:spacing w:before="100" w:beforeAutospacing="1" w:after="100" w:afterAutospacing="1"/>
    </w:pPr>
    <w:rPr>
      <w:sz w:val="24"/>
      <w:szCs w:val="24"/>
    </w:rPr>
  </w:style>
  <w:style w:type="paragraph" w:customStyle="1" w:styleId="22">
    <w:name w:val="Основной текст с отступом 22"/>
    <w:basedOn w:val="a"/>
    <w:rsid w:val="00D16FA7"/>
    <w:pPr>
      <w:suppressAutoHyphens/>
      <w:overflowPunct w:val="0"/>
      <w:autoSpaceDE w:val="0"/>
      <w:spacing w:after="120" w:line="480" w:lineRule="auto"/>
      <w:ind w:left="283"/>
      <w:textAlignment w:val="baseline"/>
    </w:pPr>
    <w:rPr>
      <w:lang w:eastAsia="ar-SA"/>
    </w:rPr>
  </w:style>
  <w:style w:type="paragraph" w:customStyle="1" w:styleId="1">
    <w:name w:val="Текст1"/>
    <w:basedOn w:val="a"/>
    <w:rsid w:val="00D16FA7"/>
    <w:pPr>
      <w:suppressAutoHyphens/>
    </w:pPr>
    <w:rPr>
      <w:rFonts w:ascii="Courier New" w:hAnsi="Courier New" w:cs="Courier New"/>
      <w:lang w:eastAsia="ar-SA"/>
    </w:rPr>
  </w:style>
  <w:style w:type="paragraph" w:customStyle="1" w:styleId="formattexttopleveltext">
    <w:name w:val="formattexttopleveltext"/>
    <w:basedOn w:val="a"/>
    <w:rsid w:val="004867D9"/>
    <w:pPr>
      <w:spacing w:before="100" w:beforeAutospacing="1" w:after="100" w:afterAutospacing="1"/>
    </w:pPr>
    <w:rPr>
      <w:sz w:val="24"/>
      <w:szCs w:val="24"/>
    </w:rPr>
  </w:style>
  <w:style w:type="paragraph" w:styleId="ab">
    <w:name w:val="No Spacing"/>
    <w:uiPriority w:val="1"/>
    <w:qFormat/>
    <w:rsid w:val="004867D9"/>
    <w:pPr>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rsid w:val="00A77FDF"/>
    <w:pPr>
      <w:widowControl w:val="0"/>
      <w:autoSpaceDE w:val="0"/>
      <w:autoSpaceDN w:val="0"/>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AP/Notice/1027/Instructions" TargetMode="External"/><Relationship Id="rId3" Type="http://schemas.openxmlformats.org/officeDocument/2006/relationships/settings" Target="settings.xml"/><Relationship Id="rId7" Type="http://schemas.openxmlformats.org/officeDocument/2006/relationships/hyperlink" Target="http://utp.sberbank-ast.ru/Main/Notice/988/Regla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tp.sberbank-ast.ru" TargetMode="External"/><Relationship Id="rId11" Type="http://schemas.openxmlformats.org/officeDocument/2006/relationships/theme" Target="theme/theme1.xml"/><Relationship Id="rId5" Type="http://schemas.openxmlformats.org/officeDocument/2006/relationships/hyperlink" Target="http://utp.sberbank-ast.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berbank-a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3</Pages>
  <Words>1379</Words>
  <Characters>7866</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Kabinet-39</dc:creator>
  <cp:lastModifiedBy>User</cp:lastModifiedBy>
  <cp:revision>6</cp:revision>
  <cp:lastPrinted>2024-02-27T12:17:00Z</cp:lastPrinted>
  <dcterms:created xsi:type="dcterms:W3CDTF">2025-08-15T11:13:00Z</dcterms:created>
  <dcterms:modified xsi:type="dcterms:W3CDTF">2025-10-28T12:29:00Z</dcterms:modified>
</cp:coreProperties>
</file>