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ПРОЕКТ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ЗАКЛЮЧЕНИЯ О РЕЗУЛЬТАТАХ ЭКСПЕРТИЗЫ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НОРМАТИВНОГО ПРАВОВОГО АКТА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1. Общая информация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8220"/>
      </w:tblGrid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1.1.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Основные реквизиты муниципального нормативного правового акта, в том числе вид, дата, номер, наименование, редакция, источник публикации: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341BD" w:rsidRDefault="00407F11" w:rsidP="00F341BD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Liberation Serif" w:hAnsi="Liberation Serif"/>
                <w:szCs w:val="26"/>
              </w:rPr>
            </w:pPr>
            <w:r>
              <w:rPr>
                <w:rFonts w:ascii="Liberation Serif" w:hAnsi="Liberation Serif"/>
                <w:i/>
                <w:szCs w:val="26"/>
              </w:rPr>
              <w:t>П</w:t>
            </w:r>
            <w:r w:rsidRPr="00407F11">
              <w:rPr>
                <w:rFonts w:ascii="Liberation Serif" w:hAnsi="Liberation Serif"/>
                <w:i/>
                <w:szCs w:val="26"/>
              </w:rPr>
              <w:t>остановление</w:t>
            </w:r>
            <w:r w:rsidR="00A53CE7" w:rsidRPr="00FB1B70">
              <w:rPr>
                <w:rFonts w:ascii="Liberation Serif" w:hAnsi="Liberation Serif"/>
                <w:szCs w:val="26"/>
              </w:rPr>
              <w:t xml:space="preserve"> </w:t>
            </w:r>
            <w:r w:rsidR="00A53CE7" w:rsidRPr="00A53CE7">
              <w:rPr>
                <w:rFonts w:ascii="Liberation Serif" w:hAnsi="Liberation Serif"/>
                <w:i/>
                <w:szCs w:val="26"/>
              </w:rPr>
              <w:t xml:space="preserve">главы Малышевского городского округа от </w:t>
            </w:r>
            <w:r w:rsidR="00266EE0" w:rsidRPr="00266EE0">
              <w:rPr>
                <w:rFonts w:ascii="Liberation Serif" w:hAnsi="Liberation Serif"/>
                <w:i/>
                <w:szCs w:val="26"/>
              </w:rPr>
              <w:t xml:space="preserve">25.04.2017 г. № </w:t>
            </w:r>
            <w:r w:rsidR="00F341BD" w:rsidRPr="00F341BD">
              <w:rPr>
                <w:rFonts w:ascii="Liberation Serif" w:hAnsi="Liberation Serif"/>
                <w:i/>
                <w:szCs w:val="26"/>
              </w:rPr>
              <w:t>348-ПГ «Об утверждении Административного регламента и технологической схемы предоставления муниципальной услуги «Предварительное согласование предоставление земельного участка из состава земель, государственная собственность на которые не разграничена, из земель, находившихся в собственности Малышевского городского округа»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1.2.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Дата вступления в силу муниципального нормативного правового акта и его отдельных положений: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266EE0" w:rsidP="00407F1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25.04.2017</w:t>
            </w:r>
            <w:r w:rsidR="00A53CE7">
              <w:rPr>
                <w:rFonts w:ascii="Liberation Serif" w:hAnsi="Liberation Serif"/>
                <w:i/>
                <w:szCs w:val="26"/>
              </w:rPr>
              <w:t xml:space="preserve"> </w:t>
            </w:r>
            <w:r w:rsid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г.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1.3.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Установленный переходный период и (или) отсрочка введения муниципального нормативного правового акта, распространения установленного им регулирования на ранее возникавшие отношения: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407F1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 установлен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1.4.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Разработчик муниципального нормативного правового акта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266EE0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администрация Малышевского городского округа (</w:t>
            </w:r>
            <w:r w:rsidR="004F2102" w:rsidRPr="004F2102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Отдел </w:t>
            </w:r>
            <w:r w:rsidR="00266EE0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по управлению имуществом</w:t>
            </w:r>
            <w:r w:rsidR="004F2102" w:rsidRPr="004F2102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администрации Малышевского городского округа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)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1.5.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Сфера муниципального регулирования: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A53CE7" w:rsidP="004F2102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П</w:t>
            </w:r>
            <w:r w:rsidRPr="00A53CE7">
              <w:rPr>
                <w:rFonts w:ascii="Liberation Serif" w:hAnsi="Liberation Serif"/>
                <w:i/>
                <w:szCs w:val="26"/>
              </w:rPr>
              <w:t>редоставлени</w:t>
            </w:r>
            <w:r>
              <w:rPr>
                <w:rFonts w:ascii="Liberation Serif" w:hAnsi="Liberation Serif"/>
                <w:i/>
                <w:szCs w:val="26"/>
              </w:rPr>
              <w:t>е</w:t>
            </w:r>
            <w:r w:rsidRPr="00A53CE7">
              <w:rPr>
                <w:rFonts w:ascii="Liberation Serif" w:hAnsi="Liberation Serif"/>
                <w:i/>
                <w:szCs w:val="26"/>
              </w:rPr>
              <w:t xml:space="preserve"> муниципальной услуги </w:t>
            </w:r>
            <w:r w:rsidR="00F341BD" w:rsidRPr="00F341BD">
              <w:rPr>
                <w:rFonts w:ascii="Liberation Serif" w:hAnsi="Liberation Serif"/>
                <w:i/>
                <w:szCs w:val="26"/>
              </w:rPr>
              <w:t>«Предварительное согласование предоставление земельного участка из состава земель, государственная собственность на которые не разграничена, из земель, находившихся в собственности Малышевского городского округа»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1.6.</w:t>
            </w:r>
          </w:p>
        </w:tc>
        <w:tc>
          <w:tcPr>
            <w:tcW w:w="8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Ссылка на нормативные правовые акты или их отдельные положения, в соответствии с которыми осуществляется муниципальное регулирование: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Проведение ОРВ в отношении проекта муниципального нормативного правового акта: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1.7.1.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Проводилось: да</w:t>
            </w:r>
            <w:r w:rsidRPr="00A56E4C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/</w:t>
            </w:r>
            <w:r w:rsidRPr="00A56E4C">
              <w:rPr>
                <w:rFonts w:ascii="Liberation Serif" w:eastAsiaTheme="minorHAnsi" w:hAnsi="Liberation Serif" w:cs="Liberation Serif"/>
                <w:color w:val="auto"/>
                <w:szCs w:val="28"/>
                <w:u w:val="single"/>
                <w:lang w:eastAsia="en-US"/>
              </w:rPr>
              <w:t>нет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1.7.2.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Степень регулирующего воздействия положений проекта муниципального нормативного правового акта: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высокая/</w:t>
            </w:r>
            <w:r w:rsidRPr="00407F11">
              <w:rPr>
                <w:rFonts w:ascii="Liberation Serif" w:eastAsiaTheme="minorHAnsi" w:hAnsi="Liberation Serif" w:cs="Liberation Serif"/>
                <w:color w:val="auto"/>
                <w:szCs w:val="28"/>
                <w:u w:val="single"/>
                <w:lang w:eastAsia="en-US"/>
              </w:rPr>
              <w:t>низкая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1.7.3.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Сроки проведения публичных консультаций по проекту муниципального нормативного правового акта: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начало: 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266EE0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07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266EE0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апреля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202</w:t>
            </w:r>
            <w:r w:rsidR="00266EE0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5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г.;</w:t>
            </w:r>
          </w:p>
          <w:p w:rsidR="00407F11" w:rsidRDefault="00407F11" w:rsidP="00266EE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окончание: </w:t>
            </w:r>
            <w:r w:rsidR="00A8563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266EE0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02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266EE0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мая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202</w:t>
            </w:r>
            <w:r w:rsidR="00266EE0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5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1.7.4.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Разработчик проекта муниципального нормативного правового акта, проводивший ОРВ: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1.7.5.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Pr="005E0504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заключения об оценке регулирующего воздействия проекта муниципального нормативного правового акта: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1.7.6.</w:t>
            </w:r>
          </w:p>
        </w:tc>
        <w:tc>
          <w:tcPr>
            <w:tcW w:w="8220" w:type="dxa"/>
            <w:tcBorders>
              <w:bottom w:val="single" w:sz="4" w:space="0" w:color="auto"/>
              <w:right w:val="single" w:sz="4" w:space="0" w:color="auto"/>
            </w:tcBorders>
          </w:tcPr>
          <w:p w:rsidR="00407F11" w:rsidRPr="005E0504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муниципального нормативного правового акта и проекта заключения на официальном сайте: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1.8.</w:t>
            </w:r>
          </w:p>
        </w:tc>
        <w:tc>
          <w:tcPr>
            <w:tcW w:w="8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Контактная информация исполнителя: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Ф.И.О.:</w:t>
            </w:r>
          </w:p>
          <w:p w:rsidR="00407F11" w:rsidRPr="005E0504" w:rsidRDefault="00266EE0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Воробьева Наталия Михайловна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Должность:</w:t>
            </w:r>
          </w:p>
          <w:p w:rsidR="00407F11" w:rsidRDefault="00266EE0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Начальник Отдела по управлению имуществом</w:t>
            </w:r>
            <w:r w:rsidR="004F2102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администрации</w:t>
            </w:r>
            <w:r w:rsidR="005E050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Малышевского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муниципального</w:t>
            </w:r>
            <w:r w:rsidR="005E050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округа</w:t>
            </w:r>
            <w:r w:rsidR="004F2102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</w:t>
            </w:r>
            <w:r w:rsidR="00407F11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Телефон:</w:t>
            </w:r>
          </w:p>
          <w:p w:rsidR="00407F11" w:rsidRPr="004F2102" w:rsidRDefault="005E0504" w:rsidP="00170740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Liberation Serif"/>
                <w:i/>
                <w:color w:val="auto"/>
                <w:szCs w:val="28"/>
                <w:lang w:eastAsia="en-US"/>
              </w:rPr>
            </w:pPr>
            <w:r w:rsidRPr="005E050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8 (343 65) 5 </w:t>
            </w:r>
            <w:r w:rsidR="00266EE0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39 83</w:t>
            </w:r>
          </w:p>
          <w:p w:rsidR="00407F11" w:rsidRPr="00A14928" w:rsidRDefault="00407F11" w:rsidP="00170740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Адрес электронной почты:</w:t>
            </w:r>
          </w:p>
          <w:p w:rsidR="005E0504" w:rsidRPr="004F2102" w:rsidRDefault="00F341BD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hyperlink r:id="rId5" w:history="1">
              <w:r w:rsidR="00A53CE7" w:rsidRPr="00CB5865">
                <w:rPr>
                  <w:rStyle w:val="a3"/>
                </w:rPr>
                <w:t>komimgo@yandex.ru</w:t>
              </w:r>
            </w:hyperlink>
            <w:r w:rsidR="00A53CE7" w:rsidRPr="004F2102">
              <w:t xml:space="preserve"> 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2. Основные группы субъектов предпринимательской,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инвестиционной деятельности, иные заинтересованные лица,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включая органы местного самоуправления, муниципальные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организации, интересы которых затрагиваются регулированием,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установленным муниципальным нормативным правовым актом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4"/>
        <w:gridCol w:w="2054"/>
        <w:gridCol w:w="607"/>
        <w:gridCol w:w="2511"/>
        <w:gridCol w:w="620"/>
        <w:gridCol w:w="2725"/>
      </w:tblGrid>
      <w:tr w:rsidR="00407F11" w:rsidTr="00170740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2.1.</w:t>
            </w:r>
          </w:p>
        </w:tc>
        <w:tc>
          <w:tcPr>
            <w:tcW w:w="20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Группа участников отношений: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2.2.</w:t>
            </w:r>
          </w:p>
        </w:tc>
        <w:tc>
          <w:tcPr>
            <w:tcW w:w="25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Данные о количестве участников отношений в настоящее время: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2.3.</w:t>
            </w:r>
          </w:p>
        </w:tc>
        <w:tc>
          <w:tcPr>
            <w:tcW w:w="27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Данные об изменении количества участников отношений в течение срока действия муниципального 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нормативного правового акта:</w:t>
            </w:r>
          </w:p>
        </w:tc>
      </w:tr>
      <w:tr w:rsidR="005E0504" w:rsidTr="00170740"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04" w:rsidRPr="005E0504" w:rsidRDefault="00A8563C" w:rsidP="00170740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Все физические и юридические лица,</w:t>
            </w:r>
            <w:r w:rsid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осуществляющие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какую-либо </w:t>
            </w:r>
            <w:r w:rsid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деятельность на территории Малышевского городского округа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B9" w:rsidRPr="005E0504" w:rsidRDefault="00A8563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Отсутствуют</w:t>
            </w:r>
          </w:p>
        </w:tc>
        <w:tc>
          <w:tcPr>
            <w:tcW w:w="3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04" w:rsidRPr="005E0504" w:rsidRDefault="00A8563C" w:rsidP="00A8563C">
            <w:pPr>
              <w:jc w:val="both"/>
              <w:rPr>
                <w:rFonts w:ascii="Liberation Serif" w:eastAsiaTheme="minorHAnsi" w:hAnsi="Liberation Serif" w:cs="Liberation Serif"/>
                <w:i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szCs w:val="28"/>
                <w:lang w:eastAsia="en-US"/>
              </w:rPr>
              <w:t xml:space="preserve">Оценка конкретного количества участников отношений и изменений такого количества в течении срока действия нормативного правового акта невозможна </w:t>
            </w:r>
          </w:p>
        </w:tc>
      </w:tr>
      <w:tr w:rsidR="00407F11" w:rsidTr="00170740">
        <w:tc>
          <w:tcPr>
            <w:tcW w:w="554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2.4.</w:t>
            </w:r>
          </w:p>
        </w:tc>
        <w:tc>
          <w:tcPr>
            <w:tcW w:w="8517" w:type="dxa"/>
            <w:gridSpan w:val="5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7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9E3A7E" w:rsidRDefault="00407F11" w:rsidP="009E3A7E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3. Оценка степени решения проблемы и преодоления,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связанных с ней негативных эффектов за счет регулирования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8391"/>
      </w:tblGrid>
      <w:tr w:rsidR="00407F11" w:rsidTr="00170740"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3.1.</w:t>
            </w:r>
          </w:p>
        </w:tc>
        <w:tc>
          <w:tcPr>
            <w:tcW w:w="8391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Pr="008C1FEB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8C1FEB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проблемы, на решение которой направлено регулирование, установленное муниципальным нормативным правовым актом, и связанных с ней негативных эффектов: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E158B" w:rsidRDefault="00A53CE7" w:rsidP="00266EE0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Административный </w:t>
            </w:r>
            <w:r w:rsidR="00266EE0">
              <w:rPr>
                <w:rFonts w:ascii="Liberation Serif" w:hAnsi="Liberation Serif"/>
                <w:i/>
                <w:szCs w:val="26"/>
              </w:rPr>
              <w:t>регламент</w:t>
            </w:r>
            <w:r w:rsidR="00266EE0" w:rsidRPr="00266EE0">
              <w:rPr>
                <w:rFonts w:ascii="Liberation Serif" w:hAnsi="Liberation Serif"/>
                <w:i/>
                <w:szCs w:val="26"/>
              </w:rPr>
              <w:t xml:space="preserve"> и технологическ</w:t>
            </w:r>
            <w:r w:rsidR="00266EE0">
              <w:rPr>
                <w:rFonts w:ascii="Liberation Serif" w:hAnsi="Liberation Serif"/>
                <w:i/>
                <w:szCs w:val="26"/>
              </w:rPr>
              <w:t>ая</w:t>
            </w:r>
            <w:r w:rsidR="00266EE0" w:rsidRPr="00266EE0">
              <w:rPr>
                <w:rFonts w:ascii="Liberation Serif" w:hAnsi="Liberation Serif"/>
                <w:i/>
                <w:szCs w:val="26"/>
              </w:rPr>
              <w:t xml:space="preserve"> схем</w:t>
            </w:r>
            <w:r w:rsidR="00266EE0">
              <w:rPr>
                <w:rFonts w:ascii="Liberation Serif" w:hAnsi="Liberation Serif"/>
                <w:i/>
                <w:szCs w:val="26"/>
              </w:rPr>
              <w:t>а</w:t>
            </w:r>
            <w:r w:rsidR="00266EE0" w:rsidRPr="00266EE0">
              <w:rPr>
                <w:rFonts w:ascii="Liberation Serif" w:hAnsi="Liberation Serif"/>
                <w:i/>
                <w:szCs w:val="26"/>
              </w:rPr>
              <w:t xml:space="preserve"> предоставления муниципальной услуги «Выдача разрешения на установку и эксплуатацию рекламных конструкций»</w:t>
            </w:r>
          </w:p>
        </w:tc>
      </w:tr>
      <w:tr w:rsidR="00407F11" w:rsidTr="00170740"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3.2.</w:t>
            </w:r>
          </w:p>
        </w:tc>
        <w:tc>
          <w:tcPr>
            <w:tcW w:w="8391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Оценка степени решения проблемы и связанных с ней негативных эффектов: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FB093A" w:rsidP="00FE158B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Информирование группы участников в полном объеме </w:t>
            </w:r>
          </w:p>
        </w:tc>
      </w:tr>
      <w:tr w:rsidR="00407F11" w:rsidTr="00170740"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3.3.</w:t>
            </w:r>
          </w:p>
        </w:tc>
        <w:tc>
          <w:tcPr>
            <w:tcW w:w="8391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Default="00FE158B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FE158B">
              <w:rPr>
                <w:i/>
              </w:rPr>
              <w:t>Федеральн</w:t>
            </w:r>
            <w:r>
              <w:rPr>
                <w:i/>
              </w:rPr>
              <w:t>ый</w:t>
            </w:r>
            <w:r w:rsidRPr="00FE158B">
              <w:rPr>
                <w:i/>
              </w:rPr>
              <w:t xml:space="preserve"> </w:t>
            </w:r>
            <w:hyperlink r:id="rId6" w:history="1">
              <w:r w:rsidRPr="00FE158B">
                <w:rPr>
                  <w:i/>
                </w:rPr>
                <w:t>закон</w:t>
              </w:r>
            </w:hyperlink>
            <w:r w:rsidR="00A53CE7">
              <w:rPr>
                <w:i/>
              </w:rPr>
              <w:t xml:space="preserve"> от 06.10.</w:t>
            </w:r>
            <w:r w:rsidRPr="00FE158B">
              <w:rPr>
                <w:i/>
              </w:rPr>
              <w:t xml:space="preserve">2003 </w:t>
            </w:r>
            <w:r w:rsidR="00A53CE7">
              <w:rPr>
                <w:i/>
              </w:rPr>
              <w:t>N 131-ФЗ «</w:t>
            </w:r>
            <w:r w:rsidRPr="00FE158B">
              <w:rPr>
                <w:i/>
              </w:rPr>
              <w:t>Об общих принципах организации местного самоуправления в Российской Федерации</w:t>
            </w:r>
            <w:r w:rsidR="00A53CE7">
              <w:rPr>
                <w:i/>
              </w:rPr>
              <w:t>»</w:t>
            </w:r>
            <w:r>
              <w:rPr>
                <w:i/>
              </w:rPr>
              <w:t>;</w:t>
            </w:r>
          </w:p>
          <w:p w:rsidR="00FB093A" w:rsidRDefault="00FB093A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Федеральный закон от 27.07.2010 г. № 210-ФЗ «</w:t>
            </w:r>
            <w:r w:rsidRPr="00FB093A">
              <w:rPr>
                <w:i/>
              </w:rPr>
              <w:t>Об организации предоставления государственных и муниципальных услуг»;</w:t>
            </w:r>
          </w:p>
          <w:p w:rsidR="00407F11" w:rsidRPr="00FE158B" w:rsidRDefault="00FE158B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Устав</w:t>
            </w:r>
            <w:r w:rsidRPr="00FE158B">
              <w:rPr>
                <w:i/>
              </w:rPr>
              <w:t xml:space="preserve"> Малышевского городского округа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4. Оценка бюджетных расходов и доходов,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возникающих при муниципальном регулировании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4"/>
        <w:gridCol w:w="2551"/>
        <w:gridCol w:w="500"/>
        <w:gridCol w:w="2880"/>
        <w:gridCol w:w="513"/>
        <w:gridCol w:w="1984"/>
      </w:tblGrid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4.1.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Реализация функций, полномочий, 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обязанностей и прав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4.2.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расходов и поступлений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4.3.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Количественная оценка 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расходов и поступлений</w:t>
            </w:r>
          </w:p>
        </w:tc>
      </w:tr>
      <w:tr w:rsidR="00FE158B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58B" w:rsidRDefault="00FE158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Pr="00FE158B" w:rsidRDefault="00FB093A" w:rsidP="00A56E4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Выдача разрешений на </w:t>
            </w:r>
            <w:r w:rsidR="00A56E4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установку и эксплуатацию рекламных конструкций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58B" w:rsidRDefault="00FE158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Pr="00FE158B" w:rsidRDefault="00FB093A" w:rsidP="00FE158B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Не предполагаются 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58B" w:rsidRDefault="00FE158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Pr="00FB74F2" w:rsidRDefault="00FB093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Не предполагаются </w:t>
            </w:r>
            <w:r w:rsidR="00FB74F2" w:rsidRPr="00FB74F2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</w:t>
            </w:r>
          </w:p>
        </w:tc>
      </w:tr>
      <w:tr w:rsidR="00407F11" w:rsidTr="00170740">
        <w:tc>
          <w:tcPr>
            <w:tcW w:w="9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Наименование органа власти, осуществляющего функцию (предоставляющего услугу):</w:t>
            </w:r>
          </w:p>
          <w:p w:rsidR="00FB74F2" w:rsidRDefault="00FB74F2" w:rsidP="00266EE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4.3.1. Функция 1: 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А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дминистрация Малышевского </w:t>
            </w:r>
            <w:r w:rsidR="00266EE0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муниципальног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 округа</w:t>
            </w:r>
          </w:p>
        </w:tc>
      </w:tr>
      <w:tr w:rsidR="00407F11" w:rsidTr="00170740"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4.1.1. Описание функций</w:t>
            </w:r>
          </w:p>
        </w:tc>
        <w:tc>
          <w:tcPr>
            <w:tcW w:w="3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4.2.1. Расходы в год: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N: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14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(Функция N)</w:t>
            </w:r>
          </w:p>
        </w:tc>
        <w:tc>
          <w:tcPr>
            <w:tcW w:w="3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4.2.2. Поступления в год: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поступлений N: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4.4.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расходы по (функции N) в год: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4.5.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поступления по (функции N) в год: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4.6.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расходы в год,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593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в </w:t>
            </w:r>
            <w:proofErr w:type="spellStart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т.ч</w:t>
            </w:r>
            <w:proofErr w:type="spellEnd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. по уровням бюджетной системы: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федеральный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региональный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местный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внебюджетные фонды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4.7.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поступления в год,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593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в </w:t>
            </w:r>
            <w:proofErr w:type="spellStart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т.ч</w:t>
            </w:r>
            <w:proofErr w:type="spellEnd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. по уровням бюджетной системы: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федеральный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региональный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местный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внебюджетные фонды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4.8.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сведения о расходах и поступлениях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B74F2" w:rsidRDefault="00FB74F2" w:rsidP="00FB74F2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Отсутствуют </w:t>
            </w:r>
          </w:p>
        </w:tc>
      </w:tr>
      <w:tr w:rsidR="00407F11" w:rsidTr="00170740">
        <w:tc>
          <w:tcPr>
            <w:tcW w:w="652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4.9.</w:t>
            </w:r>
          </w:p>
        </w:tc>
        <w:tc>
          <w:tcPr>
            <w:tcW w:w="8428" w:type="dxa"/>
            <w:gridSpan w:val="5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22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B093A" w:rsidRDefault="00FB093A" w:rsidP="00FB093A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Устав Малышевского городского округа; </w:t>
            </w:r>
          </w:p>
          <w:p w:rsidR="00FB093A" w:rsidRPr="00FB093A" w:rsidRDefault="00A53CE7" w:rsidP="004F2102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П</w:t>
            </w:r>
            <w:r w:rsidRPr="00407F11">
              <w:rPr>
                <w:rFonts w:ascii="Liberation Serif" w:hAnsi="Liberation Serif"/>
                <w:i/>
                <w:szCs w:val="26"/>
              </w:rPr>
              <w:t>остановление</w:t>
            </w:r>
            <w:r w:rsidRPr="00FB1B70">
              <w:rPr>
                <w:rFonts w:ascii="Liberation Serif" w:hAnsi="Liberation Serif"/>
                <w:szCs w:val="26"/>
              </w:rPr>
              <w:t xml:space="preserve"> </w:t>
            </w:r>
            <w:r w:rsidRPr="00A53CE7">
              <w:rPr>
                <w:rFonts w:ascii="Liberation Serif" w:hAnsi="Liberation Serif"/>
                <w:i/>
                <w:szCs w:val="26"/>
              </w:rPr>
              <w:t xml:space="preserve">главы Малышевского городского округа от </w:t>
            </w:r>
            <w:r w:rsidR="00266EE0" w:rsidRPr="00266EE0">
              <w:rPr>
                <w:rFonts w:ascii="Liberation Serif" w:hAnsi="Liberation Serif"/>
                <w:i/>
                <w:szCs w:val="26"/>
              </w:rPr>
              <w:t xml:space="preserve">25.04.2017 г. № </w:t>
            </w:r>
            <w:r w:rsidR="00F341BD" w:rsidRPr="00F341BD">
              <w:rPr>
                <w:rFonts w:ascii="Liberation Serif" w:hAnsi="Liberation Serif"/>
                <w:i/>
                <w:szCs w:val="26"/>
              </w:rPr>
              <w:t>348-ПГ «Об утверждении Административного регламента и технологической схемы предоставления муниципальной услуги «Предварительное согласование предоставление земельного участка из состава земель, государственная собственность на которые не разграничена, из земель, находившихся в собственности Малышевского городского округа»</w:t>
            </w:r>
            <w:bookmarkStart w:id="0" w:name="_GoBack"/>
            <w:bookmarkEnd w:id="0"/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5. Оценка издержек субъектов предпринимательской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инвестиционной деятельности, связанных с необходимостью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соблюдения установленных муниципальным нормативным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правовым актом обязанностей или ограничений,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а также выгод, возникающих в связи с регулированием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814"/>
        <w:gridCol w:w="594"/>
        <w:gridCol w:w="1984"/>
        <w:gridCol w:w="664"/>
        <w:gridCol w:w="1460"/>
        <w:gridCol w:w="780"/>
        <w:gridCol w:w="1191"/>
      </w:tblGrid>
      <w:tr w:rsidR="00407F11" w:rsidTr="00485C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5.1.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Установленная обязанность или ограничение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5.2.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Группа субъектов предпринимательской и инвестиционной деятельности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5.3.</w:t>
            </w:r>
          </w:p>
        </w:tc>
        <w:tc>
          <w:tcPr>
            <w:tcW w:w="14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расходов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5.4.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 расходов</w:t>
            </w:r>
          </w:p>
        </w:tc>
      </w:tr>
      <w:tr w:rsidR="00407F11" w:rsidTr="00485CCC">
        <w:tc>
          <w:tcPr>
            <w:tcW w:w="23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FB093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Подача необходимого пакета документов</w:t>
            </w:r>
            <w:r w:rsidR="00CF5A9F">
              <w:rPr>
                <w:rFonts w:ascii="Liberation Serif" w:hAnsi="Liberation Serif"/>
                <w:i/>
                <w:szCs w:val="26"/>
              </w:rPr>
              <w:t xml:space="preserve"> </w:t>
            </w:r>
          </w:p>
        </w:tc>
        <w:tc>
          <w:tcPr>
            <w:tcW w:w="25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B093A" w:rsidRDefault="00FB093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Все физические и юридические лица, заявившиеся на предоставление муниципальной услуги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 Единовременные расходы (указать время возникновения):</w:t>
            </w:r>
          </w:p>
          <w:p w:rsidR="00407F11" w:rsidRPr="00FB093A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1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</w:t>
            </w:r>
            <w:r w:rsidR="00FB093A" w:rsidRP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– в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</w:t>
            </w:r>
            <w:r w:rsid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зависимости от тарифов кадастровых инженеров</w:t>
            </w:r>
          </w:p>
          <w:p w:rsidR="00407F11" w:rsidRPr="00FB093A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N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- </w:t>
            </w:r>
            <w:r w:rsid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нет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485CCC">
        <w:tc>
          <w:tcPr>
            <w:tcW w:w="23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5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 Постоянные расходы (в год):</w:t>
            </w:r>
          </w:p>
          <w:p w:rsidR="00407F11" w:rsidRPr="00FB093A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1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- </w:t>
            </w:r>
            <w:r w:rsid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нет</w:t>
            </w:r>
          </w:p>
          <w:p w:rsidR="00407F11" w:rsidRPr="00FB093A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N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- </w:t>
            </w:r>
            <w:r w:rsid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нет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485C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5.5.</w:t>
            </w:r>
          </w:p>
        </w:tc>
        <w:tc>
          <w:tcPr>
            <w:tcW w:w="651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совокупные единовременные расходы: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FB093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зависимости от тарифов кадастровых инженеров</w:t>
            </w:r>
          </w:p>
        </w:tc>
      </w:tr>
      <w:tr w:rsidR="00407F11" w:rsidTr="00485C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5.6.</w:t>
            </w:r>
          </w:p>
        </w:tc>
        <w:tc>
          <w:tcPr>
            <w:tcW w:w="651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совокупные постоянные расходы (в год):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FB093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нет</w:t>
            </w:r>
          </w:p>
        </w:tc>
      </w:tr>
      <w:tr w:rsidR="00407F11" w:rsidTr="00170740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5.7.</w:t>
            </w:r>
          </w:p>
        </w:tc>
        <w:tc>
          <w:tcPr>
            <w:tcW w:w="848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издержек, не поддающихся количественной оценке: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85CCC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Отсутствуют </w:t>
            </w:r>
          </w:p>
        </w:tc>
      </w:tr>
      <w:tr w:rsidR="00407F11" w:rsidTr="00170740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5.8.</w:t>
            </w:r>
          </w:p>
        </w:tc>
        <w:tc>
          <w:tcPr>
            <w:tcW w:w="848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407F11" w:rsidRPr="00485CCC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9B6B67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выгод субъектов предпринимательской и инвестиционной деятельности, возникающих в связи с регулированием: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765" w:rsidRPr="009B6B67" w:rsidRDefault="00BC6F7B" w:rsidP="009B6B6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highlight w:val="yellow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Получение информации заявителями по вопросам и порядку предоставления, в том числе о ходе исполнения муниципальной услуги</w:t>
            </w:r>
          </w:p>
        </w:tc>
      </w:tr>
      <w:tr w:rsidR="00407F11" w:rsidTr="00170740">
        <w:tc>
          <w:tcPr>
            <w:tcW w:w="567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5.8.</w:t>
            </w:r>
          </w:p>
        </w:tc>
        <w:tc>
          <w:tcPr>
            <w:tcW w:w="8487" w:type="dxa"/>
            <w:gridSpan w:val="7"/>
            <w:tcBorders>
              <w:right w:val="single" w:sz="4" w:space="0" w:color="auto"/>
            </w:tcBorders>
          </w:tcPr>
          <w:p w:rsidR="00407F11" w:rsidRPr="00485CCC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FC1765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Сопоставление данных об издержках и выгодах субъектов предпринимательской и инвестиционной деятельности: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BC6F7B" w:rsidP="00485CC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 xml:space="preserve">Дополнительные издержки, связанные с введением в действие нормативного регулирования отсутствуют </w:t>
            </w:r>
          </w:p>
        </w:tc>
      </w:tr>
      <w:tr w:rsidR="00407F11" w:rsidTr="00170740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5.9.</w:t>
            </w:r>
          </w:p>
        </w:tc>
        <w:tc>
          <w:tcPr>
            <w:tcW w:w="848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BC6F7B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EE0" w:rsidRDefault="00266EE0" w:rsidP="00266EE0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FE158B">
              <w:rPr>
                <w:i/>
              </w:rPr>
              <w:t>Федеральн</w:t>
            </w:r>
            <w:r>
              <w:rPr>
                <w:i/>
              </w:rPr>
              <w:t>ый</w:t>
            </w:r>
            <w:r w:rsidRPr="00FE158B">
              <w:rPr>
                <w:i/>
              </w:rPr>
              <w:t xml:space="preserve"> </w:t>
            </w:r>
            <w:hyperlink r:id="rId7" w:history="1">
              <w:r w:rsidRPr="00FE158B">
                <w:rPr>
                  <w:i/>
                </w:rPr>
                <w:t>закон</w:t>
              </w:r>
            </w:hyperlink>
            <w:r>
              <w:rPr>
                <w:i/>
              </w:rPr>
              <w:t xml:space="preserve"> от 06.10.</w:t>
            </w:r>
            <w:r w:rsidRPr="00FE158B">
              <w:rPr>
                <w:i/>
              </w:rPr>
              <w:t xml:space="preserve">2003 </w:t>
            </w:r>
            <w:r>
              <w:rPr>
                <w:i/>
              </w:rPr>
              <w:t>N 131-ФЗ «</w:t>
            </w:r>
            <w:r w:rsidRPr="00FE158B">
              <w:rPr>
                <w:i/>
              </w:rPr>
              <w:t>Об общих принципах организации местного самоуправления в Российской Федерации</w:t>
            </w:r>
            <w:r>
              <w:rPr>
                <w:i/>
              </w:rPr>
              <w:t>»;</w:t>
            </w:r>
          </w:p>
          <w:p w:rsidR="00266EE0" w:rsidRDefault="00266EE0" w:rsidP="00266EE0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Федеральный закон от 27.07.2010 г. № 210-ФЗ «</w:t>
            </w:r>
            <w:r w:rsidRPr="00FB093A">
              <w:rPr>
                <w:i/>
              </w:rPr>
              <w:t>Об организации предоставления государственных и муниципальных услуг»;</w:t>
            </w:r>
          </w:p>
          <w:p w:rsidR="00407F11" w:rsidRPr="00485CCC" w:rsidRDefault="00266EE0" w:rsidP="00266EE0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Устав</w:t>
            </w:r>
            <w:r w:rsidRPr="00FE158B">
              <w:rPr>
                <w:i/>
              </w:rPr>
              <w:t xml:space="preserve"> Малышевского городского округа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6. Оценка положительных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отрицательных последствий регулирования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2"/>
        <w:gridCol w:w="2098"/>
        <w:gridCol w:w="579"/>
        <w:gridCol w:w="1247"/>
        <w:gridCol w:w="552"/>
        <w:gridCol w:w="2211"/>
        <w:gridCol w:w="566"/>
        <w:gridCol w:w="1247"/>
      </w:tblGrid>
      <w:tr w:rsidR="00407F11" w:rsidTr="00170740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6.1.</w:t>
            </w:r>
          </w:p>
        </w:tc>
        <w:tc>
          <w:tcPr>
            <w:tcW w:w="20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Описание отрицательных последствий регулирования в разрезе групп 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участников отношений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6.2.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6.3.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Описание положительных последствий регулирования в разрезе групп 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участников отношений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6.4.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</w:t>
            </w:r>
          </w:p>
        </w:tc>
      </w:tr>
      <w:tr w:rsidR="00407F11" w:rsidTr="00170740"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BC6F7B" w:rsidP="00BC6F7B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 xml:space="preserve">Возможен отказ в предоставлении муниципальной услуги </w:t>
            </w:r>
          </w:p>
        </w:tc>
        <w:tc>
          <w:tcPr>
            <w:tcW w:w="1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BC6F7B" w:rsidP="00485CC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Отсутствует</w:t>
            </w:r>
          </w:p>
        </w:tc>
        <w:tc>
          <w:tcPr>
            <w:tcW w:w="2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Pr="00A14928" w:rsidRDefault="00BC6F7B" w:rsidP="00A56E4C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Получение информации заявителями по вопросам и порядку предоставления, в том числе о ходе </w:t>
            </w:r>
            <w:r w:rsidR="004F2102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исполнения муниципальной услуги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6656D" w:rsidRDefault="00BC6F7B" w:rsidP="0046656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Отсутствует </w:t>
            </w:r>
          </w:p>
        </w:tc>
      </w:tr>
      <w:tr w:rsidR="00407F11" w:rsidTr="00170740">
        <w:tc>
          <w:tcPr>
            <w:tcW w:w="90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BC6F7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6.5. Иные последствия регулирования:</w:t>
            </w:r>
            <w:r w:rsidR="00BC6F7B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</w:t>
            </w:r>
            <w:r w:rsidR="00BC6F7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Нет </w:t>
            </w:r>
          </w:p>
        </w:tc>
      </w:tr>
      <w:tr w:rsidR="00407F11" w:rsidTr="00170740">
        <w:tc>
          <w:tcPr>
            <w:tcW w:w="90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6.6. Источники данных: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7. Сведения о реализации методов контроля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 достижением цели регулирования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5"/>
        <w:gridCol w:w="2425"/>
        <w:gridCol w:w="555"/>
        <w:gridCol w:w="2465"/>
        <w:gridCol w:w="595"/>
        <w:gridCol w:w="2425"/>
      </w:tblGrid>
      <w:tr w:rsidR="00407F11" w:rsidTr="00170740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7.1.</w:t>
            </w:r>
          </w:p>
        </w:tc>
        <w:tc>
          <w:tcPr>
            <w:tcW w:w="2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Характеристика методов контроля за достижением цели регулирования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7.2.</w:t>
            </w:r>
          </w:p>
        </w:tc>
        <w:tc>
          <w:tcPr>
            <w:tcW w:w="24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результатов реализации методов контроля за достижением цели регулирования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7.3.</w:t>
            </w:r>
          </w:p>
        </w:tc>
        <w:tc>
          <w:tcPr>
            <w:tcW w:w="2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Оценка расходов на осуществление контроля</w:t>
            </w:r>
          </w:p>
        </w:tc>
      </w:tr>
      <w:tr w:rsidR="00407F11" w:rsidTr="00170740"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9F1AB7" w:rsidRDefault="00BC6F7B" w:rsidP="00BC6F7B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AB7" w:rsidRPr="009F1AB7" w:rsidRDefault="00BC6F7B" w:rsidP="00BC6F7B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9F1AB7" w:rsidRDefault="00BC6F7B" w:rsidP="00BC6F7B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Не предполагается 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8. Оценка достижения заявленных целей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регулирования при проведении экспертизы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муниципального нормативного правового акта</w:t>
      </w:r>
    </w:p>
    <w:p w:rsidR="00407F11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tbl>
      <w:tblPr>
        <w:tblW w:w="10835" w:type="dxa"/>
        <w:tblInd w:w="-11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93"/>
        <w:gridCol w:w="2268"/>
        <w:gridCol w:w="1560"/>
        <w:gridCol w:w="1134"/>
        <w:gridCol w:w="1701"/>
        <w:gridCol w:w="1879"/>
      </w:tblGrid>
      <w:tr w:rsidR="00407F11" w:rsidTr="00BC6F7B"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8.1.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регулирования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8.2.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Показатели (индикаторы) достижения целей регулирования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8.3.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Расчет (способ расчета) показателя (индикатор)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8.4.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Значение показателя (индикатора) до введения 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регулирования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8.5.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Плановое значение показателя (индикатора) в связи с введением регулирования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8.6.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Текущее значение показателя (индикатора) в связи с введением регулирования</w:t>
            </w:r>
          </w:p>
        </w:tc>
      </w:tr>
      <w:tr w:rsidR="00BC6F7B" w:rsidTr="00BC6F7B"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BC6F7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Цель 1.</w:t>
            </w:r>
          </w:p>
          <w:p w:rsidR="00BC6F7B" w:rsidRDefault="00BC6F7B" w:rsidP="00BC6F7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Соблюдение сроков и порядка предоставления муниципальной услуги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BC6F7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Количество положительных решений в предоставлении муниципальной услуги</w:t>
            </w:r>
          </w:p>
          <w:p w:rsidR="00BC6F7B" w:rsidRDefault="00BC6F7B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9. Сведения об оценке фактического воздействия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 отношении нормативного правового акта,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при подготовке проекта, которого проводилась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процедура оценки регулирующего воздействия *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407F11" w:rsidTr="00170740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9.1. Сведения об оценке фактического воздействия в отношении нормативного правового акта, при подготовке проекта которого проводилась процедура оценки регулирующего воздействия проектов нормативных правовых актов, в том числе сопоставление показателей, расходов и доходов субъектов предпринимательской деятельности и бюджетов бюджетной системы Российской Федерации, установленных в заключении об оценке регулирующего воздействия проекта нормативного правового акта, с фактически достигнутыми значениями, выводы о достижении целей регулирования и результатах контроля рисков, указанных в заключении об оценке регулирующего воздействия проекта нормативного правового акта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9.2. Источники данных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* Для актов, по которым не проводилась ОРВ проектов актов, данный раздел не заполняется.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10. Выводы о достижении заявленных целей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 счет регулирования, об эффективности решения проблем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преодоления, связанных с ними негативных эффектов,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а также о наличии в муниципальном нормативном правовом акте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положений, необоснованно затрудняющих ведение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предпринимательской и инвестиционной деятельности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8334"/>
      </w:tblGrid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10.1.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 достижении целей регулирования: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10.2.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об эффективности решения проблем и преодоления связанных с ними негативных эффектов: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10.3.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 наличии в нормативном правовом акте положений, необоснованно затрудняющих ведение предпринимательской и инвестиционной деятельности: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10.4.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выводы о фактическом воздействии регулирования: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11. Сведения о проведении публичных консультаций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по муниципальному нормативному правовому акту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8334"/>
      </w:tblGrid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11.1.</w:t>
            </w:r>
          </w:p>
        </w:tc>
        <w:tc>
          <w:tcPr>
            <w:tcW w:w="83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Срок проведения публичных консультаций:</w:t>
            </w:r>
          </w:p>
          <w:p w:rsidR="00266EE0" w:rsidRDefault="00266EE0" w:rsidP="00266EE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начало: 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07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апреля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202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5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г.;</w:t>
            </w:r>
          </w:p>
          <w:p w:rsidR="00407F11" w:rsidRDefault="00266EE0" w:rsidP="00266EE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окончание: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"02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мая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202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5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11.2.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сведения о проведении публичных консультаций: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RPr="00FF1A94" w:rsidTr="00FF1A94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11.3.</w:t>
            </w:r>
          </w:p>
        </w:tc>
        <w:tc>
          <w:tcPr>
            <w:tcW w:w="83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муниципального нормативного правового акта и заключения о результатах проведения экспертизы на официальных сайтах:</w:t>
            </w:r>
          </w:p>
          <w:p w:rsidR="002F3B7F" w:rsidRPr="00FF1A94" w:rsidRDefault="00F341BD" w:rsidP="00C03434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hyperlink r:id="rId8" w:history="1">
              <w:r w:rsidR="00C03434" w:rsidRPr="00C03434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 xml:space="preserve">http://regulation.midural.ru/ </w:t>
              </w:r>
            </w:hyperlink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12. Предложения об отмене (изменении)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муниципального нормативного правового акта или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его отдельных предложений, иных мерах,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направленных на решение проблемы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преодоление связанных с ней негативных эффектов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90"/>
        <w:gridCol w:w="1644"/>
        <w:gridCol w:w="715"/>
        <w:gridCol w:w="2154"/>
        <w:gridCol w:w="757"/>
        <w:gridCol w:w="3061"/>
      </w:tblGrid>
      <w:tr w:rsidR="00407F11" w:rsidTr="00170740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12.1.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Содержание предложения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12.2.</w:t>
            </w:r>
          </w:p>
        </w:tc>
        <w:tc>
          <w:tcPr>
            <w:tcW w:w="21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предложения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12.3.</w:t>
            </w:r>
          </w:p>
        </w:tc>
        <w:tc>
          <w:tcPr>
            <w:tcW w:w="3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Реквизиты муниципального нормативного правового акта, требующего внесение изменений</w:t>
            </w:r>
          </w:p>
        </w:tc>
      </w:tr>
      <w:tr w:rsidR="00407F11" w:rsidTr="00170740">
        <w:tc>
          <w:tcPr>
            <w:tcW w:w="23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Предложение N</w:t>
            </w:r>
          </w:p>
        </w:tc>
        <w:tc>
          <w:tcPr>
            <w:tcW w:w="2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</w:t>
            </w:r>
          </w:p>
        </w:tc>
        <w:tc>
          <w:tcPr>
            <w:tcW w:w="3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Приложение:</w:t>
      </w:r>
    </w:p>
    <w:p w:rsidR="00407F11" w:rsidRDefault="00407F11" w:rsidP="00407F11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1. Сводка предложений по результатам проведения публичных консультаций по муниципальному нормативному правовому акту.</w:t>
      </w:r>
    </w:p>
    <w:p w:rsidR="004E1DBA" w:rsidRDefault="004E1DBA"/>
    <w:sectPr w:rsidR="004E1D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AAE"/>
    <w:rsid w:val="000123C6"/>
    <w:rsid w:val="000404FB"/>
    <w:rsid w:val="00121D7A"/>
    <w:rsid w:val="00170740"/>
    <w:rsid w:val="001870A9"/>
    <w:rsid w:val="00191675"/>
    <w:rsid w:val="001B1242"/>
    <w:rsid w:val="00266EE0"/>
    <w:rsid w:val="002D1DB9"/>
    <w:rsid w:val="002E702D"/>
    <w:rsid w:val="002F3B7F"/>
    <w:rsid w:val="00315397"/>
    <w:rsid w:val="00324C40"/>
    <w:rsid w:val="003A7AAE"/>
    <w:rsid w:val="00407F11"/>
    <w:rsid w:val="0046656D"/>
    <w:rsid w:val="00485CCC"/>
    <w:rsid w:val="004E1DBA"/>
    <w:rsid w:val="004F2102"/>
    <w:rsid w:val="005E0504"/>
    <w:rsid w:val="006238D2"/>
    <w:rsid w:val="008C1FEB"/>
    <w:rsid w:val="008E30A4"/>
    <w:rsid w:val="009B6B67"/>
    <w:rsid w:val="009E3A7E"/>
    <w:rsid w:val="009F1AB7"/>
    <w:rsid w:val="00A14928"/>
    <w:rsid w:val="00A53CE7"/>
    <w:rsid w:val="00A56E4C"/>
    <w:rsid w:val="00A8563C"/>
    <w:rsid w:val="00BC6F7B"/>
    <w:rsid w:val="00C03434"/>
    <w:rsid w:val="00CF5A9F"/>
    <w:rsid w:val="00E26FEC"/>
    <w:rsid w:val="00E91947"/>
    <w:rsid w:val="00E973D5"/>
    <w:rsid w:val="00EE6FAC"/>
    <w:rsid w:val="00F341BD"/>
    <w:rsid w:val="00FB093A"/>
    <w:rsid w:val="00FB74F2"/>
    <w:rsid w:val="00FC1765"/>
    <w:rsid w:val="00FE158B"/>
    <w:rsid w:val="00FE3579"/>
    <w:rsid w:val="00FF1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E75FC1-D1EA-471B-BF42-A2792AF9D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7F11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E0504"/>
    <w:rPr>
      <w:color w:val="0000FF"/>
      <w:u w:val="single"/>
    </w:rPr>
  </w:style>
  <w:style w:type="paragraph" w:customStyle="1" w:styleId="1">
    <w:name w:val="Знак Знак Знак Знак Знак Знак Знак Знак Знак Знак Знак Знак Знак Знак Знак Знак Знак Знак Знак Знак Знак Знак Знак Знак Знак1"/>
    <w:basedOn w:val="a"/>
    <w:rsid w:val="009E3A7E"/>
    <w:pPr>
      <w:widowControl w:val="0"/>
      <w:adjustRightInd w:val="0"/>
      <w:spacing w:after="160" w:line="240" w:lineRule="exact"/>
      <w:jc w:val="right"/>
    </w:pPr>
    <w:rPr>
      <w:color w:val="auto"/>
      <w:sz w:val="20"/>
      <w:lang w:val="en-GB" w:eastAsia="en-US"/>
    </w:rPr>
  </w:style>
  <w:style w:type="paragraph" w:customStyle="1" w:styleId="10">
    <w:name w:val="Знак Знак Знак Знак Знак Знак Знак Знак Знак Знак Знак Знак Знак Знак Знак Знак Знак Знак Знак Знак Знак Знак Знак Знак Знак1"/>
    <w:basedOn w:val="a"/>
    <w:rsid w:val="00EE6FAC"/>
    <w:pPr>
      <w:widowControl w:val="0"/>
      <w:adjustRightInd w:val="0"/>
      <w:spacing w:after="160" w:line="240" w:lineRule="exact"/>
      <w:jc w:val="right"/>
    </w:pPr>
    <w:rPr>
      <w:color w:val="auto"/>
      <w:sz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&#1072;&#1076;&#1084;-&#1084;&#1072;&#1083;&#1099;&#1096;&#1077;&#1074;&#1072;.&#1088;&#1092;/activities/139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63D89DD0CAA6BD5D57369CA8C32B5896775474E8C649D3D548A266601FA80D56598F41EAFFCz9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763D89DD0CAA6BD5D57369CA8C32B5896775474E8C649D3D548A266601FA80D56598F41EAFFCz9I" TargetMode="External"/><Relationship Id="rId5" Type="http://schemas.openxmlformats.org/officeDocument/2006/relationships/hyperlink" Target="mailto:komimgo@yandex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E636C5-FF3A-497B-9FE8-8BD06B335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10</Pages>
  <Words>1895</Words>
  <Characters>10805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А. Холопова</dc:creator>
  <cp:keywords/>
  <dc:description/>
  <cp:lastModifiedBy>Лидия А. Холопова</cp:lastModifiedBy>
  <cp:revision>24</cp:revision>
  <dcterms:created xsi:type="dcterms:W3CDTF">2021-12-09T10:27:00Z</dcterms:created>
  <dcterms:modified xsi:type="dcterms:W3CDTF">2025-04-04T06:16:00Z</dcterms:modified>
</cp:coreProperties>
</file>