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ОПРОСНЫЙ ЛИСТ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для проведения публичных консультаций</w:t>
      </w:r>
    </w:p>
    <w:p w:rsidR="009B66CB" w:rsidRPr="00A946B0" w:rsidRDefault="009B66CB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  <w:r w:rsidRPr="00A946B0">
        <w:rPr>
          <w:rFonts w:ascii="Liberation Serif" w:hAnsi="Liberation Serif"/>
          <w:i w:val="0"/>
          <w:sz w:val="26"/>
          <w:szCs w:val="26"/>
        </w:rPr>
        <w:t>по проекту муниципального нормативного правового акта</w:t>
      </w:r>
    </w:p>
    <w:p w:rsidR="004F0907" w:rsidRPr="00A946B0" w:rsidRDefault="004F0907" w:rsidP="009B66CB">
      <w:pPr>
        <w:pStyle w:val="ConsPlusNormal"/>
        <w:ind w:firstLine="709"/>
        <w:jc w:val="center"/>
        <w:rPr>
          <w:rFonts w:ascii="Liberation Serif" w:hAnsi="Liberation Serif"/>
          <w:i w:val="0"/>
          <w:sz w:val="26"/>
          <w:szCs w:val="26"/>
        </w:rPr>
      </w:pPr>
    </w:p>
    <w:p w:rsidR="009B66CB" w:rsidRPr="00A946B0" w:rsidRDefault="00C45122" w:rsidP="00C4512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 w:cs="Courier New"/>
          <w:sz w:val="26"/>
          <w:szCs w:val="26"/>
          <w:u w:val="single"/>
        </w:rPr>
      </w:pPr>
      <w:r w:rsidRPr="00A946B0">
        <w:rPr>
          <w:rFonts w:ascii="Liberation Serif" w:hAnsi="Liberation Serif" w:cs="Courier New"/>
          <w:sz w:val="26"/>
          <w:szCs w:val="26"/>
        </w:rPr>
        <w:t xml:space="preserve">Проект </w:t>
      </w:r>
      <w:r w:rsidR="00A946B0">
        <w:rPr>
          <w:rFonts w:ascii="Liberation Serif" w:hAnsi="Liberation Serif" w:cs="Courier New"/>
          <w:sz w:val="26"/>
          <w:szCs w:val="26"/>
        </w:rPr>
        <w:t>П</w:t>
      </w:r>
      <w:r w:rsidRPr="00A946B0">
        <w:rPr>
          <w:rFonts w:ascii="Liberation Serif" w:hAnsi="Liberation Serif" w:cs="Courier New"/>
          <w:sz w:val="26"/>
          <w:szCs w:val="26"/>
        </w:rPr>
        <w:t>остановления главы Малышевского городского о</w:t>
      </w:r>
      <w:r w:rsidR="00AA1920" w:rsidRPr="00A946B0">
        <w:rPr>
          <w:rFonts w:ascii="Liberation Serif" w:hAnsi="Liberation Serif" w:cs="Courier New"/>
          <w:sz w:val="26"/>
          <w:szCs w:val="26"/>
        </w:rPr>
        <w:t xml:space="preserve">круга </w:t>
      </w:r>
      <w:r w:rsidR="008C2A65" w:rsidRPr="002B4DC2">
        <w:rPr>
          <w:rFonts w:ascii="Liberation Serif" w:hAnsi="Liberation Serif"/>
          <w:sz w:val="26"/>
          <w:szCs w:val="28"/>
        </w:rPr>
        <w:t>«Об утверждении Программы профилактики рисков причинения вреда (ущерба) охраняемым законом ценностям в сфере муниципального жилищного контроля на территории Малыше</w:t>
      </w:r>
      <w:r w:rsidR="00240E51">
        <w:rPr>
          <w:rFonts w:ascii="Liberation Serif" w:hAnsi="Liberation Serif"/>
          <w:sz w:val="26"/>
          <w:szCs w:val="28"/>
        </w:rPr>
        <w:t>вского городского округа на 2025</w:t>
      </w:r>
      <w:bookmarkStart w:id="0" w:name="_GoBack"/>
      <w:bookmarkEnd w:id="0"/>
      <w:r w:rsidR="008C2A65" w:rsidRPr="002B4DC2">
        <w:rPr>
          <w:rFonts w:ascii="Liberation Serif" w:hAnsi="Liberation Serif"/>
          <w:sz w:val="26"/>
          <w:szCs w:val="28"/>
        </w:rPr>
        <w:t xml:space="preserve"> год»</w:t>
      </w:r>
      <w:r w:rsidR="00A946B0" w:rsidRPr="003B3538">
        <w:rPr>
          <w:rFonts w:ascii="Liberation Serif" w:hAnsi="Liberation Serif" w:cs="Courier New"/>
          <w:sz w:val="26"/>
          <w:szCs w:val="26"/>
        </w:rPr>
        <w:t xml:space="preserve">, </w:t>
      </w:r>
      <w:r w:rsidR="004F0907" w:rsidRPr="007B7D21">
        <w:rPr>
          <w:rFonts w:ascii="Liberation Serif" w:hAnsi="Liberation Serif"/>
          <w:sz w:val="26"/>
          <w:szCs w:val="28"/>
        </w:rPr>
        <w:t xml:space="preserve">разработанного </w:t>
      </w:r>
      <w:r w:rsidR="007B7D21" w:rsidRPr="007B7D21">
        <w:rPr>
          <w:rFonts w:ascii="Liberation Serif" w:hAnsi="Liberation Serif"/>
          <w:sz w:val="26"/>
          <w:szCs w:val="28"/>
        </w:rPr>
        <w:t>отделом жилищно-коммунального хозяйства, строительства, транспорта, связи и жилищной политики</w:t>
      </w:r>
      <w:r w:rsidR="002F10C1" w:rsidRPr="007B7D21">
        <w:rPr>
          <w:rFonts w:ascii="Liberation Serif" w:hAnsi="Liberation Serif"/>
          <w:sz w:val="26"/>
          <w:szCs w:val="28"/>
        </w:rPr>
        <w:t xml:space="preserve"> </w:t>
      </w:r>
      <w:r w:rsidR="00A946B0" w:rsidRPr="007B7D21">
        <w:rPr>
          <w:rFonts w:ascii="Liberation Serif" w:hAnsi="Liberation Serif"/>
          <w:sz w:val="26"/>
          <w:szCs w:val="28"/>
        </w:rPr>
        <w:t xml:space="preserve">администрации </w:t>
      </w:r>
      <w:r w:rsidRPr="007B7D21">
        <w:rPr>
          <w:rFonts w:ascii="Liberation Serif" w:hAnsi="Liberation Serif"/>
          <w:sz w:val="26"/>
          <w:szCs w:val="28"/>
        </w:rPr>
        <w:t>Малышевского городского округа</w:t>
      </w:r>
      <w:r w:rsidR="003C6159" w:rsidRPr="007B7D21">
        <w:rPr>
          <w:rFonts w:ascii="Liberation Serif" w:hAnsi="Liberation Serif"/>
          <w:sz w:val="26"/>
          <w:szCs w:val="28"/>
        </w:rPr>
        <w:t>.</w:t>
      </w:r>
    </w:p>
    <w:p w:rsidR="009B66CB" w:rsidRPr="00A946B0" w:rsidRDefault="009B66CB" w:rsidP="009B66CB">
      <w:pPr>
        <w:pStyle w:val="ConsPlusNonformat"/>
        <w:ind w:firstLine="709"/>
        <w:rPr>
          <w:rFonts w:ascii="Liberation Serif" w:hAnsi="Liberation Serif" w:cs="Times New Roman"/>
          <w:sz w:val="26"/>
          <w:szCs w:val="26"/>
        </w:rPr>
      </w:pP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Контактная информация об участнике публичных консультаций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Наименование участника: 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Сфера деятельности участника: 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Фамилия, имя, отчество контактного лица: 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</w:t>
      </w:r>
      <w:r w:rsidRPr="00A946B0">
        <w:rPr>
          <w:rFonts w:ascii="Liberation Serif" w:hAnsi="Liberation Serif" w:cs="Times New Roman"/>
          <w:sz w:val="26"/>
          <w:szCs w:val="26"/>
        </w:rPr>
        <w:t>_________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Номер контактного телефона: 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Адрес электронной почты: 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</w:t>
      </w:r>
      <w:r w:rsidRPr="00A946B0">
        <w:rPr>
          <w:rFonts w:ascii="Liberation Serif" w:hAnsi="Liberation Serif" w:cs="Times New Roman"/>
          <w:sz w:val="26"/>
          <w:szCs w:val="26"/>
        </w:rPr>
        <w:t>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Перечень вопросов, обсуждаемых в ходе проведения</w:t>
      </w:r>
    </w:p>
    <w:p w:rsidR="009B66CB" w:rsidRPr="00A946B0" w:rsidRDefault="009B66CB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публичных консультаций</w:t>
      </w:r>
    </w:p>
    <w:p w:rsidR="00C45122" w:rsidRPr="00A946B0" w:rsidRDefault="00C45122" w:rsidP="009B66CB">
      <w:pPr>
        <w:pStyle w:val="ConsPlusNonformat"/>
        <w:ind w:firstLine="709"/>
        <w:jc w:val="center"/>
        <w:rPr>
          <w:rFonts w:ascii="Liberation Serif" w:hAnsi="Liberation Serif" w:cs="Times New Roman"/>
          <w:sz w:val="26"/>
          <w:szCs w:val="26"/>
        </w:rPr>
      </w:pP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1. Достигнет ли, на Ваш взгляд, предлагаемое правовое регулирование тех целей, на которое оно направлено? 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2. Какие риски и негативные последствия могут возникнуть в случае принятия предлагаемого правового регулирования? </w:t>
      </w:r>
      <w:r w:rsidR="00A946B0" w:rsidRPr="00A946B0">
        <w:rPr>
          <w:rFonts w:ascii="Liberation Serif" w:hAnsi="Liberation Serif" w:cs="Times New Roman"/>
          <w:sz w:val="26"/>
          <w:szCs w:val="26"/>
        </w:rPr>
        <w:t>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3. Какие выгоды и преимущества могут возникнуть в случае принятия предлагаемого правового регулирования? ___________________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_____________________</w:t>
      </w:r>
      <w:r w:rsidR="00A946B0">
        <w:rPr>
          <w:rFonts w:ascii="Liberation Serif" w:hAnsi="Liberation Serif" w:cs="Times New Roman"/>
          <w:sz w:val="26"/>
          <w:szCs w:val="26"/>
        </w:rPr>
        <w:t>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4. Существует ли какое-либо правовое регулирование в </w:t>
      </w:r>
      <w:r w:rsidR="00C45122" w:rsidRPr="00A946B0">
        <w:rPr>
          <w:rFonts w:ascii="Liberation Serif" w:hAnsi="Liberation Serif" w:cs="Times New Roman"/>
          <w:sz w:val="26"/>
          <w:szCs w:val="26"/>
        </w:rPr>
        <w:t>Свердловской области</w:t>
      </w:r>
      <w:r w:rsidRPr="00A946B0">
        <w:rPr>
          <w:rFonts w:ascii="Liberation Serif" w:hAnsi="Liberation Serif" w:cs="Times New Roman"/>
          <w:sz w:val="26"/>
          <w:szCs w:val="26"/>
        </w:rPr>
        <w:t xml:space="preserve"> в данной сфере? Если оно неэффективно, то почему? 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9B66CB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5. Существуют ли альтернативные (менее затратные и (или) более эффективные) варианты достижения заявленных целей предлагаемого правового регулирования?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__________________________________________________________________________________________________________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6. Какие, по Вашей оценке, субъекты предпринимательской и (или) инвестиционной деятельности будут затронуты предложенным правовым регулированием (если возможно, по видам субъектов, по отраслям)?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_</w:t>
      </w:r>
      <w:r w:rsidRPr="00A946B0">
        <w:rPr>
          <w:rFonts w:ascii="Liberation Serif" w:hAnsi="Liberation Serif" w:cs="Times New Roman"/>
          <w:sz w:val="26"/>
          <w:szCs w:val="26"/>
        </w:rPr>
        <w:t>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7. Повлияет ли введение предлагаемого правового регулирования на конкурентную среду в отрасли? 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lastRenderedPageBreak/>
        <w:t>8. Оцените, насколько полно и точно отражены обязанности, ответственность субъектов правового регулирования: 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9. Считаете ли Вы, что предлагаемые нормы не соответствуют или противоречат иным действующим нормативным правовым актам? Если да, укажите такие нормы и нормативные правовые акты. 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10. Существуют ли в предлагаемом правовом регулировании положения, которые необоснованно затрудняют ведение предпринимательской и инвестиционной деятельности? 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11. Требуется ли переходный период для вступления в силу предлагаемого правового регулирования (если да, какова его продолжительность), какие ограничения по срокам введения нового правового регулирования необходимо учесть?</w:t>
      </w:r>
      <w:r w:rsidR="00C45122" w:rsidRPr="00A946B0">
        <w:rPr>
          <w:rFonts w:ascii="Liberation Serif" w:hAnsi="Liberation Serif" w:cs="Times New Roman"/>
          <w:sz w:val="26"/>
          <w:szCs w:val="26"/>
        </w:rPr>
        <w:t xml:space="preserve"> </w:t>
      </w:r>
      <w:r w:rsidRPr="00A946B0">
        <w:rPr>
          <w:rFonts w:ascii="Liberation Serif" w:hAnsi="Liberation Serif" w:cs="Times New Roman"/>
          <w:sz w:val="26"/>
          <w:szCs w:val="26"/>
        </w:rPr>
        <w:t>____________________________________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12. Какие, на Ваш взгляд, исключения по введению предлагаемого правового регулирования в отношении отдельных групп лиц целесообразно применить? 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Default="009B66CB" w:rsidP="00C45122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 xml:space="preserve">13. Что произойдет, если данный проект нормативного правового акта не будет принят? 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_______________</w:t>
      </w:r>
      <w:r w:rsidR="00A946B0">
        <w:rPr>
          <w:rFonts w:ascii="Liberation Serif" w:hAnsi="Liberation Serif" w:cs="Times New Roman"/>
          <w:sz w:val="26"/>
          <w:szCs w:val="26"/>
        </w:rPr>
        <w:t>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9B66CB" w:rsidRDefault="009B66CB" w:rsidP="00A946B0">
      <w:pPr>
        <w:pStyle w:val="ConsPlusNonformat"/>
        <w:ind w:firstLine="709"/>
        <w:jc w:val="both"/>
        <w:rPr>
          <w:rFonts w:ascii="Liberation Serif" w:hAnsi="Liberation Serif" w:cs="Times New Roman"/>
          <w:sz w:val="26"/>
          <w:szCs w:val="26"/>
        </w:rPr>
      </w:pPr>
      <w:r w:rsidRPr="00A946B0">
        <w:rPr>
          <w:rFonts w:ascii="Liberation Serif" w:hAnsi="Liberation Serif" w:cs="Times New Roman"/>
          <w:sz w:val="26"/>
          <w:szCs w:val="26"/>
        </w:rPr>
        <w:t>14. Иные предложения и замечания, которые, по Вашему мнению, целесообразно учесть в рамках оценки регулирующего воздействия. _________________</w:t>
      </w:r>
      <w:r w:rsidR="00C45122" w:rsidRPr="00A946B0">
        <w:rPr>
          <w:rFonts w:ascii="Liberation Serif" w:hAnsi="Liberation Serif" w:cs="Times New Roman"/>
          <w:sz w:val="26"/>
          <w:szCs w:val="26"/>
        </w:rPr>
        <w:t>_</w:t>
      </w:r>
      <w:r w:rsidR="00A946B0">
        <w:rPr>
          <w:rFonts w:ascii="Liberation Serif" w:hAnsi="Liberation Serif" w:cs="Times New Roman"/>
          <w:sz w:val="26"/>
          <w:szCs w:val="26"/>
        </w:rPr>
        <w:t>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46B0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6CB" w:rsidRPr="00A946B0" w:rsidRDefault="00A946B0" w:rsidP="00A946B0">
      <w:pPr>
        <w:pStyle w:val="ConsPlusNonformat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____________________________________________________________________________________________________________________________________________________________</w:t>
      </w:r>
    </w:p>
    <w:p w:rsidR="0038578C" w:rsidRPr="00A946B0" w:rsidRDefault="0038578C">
      <w:pPr>
        <w:rPr>
          <w:rFonts w:ascii="Liberation Serif" w:hAnsi="Liberation Serif"/>
          <w:sz w:val="26"/>
          <w:szCs w:val="26"/>
        </w:rPr>
      </w:pPr>
    </w:p>
    <w:sectPr w:rsidR="0038578C" w:rsidRPr="00A946B0" w:rsidSect="00A946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CC4" w:rsidRDefault="00DC2CC4" w:rsidP="00A946B0">
      <w:pPr>
        <w:spacing w:after="0" w:line="240" w:lineRule="auto"/>
      </w:pPr>
      <w:r>
        <w:separator/>
      </w:r>
    </w:p>
  </w:endnote>
  <w:endnote w:type="continuationSeparator" w:id="0">
    <w:p w:rsidR="00DC2CC4" w:rsidRDefault="00DC2CC4" w:rsidP="00A94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CC4" w:rsidRDefault="00DC2CC4" w:rsidP="00A946B0">
      <w:pPr>
        <w:spacing w:after="0" w:line="240" w:lineRule="auto"/>
      </w:pPr>
      <w:r>
        <w:separator/>
      </w:r>
    </w:p>
  </w:footnote>
  <w:footnote w:type="continuationSeparator" w:id="0">
    <w:p w:rsidR="00DC2CC4" w:rsidRDefault="00DC2CC4" w:rsidP="00A946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6B44"/>
    <w:rsid w:val="00031A9A"/>
    <w:rsid w:val="000A19C5"/>
    <w:rsid w:val="000F631B"/>
    <w:rsid w:val="00153BA9"/>
    <w:rsid w:val="00240E51"/>
    <w:rsid w:val="002709DD"/>
    <w:rsid w:val="002E6C64"/>
    <w:rsid w:val="002F10C1"/>
    <w:rsid w:val="00326DA8"/>
    <w:rsid w:val="0038578C"/>
    <w:rsid w:val="003973FE"/>
    <w:rsid w:val="003B3538"/>
    <w:rsid w:val="003C6159"/>
    <w:rsid w:val="004826D0"/>
    <w:rsid w:val="004A312E"/>
    <w:rsid w:val="004B3392"/>
    <w:rsid w:val="004F0907"/>
    <w:rsid w:val="00614708"/>
    <w:rsid w:val="00644FD7"/>
    <w:rsid w:val="00674170"/>
    <w:rsid w:val="00704F0C"/>
    <w:rsid w:val="0070630D"/>
    <w:rsid w:val="00717F05"/>
    <w:rsid w:val="007B7D21"/>
    <w:rsid w:val="007E7BBC"/>
    <w:rsid w:val="008227D2"/>
    <w:rsid w:val="008C2A65"/>
    <w:rsid w:val="009B66CB"/>
    <w:rsid w:val="00A946B0"/>
    <w:rsid w:val="00AA1920"/>
    <w:rsid w:val="00AC1513"/>
    <w:rsid w:val="00B36B44"/>
    <w:rsid w:val="00B90A41"/>
    <w:rsid w:val="00C41255"/>
    <w:rsid w:val="00C45122"/>
    <w:rsid w:val="00DC2CC4"/>
    <w:rsid w:val="00EA46DB"/>
    <w:rsid w:val="00F957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144C9D-8962-4B8A-9296-4E49A3EFF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6C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B66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lang w:eastAsia="ru-RU"/>
    </w:rPr>
  </w:style>
  <w:style w:type="paragraph" w:customStyle="1" w:styleId="ConsPlusTitle">
    <w:name w:val="ConsPlusTitle"/>
    <w:rsid w:val="009B66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B66C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9B6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EA4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A46DB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946B0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A94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946B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1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Лидия А. Холопова</cp:lastModifiedBy>
  <cp:revision>22</cp:revision>
  <cp:lastPrinted>2020-07-20T09:04:00Z</cp:lastPrinted>
  <dcterms:created xsi:type="dcterms:W3CDTF">2018-12-26T11:09:00Z</dcterms:created>
  <dcterms:modified xsi:type="dcterms:W3CDTF">2024-10-17T05:31:00Z</dcterms:modified>
</cp:coreProperties>
</file>