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75CDC9" w14:textId="77777777"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7A017F">
        <w:rPr>
          <w:rFonts w:ascii="Liberation Serif" w:hAnsi="Liberation Serif"/>
          <w:sz w:val="28"/>
          <w:szCs w:val="28"/>
        </w:rPr>
        <w:t xml:space="preserve">Информация для включения в протокол заседания </w:t>
      </w:r>
      <w:r w:rsidRPr="007A017F">
        <w:rPr>
          <w:rFonts w:ascii="Liberation Serif" w:hAnsi="Liberation Serif" w:cs="Liberation Serif"/>
          <w:sz w:val="28"/>
          <w:szCs w:val="28"/>
        </w:rPr>
        <w:t>рабочей группы</w:t>
      </w:r>
      <w:r w:rsidRPr="007A017F">
        <w:rPr>
          <w:rFonts w:ascii="Liberation Serif" w:hAnsi="Liberation Serif"/>
          <w:sz w:val="28"/>
          <w:szCs w:val="28"/>
        </w:rPr>
        <w:t>»</w:t>
      </w:r>
    </w:p>
    <w:p w14:paraId="10647190" w14:textId="77777777"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5"/>
        <w:gridCol w:w="1449"/>
        <w:gridCol w:w="2027"/>
        <w:gridCol w:w="1995"/>
        <w:gridCol w:w="1598"/>
        <w:gridCol w:w="1551"/>
      </w:tblGrid>
      <w:tr w:rsidR="009B4196" w:rsidRPr="009B4196" w14:paraId="35B28C21" w14:textId="77777777" w:rsidTr="00BA0BE5">
        <w:tc>
          <w:tcPr>
            <w:tcW w:w="771" w:type="dxa"/>
          </w:tcPr>
          <w:p w14:paraId="7865571C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636" w:type="dxa"/>
          </w:tcPr>
          <w:p w14:paraId="62CBB70B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Наименование объекта</w:t>
            </w:r>
          </w:p>
        </w:tc>
        <w:tc>
          <w:tcPr>
            <w:tcW w:w="1940" w:type="dxa"/>
          </w:tcPr>
          <w:p w14:paraId="3C3A1429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Кадастровый номер</w:t>
            </w:r>
          </w:p>
        </w:tc>
        <w:tc>
          <w:tcPr>
            <w:tcW w:w="2018" w:type="dxa"/>
          </w:tcPr>
          <w:p w14:paraId="1B2449B4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Балансодержатель (казна/закрепленное)</w:t>
            </w:r>
          </w:p>
        </w:tc>
        <w:tc>
          <w:tcPr>
            <w:tcW w:w="1619" w:type="dxa"/>
          </w:tcPr>
          <w:p w14:paraId="5A2C4BF1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Возможность вовлечения в имущественную поддержку (да/нет)</w:t>
            </w:r>
          </w:p>
        </w:tc>
        <w:tc>
          <w:tcPr>
            <w:tcW w:w="1361" w:type="dxa"/>
          </w:tcPr>
          <w:p w14:paraId="706A3650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Обоснование</w:t>
            </w:r>
          </w:p>
        </w:tc>
      </w:tr>
      <w:tr w:rsidR="009B4196" w:rsidRPr="009B4196" w14:paraId="263733AC" w14:textId="77777777" w:rsidTr="00BA0BE5">
        <w:tc>
          <w:tcPr>
            <w:tcW w:w="771" w:type="dxa"/>
          </w:tcPr>
          <w:p w14:paraId="1DB6AB93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636" w:type="dxa"/>
          </w:tcPr>
          <w:p w14:paraId="03E0FB3A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940" w:type="dxa"/>
          </w:tcPr>
          <w:p w14:paraId="691284DC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018" w:type="dxa"/>
          </w:tcPr>
          <w:p w14:paraId="067FCCE2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19" w:type="dxa"/>
          </w:tcPr>
          <w:p w14:paraId="6FE3AF39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361" w:type="dxa"/>
          </w:tcPr>
          <w:p w14:paraId="0CC61599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9B4196" w:rsidRPr="009B4196" w14:paraId="6B0A84D5" w14:textId="77777777" w:rsidTr="00BA0BE5">
        <w:tc>
          <w:tcPr>
            <w:tcW w:w="771" w:type="dxa"/>
          </w:tcPr>
          <w:p w14:paraId="2EC623F4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636" w:type="dxa"/>
          </w:tcPr>
          <w:p w14:paraId="025E12A6" w14:textId="77777777" w:rsidR="00AD0D6D" w:rsidRPr="009B4196" w:rsidRDefault="00650A06" w:rsidP="00650A0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940" w:type="dxa"/>
            <w:vAlign w:val="center"/>
          </w:tcPr>
          <w:p w14:paraId="6DFE16F6" w14:textId="0FE7A80D" w:rsidR="00AD0D6D" w:rsidRPr="00BA0BE5" w:rsidRDefault="00BA0BE5" w:rsidP="00AA1B50">
            <w:pPr>
              <w:jc w:val="center"/>
              <w:rPr>
                <w:rFonts w:ascii="Liberation Serif" w:hAnsi="Liberation Serif"/>
              </w:rPr>
            </w:pPr>
            <w:r w:rsidRPr="00BA0BE5">
              <w:rPr>
                <w:rFonts w:ascii="Liberation Serif" w:hAnsi="Liberation Serif" w:cs="Arial"/>
                <w:shd w:val="clear" w:color="auto" w:fill="FFFFFF"/>
              </w:rPr>
              <w:t>66:68:0101005:978</w:t>
            </w:r>
          </w:p>
        </w:tc>
        <w:tc>
          <w:tcPr>
            <w:tcW w:w="2018" w:type="dxa"/>
          </w:tcPr>
          <w:p w14:paraId="47C3BF19" w14:textId="77777777" w:rsidR="00AD0D6D" w:rsidRPr="009B4196" w:rsidRDefault="009B419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казна</w:t>
            </w:r>
          </w:p>
        </w:tc>
        <w:tc>
          <w:tcPr>
            <w:tcW w:w="1619" w:type="dxa"/>
          </w:tcPr>
          <w:p w14:paraId="3B8709DC" w14:textId="77777777"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1361" w:type="dxa"/>
          </w:tcPr>
          <w:p w14:paraId="4692065A" w14:textId="77777777"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 xml:space="preserve">Фактически не используется </w:t>
            </w:r>
          </w:p>
        </w:tc>
      </w:tr>
      <w:tr w:rsidR="008009C3" w:rsidRPr="009B4196" w14:paraId="369ADE19" w14:textId="77777777" w:rsidTr="00BA0BE5">
        <w:tc>
          <w:tcPr>
            <w:tcW w:w="771" w:type="dxa"/>
          </w:tcPr>
          <w:p w14:paraId="292CF125" w14:textId="344F0C54" w:rsidR="008009C3" w:rsidRPr="009B4196" w:rsidRDefault="008009C3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636" w:type="dxa"/>
          </w:tcPr>
          <w:p w14:paraId="3C2BD369" w14:textId="6B01E0C8" w:rsidR="008009C3" w:rsidRPr="009B4196" w:rsidRDefault="008009C3" w:rsidP="00650A0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Здание</w:t>
            </w:r>
          </w:p>
        </w:tc>
        <w:tc>
          <w:tcPr>
            <w:tcW w:w="1940" w:type="dxa"/>
            <w:vAlign w:val="center"/>
          </w:tcPr>
          <w:p w14:paraId="785A3B1B" w14:textId="6F72B580" w:rsidR="008009C3" w:rsidRPr="00BA0BE5" w:rsidRDefault="008009C3" w:rsidP="00AA1B50">
            <w:pPr>
              <w:jc w:val="center"/>
              <w:rPr>
                <w:rFonts w:ascii="Liberation Serif" w:hAnsi="Liberation Serif" w:cs="Arial"/>
                <w:shd w:val="clear" w:color="auto" w:fill="FFFFFF"/>
              </w:rPr>
            </w:pPr>
            <w:r w:rsidRPr="008009C3">
              <w:rPr>
                <w:rFonts w:ascii="Liberation Serif" w:hAnsi="Liberation Serif" w:cs="Arial"/>
                <w:shd w:val="clear" w:color="auto" w:fill="FFFFFF"/>
              </w:rPr>
              <w:t>66:68:0101004:527</w:t>
            </w:r>
          </w:p>
        </w:tc>
        <w:tc>
          <w:tcPr>
            <w:tcW w:w="2018" w:type="dxa"/>
          </w:tcPr>
          <w:p w14:paraId="389A8474" w14:textId="53881431" w:rsidR="008009C3" w:rsidRPr="009B4196" w:rsidRDefault="008009C3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нет</w:t>
            </w:r>
          </w:p>
        </w:tc>
        <w:tc>
          <w:tcPr>
            <w:tcW w:w="1619" w:type="dxa"/>
          </w:tcPr>
          <w:p w14:paraId="1AD8238B" w14:textId="6D003C59" w:rsidR="008009C3" w:rsidRPr="009B4196" w:rsidRDefault="008009C3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1361" w:type="dxa"/>
          </w:tcPr>
          <w:p w14:paraId="59F7B36F" w14:textId="18B6B51E" w:rsidR="008009C3" w:rsidRDefault="008009C3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 xml:space="preserve"> Прогнозный план предоставления </w:t>
            </w:r>
          </w:p>
          <w:p w14:paraId="70D85752" w14:textId="3B8E3799" w:rsidR="008009C3" w:rsidRPr="009B4196" w:rsidRDefault="008009C3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009C3" w:rsidRPr="009B4196" w14:paraId="1F29D1ED" w14:textId="77777777" w:rsidTr="00BA0BE5">
        <w:tc>
          <w:tcPr>
            <w:tcW w:w="771" w:type="dxa"/>
          </w:tcPr>
          <w:p w14:paraId="0E035BA6" w14:textId="5798B07B" w:rsidR="008009C3" w:rsidRPr="009B4196" w:rsidRDefault="008009C3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636" w:type="dxa"/>
          </w:tcPr>
          <w:p w14:paraId="31DFA2C8" w14:textId="47714B9B" w:rsidR="008009C3" w:rsidRDefault="008009C3" w:rsidP="00650A0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940" w:type="dxa"/>
            <w:vAlign w:val="center"/>
          </w:tcPr>
          <w:p w14:paraId="6B74A453" w14:textId="3BE702D3" w:rsidR="008009C3" w:rsidRPr="008009C3" w:rsidRDefault="008009C3" w:rsidP="00AA1B50">
            <w:pPr>
              <w:jc w:val="center"/>
              <w:rPr>
                <w:rFonts w:ascii="Liberation Serif" w:hAnsi="Liberation Serif" w:cs="Arial"/>
                <w:shd w:val="clear" w:color="auto" w:fill="FFFFFF"/>
              </w:rPr>
            </w:pPr>
            <w:r w:rsidRPr="008009C3">
              <w:rPr>
                <w:rFonts w:ascii="Liberation Serif" w:hAnsi="Liberation Serif" w:cs="Arial"/>
                <w:shd w:val="clear" w:color="auto" w:fill="FFFFFF"/>
              </w:rPr>
              <w:t>66:68:0101004:4170</w:t>
            </w:r>
          </w:p>
        </w:tc>
        <w:tc>
          <w:tcPr>
            <w:tcW w:w="2018" w:type="dxa"/>
          </w:tcPr>
          <w:p w14:paraId="74D103E7" w14:textId="505B7112" w:rsidR="008009C3" w:rsidRDefault="008009C3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казна</w:t>
            </w:r>
          </w:p>
        </w:tc>
        <w:tc>
          <w:tcPr>
            <w:tcW w:w="1619" w:type="dxa"/>
          </w:tcPr>
          <w:p w14:paraId="118FA996" w14:textId="29573DAD" w:rsidR="008009C3" w:rsidRDefault="008009C3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1361" w:type="dxa"/>
          </w:tcPr>
          <w:p w14:paraId="4F698BED" w14:textId="0C363BBB" w:rsidR="008009C3" w:rsidRDefault="008009C3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8009C3">
              <w:rPr>
                <w:rFonts w:ascii="Liberation Serif" w:hAnsi="Liberation Serif"/>
                <w:sz w:val="20"/>
                <w:szCs w:val="20"/>
              </w:rPr>
              <w:t>Прогнозный план дополнения</w:t>
            </w:r>
          </w:p>
        </w:tc>
      </w:tr>
      <w:tr w:rsidR="009B4196" w:rsidRPr="009B4196" w14:paraId="27F8F0CD" w14:textId="77777777" w:rsidTr="00BA0BE5">
        <w:tc>
          <w:tcPr>
            <w:tcW w:w="771" w:type="dxa"/>
          </w:tcPr>
          <w:p w14:paraId="6991C5B6" w14:textId="77777777" w:rsidR="00AD0D6D" w:rsidRPr="009B4196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9B4196">
              <w:rPr>
                <w:rFonts w:ascii="Liberation Serif" w:hAnsi="Liberation Serif" w:cs="Liberation Serif"/>
                <w:sz w:val="20"/>
                <w:szCs w:val="20"/>
              </w:rPr>
              <w:t>Итого</w:t>
            </w:r>
          </w:p>
        </w:tc>
        <w:tc>
          <w:tcPr>
            <w:tcW w:w="1636" w:type="dxa"/>
          </w:tcPr>
          <w:p w14:paraId="185AB42E" w14:textId="6C3F4FFE" w:rsidR="00AD0D6D" w:rsidRPr="009B4196" w:rsidRDefault="008009C3" w:rsidP="00202622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940" w:type="dxa"/>
          </w:tcPr>
          <w:p w14:paraId="6ABF131D" w14:textId="77777777"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018" w:type="dxa"/>
          </w:tcPr>
          <w:p w14:paraId="3F4D2789" w14:textId="77777777"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619" w:type="dxa"/>
          </w:tcPr>
          <w:p w14:paraId="0DF2911C" w14:textId="77777777"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361" w:type="dxa"/>
          </w:tcPr>
          <w:p w14:paraId="2DB58696" w14:textId="77777777" w:rsidR="00AD0D6D" w:rsidRPr="009B4196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B4196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</w:tr>
    </w:tbl>
    <w:p w14:paraId="143AA6D1" w14:textId="77777777"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14:paraId="291E5833" w14:textId="77777777"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14:paraId="0C2A5FD1" w14:textId="77777777" w:rsidR="00AD0D6D" w:rsidRPr="007B6424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7B6424">
        <w:rPr>
          <w:rFonts w:ascii="Liberation Serif" w:hAnsi="Liberation Serif" w:cs="Liberation Serif"/>
          <w:sz w:val="28"/>
          <w:szCs w:val="28"/>
        </w:rPr>
        <w:t>«Отчеты о деятельности рабочей группы»</w:t>
      </w:r>
    </w:p>
    <w:p w14:paraId="50AA8CBF" w14:textId="77777777" w:rsidR="00AD0D6D" w:rsidRPr="007B6424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7"/>
        <w:gridCol w:w="1211"/>
        <w:gridCol w:w="1526"/>
        <w:gridCol w:w="1526"/>
        <w:gridCol w:w="1607"/>
        <w:gridCol w:w="1288"/>
        <w:gridCol w:w="1460"/>
      </w:tblGrid>
      <w:tr w:rsidR="00AD0D6D" w:rsidRPr="007B6424" w14:paraId="77F5C1A9" w14:textId="77777777" w:rsidTr="00040ED4">
        <w:tc>
          <w:tcPr>
            <w:tcW w:w="748" w:type="dxa"/>
          </w:tcPr>
          <w:p w14:paraId="39E66197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223" w:type="dxa"/>
          </w:tcPr>
          <w:p w14:paraId="563AAE67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заседаний рабочей группы</w:t>
            </w:r>
          </w:p>
        </w:tc>
        <w:tc>
          <w:tcPr>
            <w:tcW w:w="1534" w:type="dxa"/>
          </w:tcPr>
          <w:p w14:paraId="24418960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рассмотренных реестров</w:t>
            </w:r>
          </w:p>
        </w:tc>
        <w:tc>
          <w:tcPr>
            <w:tcW w:w="1534" w:type="dxa"/>
          </w:tcPr>
          <w:p w14:paraId="013FE732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рассмотренных объектов</w:t>
            </w:r>
          </w:p>
        </w:tc>
        <w:tc>
          <w:tcPr>
            <w:tcW w:w="1616" w:type="dxa"/>
          </w:tcPr>
          <w:p w14:paraId="0B9508F0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выявленных объектов для вовлечения в имущественную поддержку</w:t>
            </w:r>
          </w:p>
        </w:tc>
        <w:tc>
          <w:tcPr>
            <w:tcW w:w="1299" w:type="dxa"/>
          </w:tcPr>
          <w:p w14:paraId="6F849343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Количество объектов, включенных в перечни</w:t>
            </w:r>
          </w:p>
        </w:tc>
        <w:tc>
          <w:tcPr>
            <w:tcW w:w="1391" w:type="dxa"/>
          </w:tcPr>
          <w:p w14:paraId="4C125FE5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Комментарий</w:t>
            </w:r>
          </w:p>
        </w:tc>
      </w:tr>
      <w:tr w:rsidR="00AD0D6D" w:rsidRPr="007B6424" w14:paraId="123F267D" w14:textId="77777777" w:rsidTr="00040ED4">
        <w:tc>
          <w:tcPr>
            <w:tcW w:w="748" w:type="dxa"/>
          </w:tcPr>
          <w:p w14:paraId="2A1358B2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223" w:type="dxa"/>
          </w:tcPr>
          <w:p w14:paraId="433E7882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34" w:type="dxa"/>
          </w:tcPr>
          <w:p w14:paraId="4EA1F6E1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14:paraId="368905E8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16" w:type="dxa"/>
          </w:tcPr>
          <w:p w14:paraId="41B46BE6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299" w:type="dxa"/>
          </w:tcPr>
          <w:p w14:paraId="419C2F7F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391" w:type="dxa"/>
          </w:tcPr>
          <w:p w14:paraId="1FD6E5EB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AD0D6D" w:rsidRPr="007B6424" w14:paraId="70E38E52" w14:textId="77777777" w:rsidTr="00040ED4">
        <w:tc>
          <w:tcPr>
            <w:tcW w:w="748" w:type="dxa"/>
          </w:tcPr>
          <w:p w14:paraId="1BB45324" w14:textId="77777777" w:rsidR="00AD0D6D" w:rsidRPr="007B6424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223" w:type="dxa"/>
          </w:tcPr>
          <w:p w14:paraId="6FE65BB9" w14:textId="4652C9A1" w:rsidR="00AD0D6D" w:rsidRPr="007B6424" w:rsidRDefault="00E37DFE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14:paraId="7359CBA1" w14:textId="153D0B90" w:rsidR="00AD0D6D" w:rsidRPr="007B6424" w:rsidRDefault="00E37DFE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14:paraId="56E5D067" w14:textId="1B3804BC" w:rsidR="00AD0D6D" w:rsidRPr="007B6424" w:rsidRDefault="002334E8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616" w:type="dxa"/>
          </w:tcPr>
          <w:p w14:paraId="4978F56E" w14:textId="5043D5D7" w:rsidR="00AD0D6D" w:rsidRPr="007B6424" w:rsidRDefault="002334E8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299" w:type="dxa"/>
          </w:tcPr>
          <w:p w14:paraId="406C5A06" w14:textId="0F27D79A" w:rsidR="00AD0D6D" w:rsidRPr="007B6424" w:rsidRDefault="00040ED4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91" w:type="dxa"/>
          </w:tcPr>
          <w:p w14:paraId="30C0D621" w14:textId="2A4984E0" w:rsidR="00AD0D6D" w:rsidRPr="007B6424" w:rsidRDefault="00BA0BE5" w:rsidP="00E04BB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Утверждены прогнозные планы дополнения перечней и представления имущества</w:t>
            </w:r>
          </w:p>
        </w:tc>
      </w:tr>
      <w:tr w:rsidR="00040ED4" w:rsidRPr="00AD0D6D" w14:paraId="2C158ECE" w14:textId="77777777" w:rsidTr="00040ED4">
        <w:tc>
          <w:tcPr>
            <w:tcW w:w="748" w:type="dxa"/>
          </w:tcPr>
          <w:p w14:paraId="64D7D3ED" w14:textId="77777777" w:rsidR="00040ED4" w:rsidRPr="007B6424" w:rsidRDefault="00040ED4" w:rsidP="00040ED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B6424">
              <w:rPr>
                <w:rFonts w:ascii="Liberation Serif" w:hAnsi="Liberation Serif" w:cs="Liberation Serif"/>
                <w:sz w:val="20"/>
                <w:szCs w:val="20"/>
              </w:rPr>
              <w:t>Итого</w:t>
            </w:r>
          </w:p>
        </w:tc>
        <w:tc>
          <w:tcPr>
            <w:tcW w:w="1223" w:type="dxa"/>
          </w:tcPr>
          <w:p w14:paraId="46EA19EB" w14:textId="4139E8FD" w:rsidR="00040ED4" w:rsidRPr="007B6424" w:rsidRDefault="00E37DFE" w:rsidP="00040ED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t>3</w:t>
            </w:r>
          </w:p>
        </w:tc>
        <w:tc>
          <w:tcPr>
            <w:tcW w:w="1534" w:type="dxa"/>
          </w:tcPr>
          <w:p w14:paraId="1DF118A7" w14:textId="0001C763" w:rsidR="00040ED4" w:rsidRPr="007B6424" w:rsidRDefault="00E37DFE" w:rsidP="00040ED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t>3</w:t>
            </w:r>
          </w:p>
        </w:tc>
        <w:tc>
          <w:tcPr>
            <w:tcW w:w="1534" w:type="dxa"/>
          </w:tcPr>
          <w:p w14:paraId="454B6EB2" w14:textId="44007714" w:rsidR="00040ED4" w:rsidRPr="007B6424" w:rsidRDefault="002334E8" w:rsidP="00040ED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t>3</w:t>
            </w:r>
          </w:p>
        </w:tc>
        <w:tc>
          <w:tcPr>
            <w:tcW w:w="1616" w:type="dxa"/>
          </w:tcPr>
          <w:p w14:paraId="79E28D0F" w14:textId="3170EA61" w:rsidR="00040ED4" w:rsidRPr="007B6424" w:rsidRDefault="002334E8" w:rsidP="00040ED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t>3</w:t>
            </w:r>
          </w:p>
        </w:tc>
        <w:tc>
          <w:tcPr>
            <w:tcW w:w="1299" w:type="dxa"/>
          </w:tcPr>
          <w:p w14:paraId="034A75F5" w14:textId="3E864986" w:rsidR="00040ED4" w:rsidRPr="00AD0D6D" w:rsidRDefault="00040ED4" w:rsidP="00040ED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C4339">
              <w:t>1</w:t>
            </w:r>
          </w:p>
        </w:tc>
        <w:tc>
          <w:tcPr>
            <w:tcW w:w="1391" w:type="dxa"/>
          </w:tcPr>
          <w:p w14:paraId="5A9BF512" w14:textId="77777777" w:rsidR="00040ED4" w:rsidRPr="00AD0D6D" w:rsidRDefault="00040ED4" w:rsidP="00040ED4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2144875" w14:textId="77777777" w:rsidR="00AD0D6D" w:rsidRPr="00AD0D6D" w:rsidRDefault="00AD0D6D" w:rsidP="00AD0D6D">
      <w:pPr>
        <w:spacing w:after="0" w:line="240" w:lineRule="auto"/>
        <w:ind w:firstLine="709"/>
        <w:jc w:val="both"/>
        <w:rPr>
          <w:rFonts w:ascii="Liberation Serif" w:hAnsi="Liberation Serif" w:cs="Liberation Serif"/>
          <w:kern w:val="16"/>
          <w:sz w:val="20"/>
          <w:szCs w:val="20"/>
        </w:rPr>
      </w:pPr>
    </w:p>
    <w:p w14:paraId="565FCFBF" w14:textId="191C82F5" w:rsidR="00BC0A7B" w:rsidRDefault="002334E8" w:rsidP="00BC0A7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bookmarkStart w:id="0" w:name="_GoBack"/>
      <w:bookmarkEnd w:id="0"/>
      <w:r w:rsidRPr="00BC0A7B">
        <w:rPr>
          <w:rFonts w:ascii="Liberation Serif" w:hAnsi="Liberation Serif" w:cs="Liberation Serif"/>
        </w:rPr>
        <w:t>Определены</w:t>
      </w:r>
      <w:r>
        <w:rPr>
          <w:rFonts w:ascii="Liberation Serif" w:hAnsi="Liberation Serif" w:cs="Liberation Serif"/>
        </w:rPr>
        <w:t xml:space="preserve"> </w:t>
      </w:r>
      <w:r w:rsidRPr="00BC0A7B">
        <w:rPr>
          <w:rFonts w:ascii="Liberation Serif" w:hAnsi="Liberation Serif" w:cs="Liberation Serif"/>
        </w:rPr>
        <w:t>«</w:t>
      </w:r>
      <w:r w:rsidR="00BC0A7B" w:rsidRPr="00BC0A7B">
        <w:rPr>
          <w:rFonts w:ascii="Liberation Serif" w:eastAsiaTheme="minorHAnsi" w:hAnsi="Liberation Serif" w:cs="Liberation Serif"/>
          <w:lang w:eastAsia="en-US"/>
        </w:rPr>
        <w:t>Социально значимые и иные приоритетные виды деятельности субъектов малого и среднего предпринимательства и физических лиц, не являющихся индивидуальными предпринимателями и применяющих специальный налоговый режим «налог на профессиональный доход" для предоставления имущественной поддержки</w:t>
      </w:r>
    </w:p>
    <w:p w14:paraId="042B4902" w14:textId="5C1F4A7C" w:rsidR="00BC0A7B" w:rsidRPr="00BC0A7B" w:rsidRDefault="00BC0A7B" w:rsidP="00BC0A7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Утверждены </w:t>
      </w:r>
      <w:r>
        <w:rPr>
          <w:rFonts w:ascii="Liberation Serif" w:hAnsi="Liberation Serif" w:cs="Liberation Serif"/>
          <w:sz w:val="20"/>
          <w:szCs w:val="20"/>
        </w:rPr>
        <w:t>прогнозные планы дополнения перечней и представления имущества на 2023 год</w:t>
      </w:r>
    </w:p>
    <w:sectPr w:rsidR="00BC0A7B" w:rsidRPr="00BC0A7B" w:rsidSect="00344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D6D"/>
    <w:rsid w:val="00040ED4"/>
    <w:rsid w:val="001F3515"/>
    <w:rsid w:val="002334E8"/>
    <w:rsid w:val="00344BBD"/>
    <w:rsid w:val="00466105"/>
    <w:rsid w:val="004C464E"/>
    <w:rsid w:val="00650A06"/>
    <w:rsid w:val="00667ABC"/>
    <w:rsid w:val="006C38BB"/>
    <w:rsid w:val="00724FF6"/>
    <w:rsid w:val="007B6424"/>
    <w:rsid w:val="008009C3"/>
    <w:rsid w:val="00936348"/>
    <w:rsid w:val="009B4196"/>
    <w:rsid w:val="009B7F58"/>
    <w:rsid w:val="00AA1B50"/>
    <w:rsid w:val="00AD0D6D"/>
    <w:rsid w:val="00BA0BE5"/>
    <w:rsid w:val="00BC0A7B"/>
    <w:rsid w:val="00BC5F1E"/>
    <w:rsid w:val="00CB7C5D"/>
    <w:rsid w:val="00DC112A"/>
    <w:rsid w:val="00E04BB0"/>
    <w:rsid w:val="00E3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EC4D"/>
  <w15:docId w15:val="{EBAD62BC-70E9-4D9F-8509-F631D7777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D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7C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94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MYS</dc:creator>
  <cp:lastModifiedBy>Юлия Можегова</cp:lastModifiedBy>
  <cp:revision>7</cp:revision>
  <dcterms:created xsi:type="dcterms:W3CDTF">2023-05-22T09:08:00Z</dcterms:created>
  <dcterms:modified xsi:type="dcterms:W3CDTF">2023-05-22T09:34:00Z</dcterms:modified>
</cp:coreProperties>
</file>