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89" w:rsidRPr="003538BB" w:rsidRDefault="00B26489" w:rsidP="00665185">
      <w:pPr>
        <w:tabs>
          <w:tab w:val="left" w:pos="10490"/>
        </w:tabs>
        <w:ind w:right="-2"/>
        <w:jc w:val="center"/>
        <w:rPr>
          <w:rFonts w:ascii="Liberation Serif" w:hAnsi="Liberation Serif"/>
          <w:b/>
          <w:sz w:val="10"/>
        </w:rPr>
      </w:pPr>
      <w:r w:rsidRPr="003538BB">
        <w:rPr>
          <w:rFonts w:ascii="Liberation Serif" w:hAnsi="Liberation Serif"/>
          <w:b/>
          <w:noProof/>
          <w:lang w:eastAsia="ru-RU"/>
        </w:rPr>
        <w:drawing>
          <wp:inline distT="0" distB="0" distL="0" distR="0">
            <wp:extent cx="552450" cy="876300"/>
            <wp:effectExtent l="19050" t="0" r="0" b="0"/>
            <wp:docPr id="7" name="Рисунок 7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489" w:rsidRPr="001971C5" w:rsidRDefault="00B26489" w:rsidP="00B26489">
      <w:pPr>
        <w:pStyle w:val="a4"/>
        <w:spacing w:before="0"/>
        <w:ind w:left="0"/>
        <w:jc w:val="center"/>
        <w:rPr>
          <w:rFonts w:ascii="Liberation Serif" w:hAnsi="Liberation Serif"/>
          <w:sz w:val="24"/>
          <w:szCs w:val="24"/>
        </w:rPr>
      </w:pPr>
      <w:r w:rsidRPr="001971C5">
        <w:rPr>
          <w:rFonts w:ascii="Liberation Serif" w:hAnsi="Liberation Serif"/>
          <w:sz w:val="24"/>
          <w:szCs w:val="24"/>
        </w:rPr>
        <w:t>ГЛАВА  МАЛЫШЕВСКОГО ГОРОДСКОГО ОКРУГА</w:t>
      </w:r>
    </w:p>
    <w:p w:rsidR="00B26489" w:rsidRPr="001971C5" w:rsidRDefault="00B26489" w:rsidP="00B26489">
      <w:pPr>
        <w:pStyle w:val="2"/>
        <w:rPr>
          <w:rFonts w:ascii="Liberation Serif" w:hAnsi="Liberation Serif"/>
          <w:sz w:val="24"/>
          <w:szCs w:val="24"/>
        </w:rPr>
      </w:pPr>
      <w:r w:rsidRPr="001971C5">
        <w:rPr>
          <w:rFonts w:ascii="Liberation Serif" w:hAnsi="Liberation Serif"/>
          <w:sz w:val="24"/>
          <w:szCs w:val="24"/>
        </w:rPr>
        <w:t xml:space="preserve"> </w:t>
      </w:r>
    </w:p>
    <w:p w:rsidR="00B26489" w:rsidRPr="001971C5" w:rsidRDefault="00B26489" w:rsidP="00B26489">
      <w:pPr>
        <w:pStyle w:val="2"/>
        <w:rPr>
          <w:rFonts w:ascii="Liberation Serif" w:hAnsi="Liberation Serif"/>
          <w:sz w:val="24"/>
          <w:szCs w:val="24"/>
        </w:rPr>
      </w:pPr>
      <w:proofErr w:type="gramStart"/>
      <w:r w:rsidRPr="001971C5">
        <w:rPr>
          <w:rFonts w:ascii="Liberation Serif" w:hAnsi="Liberation Serif"/>
          <w:sz w:val="24"/>
          <w:szCs w:val="24"/>
        </w:rPr>
        <w:t>П</w:t>
      </w:r>
      <w:proofErr w:type="gramEnd"/>
      <w:r w:rsidRPr="001971C5">
        <w:rPr>
          <w:rFonts w:ascii="Liberation Serif" w:hAnsi="Liberation Serif"/>
          <w:sz w:val="24"/>
          <w:szCs w:val="24"/>
        </w:rPr>
        <w:t xml:space="preserve"> О С Т А Н О В Л Е Н И Е</w:t>
      </w: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B26489" w:rsidRPr="001971C5" w:rsidTr="00570A54">
        <w:trPr>
          <w:trHeight w:val="54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B26489" w:rsidRPr="001971C5" w:rsidRDefault="00B26489" w:rsidP="00B26489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B26489" w:rsidRPr="001971C5" w:rsidRDefault="00B26489" w:rsidP="00D27110">
      <w:pPr>
        <w:shd w:val="clear" w:color="auto" w:fill="FFFFFF"/>
        <w:tabs>
          <w:tab w:val="left" w:pos="0"/>
        </w:tabs>
        <w:ind w:left="-993" w:right="-3"/>
        <w:rPr>
          <w:rFonts w:ascii="Liberation Serif" w:hAnsi="Liberation Serif"/>
          <w:spacing w:val="3"/>
          <w:sz w:val="24"/>
          <w:szCs w:val="24"/>
        </w:rPr>
      </w:pPr>
      <w:r w:rsidRPr="001971C5">
        <w:rPr>
          <w:rFonts w:ascii="Liberation Serif" w:hAnsi="Liberation Serif" w:cs="Times New Roman"/>
          <w:spacing w:val="3"/>
          <w:sz w:val="24"/>
          <w:szCs w:val="24"/>
        </w:rPr>
        <w:t xml:space="preserve">               </w:t>
      </w:r>
      <w:r w:rsidR="00E03D9A" w:rsidRPr="001971C5">
        <w:rPr>
          <w:rFonts w:ascii="Liberation Serif" w:hAnsi="Liberation Serif" w:cs="Times New Roman"/>
          <w:spacing w:val="3"/>
          <w:sz w:val="24"/>
          <w:szCs w:val="24"/>
        </w:rPr>
        <w:t>о</w:t>
      </w:r>
      <w:r w:rsidRPr="001971C5">
        <w:rPr>
          <w:rFonts w:ascii="Liberation Serif" w:hAnsi="Liberation Serif" w:cs="Times New Roman"/>
          <w:spacing w:val="3"/>
          <w:sz w:val="24"/>
          <w:szCs w:val="24"/>
        </w:rPr>
        <w:t>т</w:t>
      </w:r>
      <w:r w:rsidR="00352B25" w:rsidRPr="001971C5">
        <w:rPr>
          <w:rFonts w:ascii="Liberation Serif" w:hAnsi="Liberation Serif" w:cs="Times New Roman"/>
          <w:spacing w:val="3"/>
          <w:sz w:val="24"/>
          <w:szCs w:val="24"/>
        </w:rPr>
        <w:t xml:space="preserve"> </w:t>
      </w:r>
      <w:r w:rsidR="00B54492" w:rsidRPr="001971C5">
        <w:rPr>
          <w:rFonts w:ascii="Liberation Serif" w:hAnsi="Liberation Serif" w:cs="Times New Roman"/>
          <w:spacing w:val="3"/>
          <w:sz w:val="24"/>
          <w:szCs w:val="24"/>
        </w:rPr>
        <w:t>15</w:t>
      </w:r>
      <w:r w:rsidR="00523526" w:rsidRPr="001971C5">
        <w:rPr>
          <w:rFonts w:ascii="Liberation Serif" w:hAnsi="Liberation Serif" w:cs="Times New Roman"/>
          <w:spacing w:val="3"/>
          <w:sz w:val="24"/>
          <w:szCs w:val="24"/>
        </w:rPr>
        <w:t>.</w:t>
      </w:r>
      <w:r w:rsidR="006E382A" w:rsidRPr="001971C5">
        <w:rPr>
          <w:rFonts w:ascii="Liberation Serif" w:hAnsi="Liberation Serif" w:cs="Times New Roman"/>
          <w:spacing w:val="3"/>
          <w:sz w:val="24"/>
          <w:szCs w:val="24"/>
        </w:rPr>
        <w:t>09</w:t>
      </w:r>
      <w:r w:rsidR="0061008C" w:rsidRPr="001971C5">
        <w:rPr>
          <w:rFonts w:ascii="Liberation Serif" w:hAnsi="Liberation Serif" w:cs="Times New Roman"/>
          <w:spacing w:val="3"/>
          <w:sz w:val="24"/>
          <w:szCs w:val="24"/>
        </w:rPr>
        <w:t>.</w:t>
      </w:r>
      <w:r w:rsidR="00B55BA5" w:rsidRPr="001971C5">
        <w:rPr>
          <w:rFonts w:ascii="Liberation Serif" w:hAnsi="Liberation Serif" w:cs="Times New Roman"/>
          <w:spacing w:val="3"/>
          <w:sz w:val="24"/>
          <w:szCs w:val="24"/>
        </w:rPr>
        <w:t>20</w:t>
      </w:r>
      <w:r w:rsidR="003E2331" w:rsidRPr="001971C5">
        <w:rPr>
          <w:rFonts w:ascii="Liberation Serif" w:hAnsi="Liberation Serif" w:cs="Times New Roman"/>
          <w:spacing w:val="3"/>
          <w:sz w:val="24"/>
          <w:szCs w:val="24"/>
        </w:rPr>
        <w:t>2</w:t>
      </w:r>
      <w:r w:rsidR="004B79EE" w:rsidRPr="001971C5">
        <w:rPr>
          <w:rFonts w:ascii="Liberation Serif" w:hAnsi="Liberation Serif" w:cs="Times New Roman"/>
          <w:spacing w:val="3"/>
          <w:sz w:val="24"/>
          <w:szCs w:val="24"/>
        </w:rPr>
        <w:t>2</w:t>
      </w:r>
      <w:r w:rsidRPr="001971C5">
        <w:rPr>
          <w:rFonts w:ascii="Liberation Serif" w:hAnsi="Liberation Serif" w:cs="Times New Roman"/>
          <w:spacing w:val="3"/>
          <w:sz w:val="24"/>
          <w:szCs w:val="24"/>
        </w:rPr>
        <w:t xml:space="preserve"> г.  № </w:t>
      </w:r>
      <w:r w:rsidR="00B54492" w:rsidRPr="001971C5">
        <w:rPr>
          <w:rFonts w:ascii="Liberation Serif" w:hAnsi="Liberation Serif" w:cs="Times New Roman"/>
          <w:spacing w:val="3"/>
          <w:sz w:val="24"/>
          <w:szCs w:val="24"/>
        </w:rPr>
        <w:t>458/1</w:t>
      </w:r>
      <w:r w:rsidR="00CA3F1C" w:rsidRPr="001971C5">
        <w:rPr>
          <w:rFonts w:ascii="Liberation Serif" w:hAnsi="Liberation Serif" w:cs="Times New Roman"/>
          <w:spacing w:val="3"/>
          <w:sz w:val="24"/>
          <w:szCs w:val="24"/>
        </w:rPr>
        <w:t>-</w:t>
      </w:r>
      <w:r w:rsidR="00E8537C" w:rsidRPr="001971C5">
        <w:rPr>
          <w:rFonts w:ascii="Liberation Serif" w:hAnsi="Liberation Serif" w:cs="Times New Roman"/>
          <w:spacing w:val="3"/>
          <w:sz w:val="24"/>
          <w:szCs w:val="24"/>
        </w:rPr>
        <w:t xml:space="preserve"> </w:t>
      </w:r>
      <w:r w:rsidRPr="001971C5">
        <w:rPr>
          <w:rFonts w:ascii="Liberation Serif" w:hAnsi="Liberation Serif" w:cs="Times New Roman"/>
          <w:spacing w:val="3"/>
          <w:sz w:val="24"/>
          <w:szCs w:val="24"/>
        </w:rPr>
        <w:t xml:space="preserve">ПГ </w:t>
      </w:r>
      <w:r w:rsidR="00D27110" w:rsidRPr="001971C5">
        <w:rPr>
          <w:rFonts w:ascii="Liberation Serif" w:hAnsi="Liberation Serif" w:cs="Times New Roman"/>
          <w:spacing w:val="3"/>
          <w:sz w:val="24"/>
          <w:szCs w:val="24"/>
        </w:rPr>
        <w:tab/>
      </w:r>
      <w:r w:rsidR="00462338" w:rsidRPr="001971C5">
        <w:rPr>
          <w:rFonts w:ascii="Liberation Serif" w:hAnsi="Liberation Serif" w:cs="Times New Roman"/>
          <w:spacing w:val="3"/>
          <w:sz w:val="24"/>
          <w:szCs w:val="24"/>
        </w:rPr>
        <w:t xml:space="preserve">     </w:t>
      </w:r>
      <w:r w:rsidR="00D27110" w:rsidRPr="001971C5">
        <w:rPr>
          <w:rFonts w:ascii="Liberation Serif" w:hAnsi="Liberation Serif" w:cs="Times New Roman"/>
          <w:spacing w:val="3"/>
          <w:sz w:val="24"/>
          <w:szCs w:val="24"/>
        </w:rPr>
        <w:tab/>
      </w:r>
      <w:r w:rsidR="00D27110" w:rsidRPr="001971C5">
        <w:rPr>
          <w:rFonts w:ascii="Liberation Serif" w:hAnsi="Liberation Serif" w:cs="Times New Roman"/>
          <w:spacing w:val="3"/>
          <w:sz w:val="24"/>
          <w:szCs w:val="24"/>
        </w:rPr>
        <w:tab/>
      </w:r>
      <w:r w:rsidR="005E07F0" w:rsidRPr="001971C5">
        <w:rPr>
          <w:rFonts w:ascii="Liberation Serif" w:hAnsi="Liberation Serif" w:cs="Times New Roman"/>
          <w:spacing w:val="3"/>
          <w:sz w:val="24"/>
          <w:szCs w:val="24"/>
        </w:rPr>
        <w:t xml:space="preserve">  </w:t>
      </w:r>
      <w:r w:rsidR="00D27110" w:rsidRPr="001971C5">
        <w:rPr>
          <w:rFonts w:ascii="Liberation Serif" w:hAnsi="Liberation Serif" w:cs="Times New Roman"/>
          <w:spacing w:val="3"/>
          <w:sz w:val="24"/>
          <w:szCs w:val="24"/>
        </w:rPr>
        <w:tab/>
        <w:t xml:space="preserve">  </w:t>
      </w:r>
      <w:r w:rsidR="00B813DF" w:rsidRPr="001971C5">
        <w:rPr>
          <w:rFonts w:ascii="Liberation Serif" w:hAnsi="Liberation Serif" w:cs="Times New Roman"/>
          <w:spacing w:val="3"/>
          <w:sz w:val="24"/>
          <w:szCs w:val="24"/>
        </w:rPr>
        <w:t xml:space="preserve"> </w:t>
      </w:r>
      <w:r w:rsidR="005E07F0" w:rsidRPr="001971C5">
        <w:rPr>
          <w:rFonts w:ascii="Liberation Serif" w:hAnsi="Liberation Serif"/>
          <w:spacing w:val="3"/>
          <w:sz w:val="24"/>
          <w:szCs w:val="24"/>
        </w:rPr>
        <w:t xml:space="preserve">     </w:t>
      </w:r>
      <w:r w:rsidR="00534DB9" w:rsidRPr="001971C5">
        <w:rPr>
          <w:rFonts w:ascii="Liberation Serif" w:hAnsi="Liberation Serif"/>
          <w:spacing w:val="3"/>
          <w:sz w:val="24"/>
          <w:szCs w:val="24"/>
        </w:rPr>
        <w:t xml:space="preserve">    </w:t>
      </w:r>
      <w:r w:rsidR="005E07F0" w:rsidRPr="001971C5">
        <w:rPr>
          <w:rFonts w:ascii="Liberation Serif" w:hAnsi="Liberation Serif"/>
          <w:spacing w:val="3"/>
          <w:sz w:val="24"/>
          <w:szCs w:val="24"/>
        </w:rPr>
        <w:t xml:space="preserve">     </w:t>
      </w:r>
      <w:r w:rsidR="00462338" w:rsidRPr="001971C5">
        <w:rPr>
          <w:rFonts w:ascii="Liberation Serif" w:hAnsi="Liberation Serif"/>
          <w:spacing w:val="3"/>
          <w:sz w:val="24"/>
          <w:szCs w:val="24"/>
        </w:rPr>
        <w:t xml:space="preserve">       </w:t>
      </w:r>
      <w:r w:rsidRPr="001971C5">
        <w:rPr>
          <w:rFonts w:ascii="Liberation Serif" w:hAnsi="Liberation Serif" w:cs="Times New Roman"/>
          <w:spacing w:val="3"/>
          <w:sz w:val="24"/>
          <w:szCs w:val="24"/>
        </w:rPr>
        <w:t>п</w:t>
      </w:r>
      <w:r w:rsidR="00E651CB" w:rsidRPr="001971C5">
        <w:rPr>
          <w:rFonts w:ascii="Liberation Serif" w:hAnsi="Liberation Serif" w:cs="Times New Roman"/>
          <w:spacing w:val="3"/>
          <w:sz w:val="24"/>
          <w:szCs w:val="24"/>
        </w:rPr>
        <w:t>.</w:t>
      </w:r>
      <w:r w:rsidR="00AA6835" w:rsidRPr="001971C5">
        <w:rPr>
          <w:rFonts w:ascii="Liberation Serif" w:hAnsi="Liberation Serif" w:cs="Times New Roman"/>
          <w:spacing w:val="3"/>
          <w:sz w:val="24"/>
          <w:szCs w:val="24"/>
        </w:rPr>
        <w:t>г</w:t>
      </w:r>
      <w:r w:rsidR="00E651CB" w:rsidRPr="001971C5">
        <w:rPr>
          <w:rFonts w:ascii="Liberation Serif" w:hAnsi="Liberation Serif" w:cs="Times New Roman"/>
          <w:spacing w:val="3"/>
          <w:sz w:val="24"/>
          <w:szCs w:val="24"/>
        </w:rPr>
        <w:t>.</w:t>
      </w:r>
      <w:r w:rsidR="00AA6835" w:rsidRPr="001971C5">
        <w:rPr>
          <w:rFonts w:ascii="Liberation Serif" w:hAnsi="Liberation Serif" w:cs="Times New Roman"/>
          <w:spacing w:val="3"/>
          <w:sz w:val="24"/>
          <w:szCs w:val="24"/>
        </w:rPr>
        <w:t>т</w:t>
      </w:r>
      <w:r w:rsidR="00D96DBE" w:rsidRPr="001971C5">
        <w:rPr>
          <w:rFonts w:ascii="Liberation Serif" w:hAnsi="Liberation Serif" w:cs="Times New Roman"/>
          <w:spacing w:val="3"/>
          <w:sz w:val="24"/>
          <w:szCs w:val="24"/>
        </w:rPr>
        <w:t>.</w:t>
      </w:r>
      <w:r w:rsidRPr="001971C5">
        <w:rPr>
          <w:rFonts w:ascii="Liberation Serif" w:hAnsi="Liberation Serif" w:cs="Times New Roman"/>
          <w:spacing w:val="3"/>
          <w:sz w:val="24"/>
          <w:szCs w:val="24"/>
        </w:rPr>
        <w:t xml:space="preserve"> Малышева</w:t>
      </w:r>
    </w:p>
    <w:p w:rsidR="00B26489" w:rsidRPr="001971C5" w:rsidRDefault="00C367EF" w:rsidP="00B264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4"/>
          <w:szCs w:val="24"/>
        </w:rPr>
      </w:pPr>
      <w:r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О внесении изменений в постановление главы Малышевского городского округа от 04.08.2020 № 328-ПГ «</w:t>
      </w:r>
      <w:r w:rsidR="00570A54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О</w:t>
      </w:r>
      <w:r w:rsidR="002B0865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б утверждении муниципальной программы</w:t>
      </w:r>
    </w:p>
    <w:p w:rsidR="004B414E" w:rsidRPr="001971C5" w:rsidRDefault="00FB1B9A" w:rsidP="002B08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4"/>
          <w:szCs w:val="24"/>
        </w:rPr>
      </w:pPr>
      <w:r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«</w:t>
      </w:r>
      <w:r w:rsidR="00570A54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У</w:t>
      </w:r>
      <w:r w:rsidR="002B0865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прав</w:t>
      </w:r>
      <w:r w:rsidR="00570A54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ление муниципальными финансами М</w:t>
      </w:r>
      <w:r w:rsidR="002B0865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алышевского городского округа</w:t>
      </w:r>
    </w:p>
    <w:p w:rsidR="00B26489" w:rsidRPr="001971C5" w:rsidRDefault="002B0865" w:rsidP="002B08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4"/>
          <w:szCs w:val="24"/>
        </w:rPr>
      </w:pPr>
      <w:r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до 202</w:t>
      </w:r>
      <w:r w:rsidR="00AC6E0D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4</w:t>
      </w:r>
      <w:r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 xml:space="preserve"> года</w:t>
      </w:r>
      <w:r w:rsidR="00FB1B9A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»</w:t>
      </w:r>
      <w:r w:rsidR="00F4324E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 xml:space="preserve"> </w:t>
      </w:r>
      <w:r w:rsidR="004F3202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 xml:space="preserve">(в ред. от </w:t>
      </w:r>
      <w:r w:rsidR="006E382A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11</w:t>
      </w:r>
      <w:r w:rsidR="004F3202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.</w:t>
      </w:r>
      <w:r w:rsidR="006E382A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01</w:t>
      </w:r>
      <w:r w:rsidR="004F3202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.202</w:t>
      </w:r>
      <w:r w:rsidR="006E382A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2</w:t>
      </w:r>
      <w:r w:rsidR="004F3202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 xml:space="preserve"> № </w:t>
      </w:r>
      <w:r w:rsidR="006E382A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4</w:t>
      </w:r>
      <w:r w:rsidR="00FE63E0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-</w:t>
      </w:r>
      <w:r w:rsidR="004F3202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>ПГ)</w:t>
      </w:r>
      <w:r w:rsidR="0029408C" w:rsidRPr="001971C5">
        <w:rPr>
          <w:rFonts w:ascii="Liberation Serif" w:hAnsi="Liberation Serif" w:cs="Times New Roman"/>
          <w:b/>
          <w:bCs/>
          <w:i/>
          <w:sz w:val="24"/>
          <w:szCs w:val="24"/>
        </w:rPr>
        <w:t xml:space="preserve"> </w:t>
      </w:r>
    </w:p>
    <w:p w:rsidR="00737B8B" w:rsidRPr="001971C5" w:rsidRDefault="00737B8B" w:rsidP="002B08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D27110" w:rsidRPr="001971C5" w:rsidRDefault="00B26489" w:rsidP="00FD4E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1971C5">
        <w:rPr>
          <w:rFonts w:ascii="Liberation Serif" w:hAnsi="Liberation Serif" w:cs="Times New Roman"/>
          <w:sz w:val="24"/>
          <w:szCs w:val="24"/>
        </w:rPr>
        <w:t xml:space="preserve">В соответствии со </w:t>
      </w:r>
      <w:hyperlink r:id="rId6" w:history="1">
        <w:r w:rsidRPr="001971C5">
          <w:rPr>
            <w:rFonts w:ascii="Liberation Serif" w:hAnsi="Liberation Serif" w:cs="Times New Roman"/>
            <w:sz w:val="24"/>
            <w:szCs w:val="24"/>
          </w:rPr>
          <w:t>статьей 179</w:t>
        </w:r>
      </w:hyperlink>
      <w:r w:rsidRPr="001971C5">
        <w:rPr>
          <w:rFonts w:ascii="Liberation Serif" w:hAnsi="Liberation Serif" w:cs="Times New Roman"/>
          <w:sz w:val="24"/>
          <w:szCs w:val="24"/>
        </w:rPr>
        <w:t xml:space="preserve"> Бюджетного кодекса Российской Федерации</w:t>
      </w:r>
      <w:r w:rsidR="001A3298" w:rsidRPr="001971C5">
        <w:rPr>
          <w:rFonts w:ascii="Liberation Serif" w:hAnsi="Liberation Serif" w:cs="Times New Roman"/>
          <w:sz w:val="24"/>
          <w:szCs w:val="24"/>
        </w:rPr>
        <w:t xml:space="preserve">, </w:t>
      </w:r>
      <w:r w:rsidR="00681C61" w:rsidRPr="001971C5">
        <w:rPr>
          <w:rFonts w:ascii="Liberation Serif" w:hAnsi="Liberation Serif" w:cs="Times New Roman"/>
          <w:sz w:val="24"/>
          <w:szCs w:val="24"/>
        </w:rPr>
        <w:t xml:space="preserve">на основании </w:t>
      </w:r>
      <w:r w:rsidR="00C367EF" w:rsidRPr="001971C5">
        <w:rPr>
          <w:rFonts w:ascii="Liberation Serif" w:hAnsi="Liberation Serif" w:cs="Times New Roman"/>
          <w:sz w:val="24"/>
          <w:szCs w:val="24"/>
        </w:rPr>
        <w:t>решения Думы Малышевского городского округа от 17.12.202</w:t>
      </w:r>
      <w:r w:rsidR="004B79EE" w:rsidRPr="001971C5">
        <w:rPr>
          <w:rFonts w:ascii="Liberation Serif" w:hAnsi="Liberation Serif" w:cs="Times New Roman"/>
          <w:sz w:val="24"/>
          <w:szCs w:val="24"/>
        </w:rPr>
        <w:t>1</w:t>
      </w:r>
      <w:r w:rsidR="00C367EF" w:rsidRPr="001971C5">
        <w:rPr>
          <w:rFonts w:ascii="Liberation Serif" w:hAnsi="Liberation Serif" w:cs="Times New Roman"/>
          <w:sz w:val="24"/>
          <w:szCs w:val="24"/>
        </w:rPr>
        <w:t xml:space="preserve"> № 20 «О местном бюджете на 202</w:t>
      </w:r>
      <w:r w:rsidR="004B79EE" w:rsidRPr="001971C5">
        <w:rPr>
          <w:rFonts w:ascii="Liberation Serif" w:hAnsi="Liberation Serif" w:cs="Times New Roman"/>
          <w:sz w:val="24"/>
          <w:szCs w:val="24"/>
        </w:rPr>
        <w:t>2</w:t>
      </w:r>
      <w:r w:rsidR="00C367EF" w:rsidRPr="001971C5">
        <w:rPr>
          <w:rFonts w:ascii="Liberation Serif" w:hAnsi="Liberation Serif" w:cs="Times New Roman"/>
          <w:sz w:val="24"/>
          <w:szCs w:val="24"/>
        </w:rPr>
        <w:t xml:space="preserve"> год и плановый период 202</w:t>
      </w:r>
      <w:r w:rsidR="004B79EE" w:rsidRPr="001971C5">
        <w:rPr>
          <w:rFonts w:ascii="Liberation Serif" w:hAnsi="Liberation Serif" w:cs="Times New Roman"/>
          <w:sz w:val="24"/>
          <w:szCs w:val="24"/>
        </w:rPr>
        <w:t>3</w:t>
      </w:r>
      <w:r w:rsidR="00C367EF" w:rsidRPr="001971C5">
        <w:rPr>
          <w:rFonts w:ascii="Liberation Serif" w:hAnsi="Liberation Serif" w:cs="Times New Roman"/>
          <w:sz w:val="24"/>
          <w:szCs w:val="24"/>
        </w:rPr>
        <w:t xml:space="preserve"> и 202</w:t>
      </w:r>
      <w:r w:rsidR="004B79EE" w:rsidRPr="001971C5">
        <w:rPr>
          <w:rFonts w:ascii="Liberation Serif" w:hAnsi="Liberation Serif" w:cs="Times New Roman"/>
          <w:sz w:val="24"/>
          <w:szCs w:val="24"/>
        </w:rPr>
        <w:t>4</w:t>
      </w:r>
      <w:r w:rsidR="00C367EF" w:rsidRPr="001971C5">
        <w:rPr>
          <w:rFonts w:ascii="Liberation Serif" w:hAnsi="Liberation Serif" w:cs="Times New Roman"/>
          <w:sz w:val="24"/>
          <w:szCs w:val="24"/>
        </w:rPr>
        <w:t xml:space="preserve"> годов», </w:t>
      </w:r>
      <w:r w:rsidR="0061008C" w:rsidRPr="001971C5">
        <w:rPr>
          <w:rFonts w:ascii="Liberation Serif" w:hAnsi="Liberation Serif" w:cs="Times New Roman"/>
          <w:sz w:val="24"/>
          <w:szCs w:val="24"/>
        </w:rPr>
        <w:t>п</w:t>
      </w:r>
      <w:r w:rsidR="00681C61" w:rsidRPr="001971C5">
        <w:rPr>
          <w:rFonts w:ascii="Liberation Serif" w:hAnsi="Liberation Serif" w:cs="Times New Roman"/>
          <w:sz w:val="24"/>
          <w:szCs w:val="24"/>
        </w:rPr>
        <w:t>остановления главы Малышевского городского округа от 2</w:t>
      </w:r>
      <w:r w:rsidR="004F3202" w:rsidRPr="001971C5">
        <w:rPr>
          <w:rFonts w:ascii="Liberation Serif" w:hAnsi="Liberation Serif" w:cs="Times New Roman"/>
          <w:sz w:val="24"/>
          <w:szCs w:val="24"/>
        </w:rPr>
        <w:t>5</w:t>
      </w:r>
      <w:r w:rsidR="00681C61" w:rsidRPr="001971C5">
        <w:rPr>
          <w:rFonts w:ascii="Liberation Serif" w:hAnsi="Liberation Serif" w:cs="Times New Roman"/>
          <w:sz w:val="24"/>
          <w:szCs w:val="24"/>
        </w:rPr>
        <w:t>.0</w:t>
      </w:r>
      <w:r w:rsidR="004F3202" w:rsidRPr="001971C5">
        <w:rPr>
          <w:rFonts w:ascii="Liberation Serif" w:hAnsi="Liberation Serif" w:cs="Times New Roman"/>
          <w:sz w:val="24"/>
          <w:szCs w:val="24"/>
        </w:rPr>
        <w:t>5</w:t>
      </w:r>
      <w:r w:rsidR="00681C61" w:rsidRPr="001971C5">
        <w:rPr>
          <w:rFonts w:ascii="Liberation Serif" w:hAnsi="Liberation Serif" w:cs="Times New Roman"/>
          <w:sz w:val="24"/>
          <w:szCs w:val="24"/>
        </w:rPr>
        <w:t>.20</w:t>
      </w:r>
      <w:r w:rsidR="004F3202" w:rsidRPr="001971C5">
        <w:rPr>
          <w:rFonts w:ascii="Liberation Serif" w:hAnsi="Liberation Serif" w:cs="Times New Roman"/>
          <w:sz w:val="24"/>
          <w:szCs w:val="24"/>
        </w:rPr>
        <w:t>21</w:t>
      </w:r>
      <w:r w:rsidR="00681C61" w:rsidRPr="001971C5">
        <w:rPr>
          <w:rFonts w:ascii="Liberation Serif" w:hAnsi="Liberation Serif" w:cs="Times New Roman"/>
          <w:sz w:val="24"/>
          <w:szCs w:val="24"/>
        </w:rPr>
        <w:t xml:space="preserve"> г. № 27</w:t>
      </w:r>
      <w:r w:rsidR="004F3202" w:rsidRPr="001971C5">
        <w:rPr>
          <w:rFonts w:ascii="Liberation Serif" w:hAnsi="Liberation Serif" w:cs="Times New Roman"/>
          <w:sz w:val="24"/>
          <w:szCs w:val="24"/>
        </w:rPr>
        <w:t>5</w:t>
      </w:r>
      <w:r w:rsidR="00681C61" w:rsidRPr="001971C5">
        <w:rPr>
          <w:rFonts w:ascii="Liberation Serif" w:hAnsi="Liberation Serif" w:cs="Times New Roman"/>
          <w:sz w:val="24"/>
          <w:szCs w:val="24"/>
        </w:rPr>
        <w:t xml:space="preserve">-ПГ </w:t>
      </w:r>
      <w:r w:rsidR="00BD3165" w:rsidRPr="001971C5">
        <w:rPr>
          <w:rFonts w:ascii="Liberation Serif" w:hAnsi="Liberation Serif" w:cs="Times New Roman"/>
          <w:sz w:val="24"/>
          <w:szCs w:val="24"/>
        </w:rPr>
        <w:t xml:space="preserve"> (13.08.2021 № 424-ПГ) </w:t>
      </w:r>
      <w:r w:rsidR="00681C61" w:rsidRPr="001971C5">
        <w:rPr>
          <w:rFonts w:ascii="Liberation Serif" w:hAnsi="Liberation Serif" w:cs="Times New Roman"/>
          <w:sz w:val="24"/>
          <w:szCs w:val="24"/>
        </w:rPr>
        <w:t>«Об утверждении Порядка формирования и реализации муниципальных программ Малышевского городского округа», в целях совершенствования программно-целевого метода бюджетного</w:t>
      </w:r>
      <w:proofErr w:type="gramEnd"/>
      <w:r w:rsidR="00681C61" w:rsidRPr="001971C5">
        <w:rPr>
          <w:rFonts w:ascii="Liberation Serif" w:hAnsi="Liberation Serif" w:cs="Times New Roman"/>
          <w:sz w:val="24"/>
          <w:szCs w:val="24"/>
        </w:rPr>
        <w:t xml:space="preserve"> планирования,</w:t>
      </w:r>
      <w:r w:rsidR="000F08FD">
        <w:rPr>
          <w:rFonts w:ascii="Liberation Serif" w:hAnsi="Liberation Serif" w:cs="Times New Roman"/>
          <w:sz w:val="24"/>
          <w:szCs w:val="24"/>
        </w:rPr>
        <w:t xml:space="preserve"> руководствуясь</w:t>
      </w:r>
      <w:r w:rsidR="00681C61" w:rsidRPr="001971C5">
        <w:rPr>
          <w:rFonts w:ascii="Liberation Serif" w:hAnsi="Liberation Serif" w:cs="Times New Roman"/>
          <w:sz w:val="24"/>
          <w:szCs w:val="24"/>
        </w:rPr>
        <w:t xml:space="preserve"> </w:t>
      </w:r>
      <w:r w:rsidR="00D27110" w:rsidRPr="001971C5">
        <w:rPr>
          <w:rFonts w:ascii="Liberation Serif" w:hAnsi="Liberation Serif"/>
          <w:sz w:val="24"/>
          <w:szCs w:val="24"/>
        </w:rPr>
        <w:t>ст. 28,</w:t>
      </w:r>
      <w:r w:rsidR="00E4588D" w:rsidRPr="001971C5">
        <w:rPr>
          <w:rFonts w:ascii="Liberation Serif" w:hAnsi="Liberation Serif"/>
          <w:sz w:val="24"/>
          <w:szCs w:val="24"/>
        </w:rPr>
        <w:t xml:space="preserve"> </w:t>
      </w:r>
      <w:r w:rsidR="00D27110" w:rsidRPr="001971C5">
        <w:rPr>
          <w:rFonts w:ascii="Liberation Serif" w:hAnsi="Liberation Serif"/>
          <w:sz w:val="24"/>
          <w:szCs w:val="24"/>
        </w:rPr>
        <w:t>31 Устава Малышевского городского округа</w:t>
      </w:r>
    </w:p>
    <w:p w:rsidR="00523526" w:rsidRPr="001971C5" w:rsidRDefault="00523526" w:rsidP="002B08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AD5286" w:rsidRPr="001971C5" w:rsidRDefault="00D27110" w:rsidP="00AD5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 w:rsidRPr="001971C5">
        <w:rPr>
          <w:rFonts w:ascii="Liberation Serif" w:hAnsi="Liberation Serif"/>
          <w:b/>
          <w:sz w:val="24"/>
          <w:szCs w:val="24"/>
        </w:rPr>
        <w:t>ПОСТАНОВЛЯЮ:</w:t>
      </w:r>
    </w:p>
    <w:p w:rsidR="001400A7" w:rsidRPr="001971C5" w:rsidRDefault="001400A7" w:rsidP="00AD5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</w:p>
    <w:p w:rsidR="00C367EF" w:rsidRPr="001971C5" w:rsidRDefault="003E2331" w:rsidP="00C36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1971C5">
        <w:rPr>
          <w:rFonts w:ascii="Liberation Serif" w:hAnsi="Liberation Serif" w:cs="Times New Roman"/>
          <w:sz w:val="24"/>
          <w:szCs w:val="24"/>
        </w:rPr>
        <w:t xml:space="preserve">1. </w:t>
      </w:r>
      <w:r w:rsidR="00C367EF" w:rsidRPr="001971C5">
        <w:rPr>
          <w:rFonts w:ascii="Liberation Serif" w:hAnsi="Liberation Serif" w:cs="Times New Roman"/>
          <w:sz w:val="24"/>
          <w:szCs w:val="24"/>
        </w:rPr>
        <w:t>Внести в постановление главы Малышевского городского округа от 04.08.2020 года № 328-ПГ «Об утверждении муниципальной программы</w:t>
      </w:r>
      <w:r w:rsidRPr="001971C5">
        <w:rPr>
          <w:rFonts w:ascii="Liberation Serif" w:hAnsi="Liberation Serif" w:cs="Times New Roman"/>
          <w:sz w:val="24"/>
          <w:szCs w:val="24"/>
        </w:rPr>
        <w:t xml:space="preserve"> «Управление муниципальными финансами Малышевского </w:t>
      </w:r>
      <w:r w:rsidR="00557EEA" w:rsidRPr="001971C5">
        <w:rPr>
          <w:rFonts w:ascii="Liberation Serif" w:hAnsi="Liberation Serif" w:cs="Times New Roman"/>
          <w:sz w:val="24"/>
          <w:szCs w:val="24"/>
        </w:rPr>
        <w:t>городского округа до 2024 года»</w:t>
      </w:r>
      <w:r w:rsidR="00C367EF" w:rsidRPr="001971C5">
        <w:rPr>
          <w:rFonts w:ascii="Liberation Serif" w:hAnsi="Liberation Serif" w:cs="Times New Roman"/>
          <w:sz w:val="24"/>
          <w:szCs w:val="24"/>
        </w:rPr>
        <w:t>»</w:t>
      </w:r>
      <w:r w:rsidR="004F3202" w:rsidRPr="001971C5">
        <w:rPr>
          <w:rFonts w:ascii="Liberation Serif" w:hAnsi="Liberation Serif" w:cs="Times New Roman"/>
          <w:sz w:val="24"/>
          <w:szCs w:val="24"/>
        </w:rPr>
        <w:t xml:space="preserve"> (в ред. от </w:t>
      </w:r>
      <w:r w:rsidR="006E382A" w:rsidRPr="001971C5">
        <w:rPr>
          <w:rFonts w:ascii="Liberation Serif" w:hAnsi="Liberation Serif" w:cs="Times New Roman"/>
          <w:sz w:val="24"/>
          <w:szCs w:val="24"/>
        </w:rPr>
        <w:t>11</w:t>
      </w:r>
      <w:r w:rsidR="004F3202" w:rsidRPr="001971C5">
        <w:rPr>
          <w:rFonts w:ascii="Liberation Serif" w:hAnsi="Liberation Serif" w:cs="Times New Roman"/>
          <w:sz w:val="24"/>
          <w:szCs w:val="24"/>
        </w:rPr>
        <w:t>.</w:t>
      </w:r>
      <w:r w:rsidR="006E382A" w:rsidRPr="001971C5">
        <w:rPr>
          <w:rFonts w:ascii="Liberation Serif" w:hAnsi="Liberation Serif" w:cs="Times New Roman"/>
          <w:sz w:val="24"/>
          <w:szCs w:val="24"/>
        </w:rPr>
        <w:t>01</w:t>
      </w:r>
      <w:r w:rsidR="004F3202" w:rsidRPr="001971C5">
        <w:rPr>
          <w:rFonts w:ascii="Liberation Serif" w:hAnsi="Liberation Serif" w:cs="Times New Roman"/>
          <w:sz w:val="24"/>
          <w:szCs w:val="24"/>
        </w:rPr>
        <w:t>.202</w:t>
      </w:r>
      <w:r w:rsidR="006E382A" w:rsidRPr="001971C5">
        <w:rPr>
          <w:rFonts w:ascii="Liberation Serif" w:hAnsi="Liberation Serif" w:cs="Times New Roman"/>
          <w:sz w:val="24"/>
          <w:szCs w:val="24"/>
        </w:rPr>
        <w:t>2</w:t>
      </w:r>
      <w:r w:rsidR="004F3202" w:rsidRPr="001971C5">
        <w:rPr>
          <w:rFonts w:ascii="Liberation Serif" w:hAnsi="Liberation Serif" w:cs="Times New Roman"/>
          <w:sz w:val="24"/>
          <w:szCs w:val="24"/>
        </w:rPr>
        <w:t xml:space="preserve"> № </w:t>
      </w:r>
      <w:r w:rsidR="006E382A" w:rsidRPr="001971C5">
        <w:rPr>
          <w:rFonts w:ascii="Liberation Serif" w:hAnsi="Liberation Serif" w:cs="Times New Roman"/>
          <w:sz w:val="24"/>
          <w:szCs w:val="24"/>
        </w:rPr>
        <w:t>4</w:t>
      </w:r>
      <w:r w:rsidR="004F3202" w:rsidRPr="001971C5">
        <w:rPr>
          <w:rFonts w:ascii="Liberation Serif" w:hAnsi="Liberation Serif" w:cs="Times New Roman"/>
          <w:sz w:val="24"/>
          <w:szCs w:val="24"/>
        </w:rPr>
        <w:t>-ПГ)</w:t>
      </w:r>
      <w:r w:rsidR="00C367EF" w:rsidRPr="001971C5">
        <w:rPr>
          <w:rFonts w:ascii="Liberation Serif" w:hAnsi="Liberation Serif" w:cs="Times New Roman"/>
          <w:sz w:val="24"/>
          <w:szCs w:val="24"/>
        </w:rPr>
        <w:t xml:space="preserve"> (далее - постановление) следующие изменения:</w:t>
      </w:r>
    </w:p>
    <w:p w:rsidR="00CC1FC8" w:rsidRPr="001971C5" w:rsidRDefault="00C367EF" w:rsidP="00263F8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1971C5">
        <w:rPr>
          <w:rFonts w:ascii="Liberation Serif" w:hAnsi="Liberation Serif" w:cs="Times New Roman"/>
          <w:sz w:val="24"/>
          <w:szCs w:val="24"/>
        </w:rPr>
        <w:t>1.1.</w:t>
      </w:r>
      <w:r w:rsidR="00263F84" w:rsidRPr="001971C5">
        <w:rPr>
          <w:rFonts w:ascii="Liberation Serif" w:hAnsi="Liberation Serif" w:cs="Times New Roman"/>
          <w:sz w:val="24"/>
          <w:szCs w:val="24"/>
        </w:rPr>
        <w:t xml:space="preserve"> </w:t>
      </w:r>
      <w:r w:rsidR="005E7F57" w:rsidRPr="001971C5">
        <w:rPr>
          <w:rFonts w:ascii="Liberation Serif" w:hAnsi="Liberation Serif" w:cs="Times New Roman"/>
          <w:sz w:val="24"/>
          <w:szCs w:val="24"/>
        </w:rPr>
        <w:t>в наименовании и далее по тексту слова «до 2024 года</w:t>
      </w:r>
      <w:r w:rsidR="00263F84" w:rsidRPr="001971C5">
        <w:rPr>
          <w:rFonts w:ascii="Liberation Serif" w:hAnsi="Liberation Serif" w:cs="Times New Roman"/>
          <w:sz w:val="24"/>
          <w:szCs w:val="24"/>
        </w:rPr>
        <w:t>»</w:t>
      </w:r>
      <w:r w:rsidR="005E7F57" w:rsidRPr="001971C5">
        <w:rPr>
          <w:rFonts w:ascii="Liberation Serif" w:hAnsi="Liberation Serif" w:cs="Times New Roman"/>
          <w:sz w:val="24"/>
          <w:szCs w:val="24"/>
        </w:rPr>
        <w:t xml:space="preserve"> заменить словами «до 2025 года»</w:t>
      </w:r>
      <w:r w:rsidR="00CC1FC8" w:rsidRPr="001971C5">
        <w:rPr>
          <w:rFonts w:ascii="Liberation Serif" w:hAnsi="Liberation Serif" w:cs="Times New Roman"/>
          <w:sz w:val="24"/>
          <w:szCs w:val="24"/>
        </w:rPr>
        <w:t>;</w:t>
      </w:r>
    </w:p>
    <w:p w:rsidR="005E7F57" w:rsidRDefault="00CC1FC8" w:rsidP="005E7F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1971C5">
        <w:rPr>
          <w:rFonts w:ascii="Liberation Serif" w:hAnsi="Liberation Serif" w:cs="Times New Roman"/>
          <w:sz w:val="24"/>
          <w:szCs w:val="24"/>
        </w:rPr>
        <w:t xml:space="preserve">1.2. </w:t>
      </w:r>
      <w:r w:rsidR="00731D87">
        <w:rPr>
          <w:rFonts w:ascii="Liberation Serif" w:hAnsi="Liberation Serif" w:cs="Times New Roman"/>
          <w:sz w:val="24"/>
          <w:szCs w:val="24"/>
        </w:rPr>
        <w:t>Табличную часть п</w:t>
      </w:r>
      <w:r w:rsidR="00624F6C">
        <w:rPr>
          <w:rFonts w:ascii="Liberation Serif" w:hAnsi="Liberation Serif" w:cs="Times New Roman"/>
          <w:sz w:val="24"/>
          <w:szCs w:val="24"/>
        </w:rPr>
        <w:t>аспорт</w:t>
      </w:r>
      <w:r w:rsidR="00731D87">
        <w:rPr>
          <w:rFonts w:ascii="Liberation Serif" w:hAnsi="Liberation Serif" w:cs="Times New Roman"/>
          <w:sz w:val="24"/>
          <w:szCs w:val="24"/>
        </w:rPr>
        <w:t>а</w:t>
      </w:r>
      <w:r w:rsidR="00624F6C">
        <w:rPr>
          <w:rFonts w:ascii="Liberation Serif" w:hAnsi="Liberation Serif" w:cs="Times New Roman"/>
          <w:sz w:val="24"/>
          <w:szCs w:val="24"/>
        </w:rPr>
        <w:t xml:space="preserve"> м</w:t>
      </w:r>
      <w:r w:rsidR="005E7F57" w:rsidRPr="001971C5">
        <w:rPr>
          <w:rFonts w:ascii="Liberation Serif" w:hAnsi="Liberation Serif" w:cs="Times New Roman"/>
          <w:sz w:val="24"/>
          <w:szCs w:val="24"/>
        </w:rPr>
        <w:t>униципальн</w:t>
      </w:r>
      <w:r w:rsidR="00624F6C">
        <w:rPr>
          <w:rFonts w:ascii="Liberation Serif" w:hAnsi="Liberation Serif" w:cs="Times New Roman"/>
          <w:sz w:val="24"/>
          <w:szCs w:val="24"/>
        </w:rPr>
        <w:t>ой</w:t>
      </w:r>
      <w:r w:rsidR="005E7F57" w:rsidRPr="001971C5">
        <w:rPr>
          <w:rFonts w:ascii="Liberation Serif" w:hAnsi="Liberation Serif" w:cs="Times New Roman"/>
          <w:sz w:val="24"/>
          <w:szCs w:val="24"/>
        </w:rPr>
        <w:t xml:space="preserve"> программ</w:t>
      </w:r>
      <w:r w:rsidR="00624F6C">
        <w:rPr>
          <w:rFonts w:ascii="Liberation Serif" w:hAnsi="Liberation Serif" w:cs="Times New Roman"/>
          <w:sz w:val="24"/>
          <w:szCs w:val="24"/>
        </w:rPr>
        <w:t>ы</w:t>
      </w:r>
      <w:r w:rsidR="005E7F57" w:rsidRPr="001971C5">
        <w:rPr>
          <w:rFonts w:ascii="Liberation Serif" w:hAnsi="Liberation Serif" w:cs="Times New Roman"/>
          <w:sz w:val="24"/>
          <w:szCs w:val="24"/>
        </w:rPr>
        <w:t xml:space="preserve"> «Управление муниципальными финансами Малышевского городского округа до 202</w:t>
      </w:r>
      <w:r w:rsidR="000F08FD">
        <w:rPr>
          <w:rFonts w:ascii="Liberation Serif" w:hAnsi="Liberation Serif" w:cs="Times New Roman"/>
          <w:sz w:val="24"/>
          <w:szCs w:val="24"/>
        </w:rPr>
        <w:t>5</w:t>
      </w:r>
      <w:r w:rsidR="005E7F57" w:rsidRPr="001971C5">
        <w:rPr>
          <w:rFonts w:ascii="Liberation Serif" w:hAnsi="Liberation Serif" w:cs="Times New Roman"/>
          <w:sz w:val="24"/>
          <w:szCs w:val="24"/>
        </w:rPr>
        <w:t xml:space="preserve"> года» изложить в новой редакции (прилагается).</w:t>
      </w:r>
    </w:p>
    <w:p w:rsidR="00731D87" w:rsidRPr="001971C5" w:rsidRDefault="00731D87" w:rsidP="003651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1.3. Приложение № 1 </w:t>
      </w:r>
      <w:r w:rsidR="00365171">
        <w:rPr>
          <w:rFonts w:ascii="Liberation Serif" w:hAnsi="Liberation Serif" w:cs="Times New Roman"/>
          <w:sz w:val="24"/>
          <w:szCs w:val="24"/>
        </w:rPr>
        <w:t>«</w:t>
      </w:r>
      <w:r w:rsidR="00365171" w:rsidRPr="00365171">
        <w:rPr>
          <w:rFonts w:ascii="Liberation Serif" w:hAnsi="Liberation Serif" w:cs="Times New Roman"/>
          <w:sz w:val="24"/>
          <w:szCs w:val="24"/>
        </w:rPr>
        <w:t>Цели, задачи и целевые показатели</w:t>
      </w:r>
      <w:r w:rsidR="00365171">
        <w:rPr>
          <w:rFonts w:ascii="Liberation Serif" w:hAnsi="Liberation Serif" w:cs="Times New Roman"/>
          <w:sz w:val="24"/>
          <w:szCs w:val="24"/>
        </w:rPr>
        <w:t xml:space="preserve"> </w:t>
      </w:r>
      <w:r w:rsidR="00365171" w:rsidRPr="00365171">
        <w:rPr>
          <w:rFonts w:ascii="Liberation Serif" w:hAnsi="Liberation Serif" w:cs="Times New Roman"/>
          <w:sz w:val="24"/>
          <w:szCs w:val="24"/>
        </w:rPr>
        <w:t>муниципальной программы «Управление муниципальными финансами</w:t>
      </w:r>
      <w:r w:rsidR="00365171">
        <w:rPr>
          <w:rFonts w:ascii="Liberation Serif" w:hAnsi="Liberation Serif" w:cs="Times New Roman"/>
          <w:sz w:val="24"/>
          <w:szCs w:val="24"/>
        </w:rPr>
        <w:t xml:space="preserve"> </w:t>
      </w:r>
      <w:r w:rsidR="00365171" w:rsidRPr="00365171">
        <w:rPr>
          <w:rFonts w:ascii="Liberation Serif" w:hAnsi="Liberation Serif" w:cs="Times New Roman"/>
          <w:sz w:val="24"/>
          <w:szCs w:val="24"/>
        </w:rPr>
        <w:t>Малышевского городского округа до 202</w:t>
      </w:r>
      <w:r w:rsidR="000F08FD">
        <w:rPr>
          <w:rFonts w:ascii="Liberation Serif" w:hAnsi="Liberation Serif" w:cs="Times New Roman"/>
          <w:sz w:val="24"/>
          <w:szCs w:val="24"/>
        </w:rPr>
        <w:t>5</w:t>
      </w:r>
      <w:r w:rsidR="00365171" w:rsidRPr="00365171">
        <w:rPr>
          <w:rFonts w:ascii="Liberation Serif" w:hAnsi="Liberation Serif" w:cs="Times New Roman"/>
          <w:sz w:val="24"/>
          <w:szCs w:val="24"/>
        </w:rPr>
        <w:t xml:space="preserve"> года»</w:t>
      </w:r>
      <w:r w:rsidR="00365171">
        <w:rPr>
          <w:rFonts w:ascii="Liberation Serif" w:hAnsi="Liberation Serif" w:cs="Times New Roman"/>
          <w:sz w:val="24"/>
          <w:szCs w:val="24"/>
        </w:rPr>
        <w:t xml:space="preserve"> </w:t>
      </w:r>
      <w:r w:rsidR="00365171" w:rsidRPr="001971C5">
        <w:rPr>
          <w:rFonts w:ascii="Liberation Serif" w:hAnsi="Liberation Serif" w:cs="Times New Roman"/>
          <w:sz w:val="24"/>
          <w:szCs w:val="24"/>
        </w:rPr>
        <w:t>изложить в новой редакции (прилагается)</w:t>
      </w:r>
      <w:r w:rsidR="00365171">
        <w:rPr>
          <w:rFonts w:ascii="Liberation Serif" w:hAnsi="Liberation Serif" w:cs="Times New Roman"/>
          <w:sz w:val="24"/>
          <w:szCs w:val="24"/>
        </w:rPr>
        <w:t>.</w:t>
      </w:r>
    </w:p>
    <w:p w:rsidR="00C367EF" w:rsidRPr="001971C5" w:rsidRDefault="005E7F57" w:rsidP="00C36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1971C5">
        <w:rPr>
          <w:rFonts w:ascii="Liberation Serif" w:hAnsi="Liberation Serif" w:cs="Times New Roman"/>
          <w:sz w:val="24"/>
          <w:szCs w:val="24"/>
        </w:rPr>
        <w:t>1.</w:t>
      </w:r>
      <w:r w:rsidR="00365171">
        <w:rPr>
          <w:rFonts w:ascii="Liberation Serif" w:hAnsi="Liberation Serif" w:cs="Times New Roman"/>
          <w:sz w:val="24"/>
          <w:szCs w:val="24"/>
        </w:rPr>
        <w:t>4</w:t>
      </w:r>
      <w:r w:rsidRPr="001971C5">
        <w:rPr>
          <w:rFonts w:ascii="Liberation Serif" w:hAnsi="Liberation Serif" w:cs="Times New Roman"/>
          <w:sz w:val="24"/>
          <w:szCs w:val="24"/>
        </w:rPr>
        <w:t xml:space="preserve">. </w:t>
      </w:r>
      <w:r w:rsidR="00C367EF" w:rsidRPr="001971C5">
        <w:rPr>
          <w:rFonts w:ascii="Liberation Serif" w:hAnsi="Liberation Serif" w:cs="Times New Roman"/>
          <w:sz w:val="24"/>
          <w:szCs w:val="24"/>
        </w:rPr>
        <w:t xml:space="preserve">Приложение № 2 </w:t>
      </w:r>
      <w:r w:rsidR="0069360D" w:rsidRPr="001971C5">
        <w:rPr>
          <w:rFonts w:ascii="Liberation Serif" w:hAnsi="Liberation Serif" w:cs="Times New Roman"/>
          <w:sz w:val="24"/>
          <w:szCs w:val="24"/>
        </w:rPr>
        <w:t>«План мероприятий по выполнению муниципальной программы «Управление муниципальными финансами Малышевского городского округа до 202</w:t>
      </w:r>
      <w:r w:rsidR="000F08FD">
        <w:rPr>
          <w:rFonts w:ascii="Liberation Serif" w:hAnsi="Liberation Serif" w:cs="Times New Roman"/>
          <w:sz w:val="24"/>
          <w:szCs w:val="24"/>
        </w:rPr>
        <w:t>5</w:t>
      </w:r>
      <w:r w:rsidR="0069360D" w:rsidRPr="001971C5">
        <w:rPr>
          <w:rFonts w:ascii="Liberation Serif" w:hAnsi="Liberation Serif" w:cs="Times New Roman"/>
          <w:sz w:val="24"/>
          <w:szCs w:val="24"/>
        </w:rPr>
        <w:t xml:space="preserve"> года»» </w:t>
      </w:r>
      <w:r w:rsidR="00C367EF" w:rsidRPr="001971C5">
        <w:rPr>
          <w:rFonts w:ascii="Liberation Serif" w:hAnsi="Liberation Serif" w:cs="Times New Roman"/>
          <w:sz w:val="24"/>
          <w:szCs w:val="24"/>
        </w:rPr>
        <w:t xml:space="preserve">изложить в новой редакции (прилагается).  </w:t>
      </w:r>
    </w:p>
    <w:p w:rsidR="0061054C" w:rsidRPr="001971C5" w:rsidRDefault="003E2331" w:rsidP="00C367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1971C5">
        <w:rPr>
          <w:rFonts w:ascii="Liberation Serif" w:hAnsi="Liberation Serif" w:cs="Times New Roman"/>
          <w:sz w:val="24"/>
          <w:szCs w:val="24"/>
        </w:rPr>
        <w:t xml:space="preserve">2. </w:t>
      </w:r>
      <w:proofErr w:type="gramStart"/>
      <w:r w:rsidRPr="001971C5">
        <w:rPr>
          <w:rFonts w:ascii="Liberation Serif" w:hAnsi="Liberation Serif" w:cs="Times New Roman"/>
          <w:sz w:val="24"/>
          <w:szCs w:val="24"/>
        </w:rPr>
        <w:t>Разместить</w:t>
      </w:r>
      <w:proofErr w:type="gramEnd"/>
      <w:r w:rsidRPr="001971C5">
        <w:rPr>
          <w:rFonts w:ascii="Liberation Serif" w:hAnsi="Liberation Serif" w:cs="Times New Roman"/>
          <w:sz w:val="24"/>
          <w:szCs w:val="24"/>
        </w:rPr>
        <w:t xml:space="preserve"> настоящее Постановление на официальном сайте администрации Малышевского городского округа в сети Интернет: </w:t>
      </w:r>
      <w:hyperlink r:id="rId7" w:history="1">
        <w:r w:rsidR="00E85111" w:rsidRPr="001971C5">
          <w:rPr>
            <w:rStyle w:val="a7"/>
            <w:rFonts w:ascii="Liberation Serif" w:hAnsi="Liberation Serif" w:cs="Times New Roman"/>
            <w:color w:val="auto"/>
            <w:sz w:val="24"/>
            <w:szCs w:val="24"/>
          </w:rPr>
          <w:t>http://www.адм-малышева.рф</w:t>
        </w:r>
      </w:hyperlink>
      <w:r w:rsidR="0061054C" w:rsidRPr="001971C5">
        <w:rPr>
          <w:rFonts w:ascii="Liberation Serif" w:hAnsi="Liberation Serif"/>
          <w:sz w:val="24"/>
          <w:szCs w:val="24"/>
        </w:rPr>
        <w:t xml:space="preserve"> и на портале правовой информации администрации Малышевского городского округа </w:t>
      </w:r>
      <w:hyperlink r:id="rId8" w:history="1">
        <w:r w:rsidR="0061054C" w:rsidRPr="001971C5">
          <w:rPr>
            <w:rStyle w:val="a7"/>
            <w:rFonts w:ascii="Liberation Serif" w:hAnsi="Liberation Serif" w:cs="Times New Roman"/>
            <w:color w:val="auto"/>
            <w:sz w:val="24"/>
            <w:szCs w:val="24"/>
          </w:rPr>
          <w:t>http://www.</w:t>
        </w:r>
        <w:proofErr w:type="spellStart"/>
        <w:r w:rsidR="0061054C" w:rsidRPr="001971C5">
          <w:rPr>
            <w:rStyle w:val="a7"/>
            <w:rFonts w:ascii="Liberation Serif" w:hAnsi="Liberation Serif" w:cs="Times New Roman"/>
            <w:color w:val="auto"/>
            <w:sz w:val="24"/>
            <w:szCs w:val="24"/>
            <w:lang w:val="en-US"/>
          </w:rPr>
          <w:t>pravo</w:t>
        </w:r>
        <w:proofErr w:type="spellEnd"/>
        <w:r w:rsidR="0061054C" w:rsidRPr="001971C5">
          <w:rPr>
            <w:rStyle w:val="a7"/>
            <w:rFonts w:ascii="Liberation Serif" w:hAnsi="Liberation Serif" w:cs="Times New Roman"/>
            <w:color w:val="auto"/>
            <w:sz w:val="24"/>
            <w:szCs w:val="24"/>
          </w:rPr>
          <w:t>-</w:t>
        </w:r>
        <w:proofErr w:type="spellStart"/>
        <w:r w:rsidR="0061054C" w:rsidRPr="001971C5">
          <w:rPr>
            <w:rStyle w:val="a7"/>
            <w:rFonts w:ascii="Liberation Serif" w:hAnsi="Liberation Serif" w:cs="Times New Roman"/>
            <w:color w:val="auto"/>
            <w:sz w:val="24"/>
            <w:szCs w:val="24"/>
            <w:lang w:val="en-US"/>
          </w:rPr>
          <w:t>mgo</w:t>
        </w:r>
        <w:proofErr w:type="spellEnd"/>
        <w:r w:rsidR="0061054C" w:rsidRPr="001971C5">
          <w:rPr>
            <w:rStyle w:val="a7"/>
            <w:rFonts w:ascii="Liberation Serif" w:hAnsi="Liberation Serif" w:cs="Times New Roman"/>
            <w:color w:val="auto"/>
            <w:sz w:val="24"/>
            <w:szCs w:val="24"/>
          </w:rPr>
          <w:t>.</w:t>
        </w:r>
      </w:hyperlink>
      <w:proofErr w:type="spellStart"/>
      <w:r w:rsidR="0061054C" w:rsidRPr="001971C5"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 w:rsidRPr="001971C5">
        <w:rPr>
          <w:rFonts w:ascii="Liberation Serif" w:hAnsi="Liberation Serif" w:cs="Times New Roman"/>
          <w:sz w:val="24"/>
          <w:szCs w:val="24"/>
        </w:rPr>
        <w:t>.</w:t>
      </w:r>
    </w:p>
    <w:p w:rsidR="00E85111" w:rsidRPr="001971C5" w:rsidRDefault="00C367EF" w:rsidP="003E23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1971C5">
        <w:rPr>
          <w:rFonts w:ascii="Liberation Serif" w:hAnsi="Liberation Serif" w:cs="Times New Roman"/>
          <w:sz w:val="24"/>
          <w:szCs w:val="24"/>
        </w:rPr>
        <w:t>3.</w:t>
      </w:r>
      <w:r w:rsidR="00E85111" w:rsidRPr="001971C5">
        <w:rPr>
          <w:rFonts w:ascii="Liberation Serif" w:hAnsi="Liberation Serif" w:cs="Times New Roman"/>
          <w:sz w:val="24"/>
          <w:szCs w:val="24"/>
        </w:rPr>
        <w:t xml:space="preserve"> Настоящее постановление вступает в силу </w:t>
      </w:r>
      <w:r w:rsidR="0069360D" w:rsidRPr="001971C5">
        <w:rPr>
          <w:rFonts w:ascii="Liberation Serif" w:hAnsi="Liberation Serif" w:cs="Times New Roman"/>
          <w:sz w:val="24"/>
          <w:szCs w:val="24"/>
        </w:rPr>
        <w:t>с момента подписания</w:t>
      </w:r>
      <w:r w:rsidR="00E85111" w:rsidRPr="001971C5">
        <w:rPr>
          <w:rFonts w:ascii="Liberation Serif" w:hAnsi="Liberation Serif" w:cs="Times New Roman"/>
          <w:sz w:val="24"/>
          <w:szCs w:val="24"/>
        </w:rPr>
        <w:t>.</w:t>
      </w:r>
    </w:p>
    <w:p w:rsidR="003E2331" w:rsidRPr="001971C5" w:rsidRDefault="0069360D" w:rsidP="003E233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1971C5">
        <w:rPr>
          <w:rFonts w:ascii="Liberation Serif" w:hAnsi="Liberation Serif" w:cs="Times New Roman"/>
          <w:sz w:val="24"/>
          <w:szCs w:val="24"/>
        </w:rPr>
        <w:t>4</w:t>
      </w:r>
      <w:r w:rsidR="003E2331" w:rsidRPr="001971C5">
        <w:rPr>
          <w:rFonts w:ascii="Liberation Serif" w:hAnsi="Liberation Serif" w:cs="Times New Roman"/>
          <w:sz w:val="24"/>
          <w:szCs w:val="24"/>
        </w:rPr>
        <w:t xml:space="preserve">. Контроль исполнения настоящего Постановления возложить на заместителя главы администрации Малышевского городского округа по экономике и развитию территории Т. А. </w:t>
      </w:r>
      <w:proofErr w:type="spellStart"/>
      <w:r w:rsidR="003E2331" w:rsidRPr="001971C5">
        <w:rPr>
          <w:rFonts w:ascii="Liberation Serif" w:hAnsi="Liberation Serif" w:cs="Times New Roman"/>
          <w:sz w:val="24"/>
          <w:szCs w:val="24"/>
        </w:rPr>
        <w:t>Бабайлову</w:t>
      </w:r>
      <w:proofErr w:type="spellEnd"/>
      <w:r w:rsidR="003E2331" w:rsidRPr="001971C5">
        <w:rPr>
          <w:rFonts w:ascii="Liberation Serif" w:hAnsi="Liberation Serif" w:cs="Times New Roman"/>
          <w:sz w:val="24"/>
          <w:szCs w:val="24"/>
        </w:rPr>
        <w:t>.</w:t>
      </w:r>
    </w:p>
    <w:p w:rsidR="00A850E3" w:rsidRPr="001971C5" w:rsidRDefault="003E2331" w:rsidP="00F4324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1971C5">
        <w:rPr>
          <w:rFonts w:ascii="Liberation Serif" w:hAnsi="Liberation Serif" w:cs="Times New Roman"/>
          <w:sz w:val="24"/>
          <w:szCs w:val="24"/>
        </w:rPr>
        <w:t>Глава Малышевского городского округа                                                М.Ю. Рубцова</w:t>
      </w:r>
    </w:p>
    <w:p w:rsidR="00AD5286" w:rsidRDefault="00AD5286" w:rsidP="00F432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Times New Roman"/>
        </w:rPr>
      </w:pPr>
      <w:bookmarkStart w:id="0" w:name="Par1075"/>
      <w:bookmarkEnd w:id="0"/>
    </w:p>
    <w:p w:rsidR="001971C5" w:rsidRDefault="001971C5" w:rsidP="00F432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Times New Roman"/>
        </w:rPr>
      </w:pPr>
    </w:p>
    <w:p w:rsidR="001971C5" w:rsidRDefault="001971C5" w:rsidP="00F432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Times New Roman"/>
        </w:rPr>
      </w:pPr>
    </w:p>
    <w:p w:rsidR="00263F84" w:rsidRPr="00EA12A2" w:rsidRDefault="00263F84" w:rsidP="00263F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  <w:r w:rsidRPr="00EA12A2">
        <w:rPr>
          <w:rFonts w:ascii="Liberation Serif" w:hAnsi="Liberation Serif" w:cs="Times New Roman"/>
        </w:rPr>
        <w:lastRenderedPageBreak/>
        <w:t xml:space="preserve">Приложение </w:t>
      </w:r>
    </w:p>
    <w:p w:rsidR="00263F84" w:rsidRPr="00EA12A2" w:rsidRDefault="00263F84" w:rsidP="0026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 w:rsidRPr="00EA12A2">
        <w:rPr>
          <w:rFonts w:ascii="Liberation Serif" w:hAnsi="Liberation Serif" w:cs="Times New Roman"/>
        </w:rPr>
        <w:t>к постановлению главы</w:t>
      </w:r>
    </w:p>
    <w:p w:rsidR="00263F84" w:rsidRPr="00EA12A2" w:rsidRDefault="00263F84" w:rsidP="0026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 w:rsidRPr="00EA12A2">
        <w:rPr>
          <w:rFonts w:ascii="Liberation Serif" w:hAnsi="Liberation Serif" w:cs="Times New Roman"/>
        </w:rPr>
        <w:t>Малышевского городского округа</w:t>
      </w:r>
    </w:p>
    <w:p w:rsidR="00263F84" w:rsidRPr="00EA12A2" w:rsidRDefault="00263F84" w:rsidP="0026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 w:rsidRPr="00EA12A2">
        <w:rPr>
          <w:rFonts w:ascii="Liberation Serif" w:hAnsi="Liberation Serif" w:cs="Times New Roman"/>
        </w:rPr>
        <w:t xml:space="preserve">от </w:t>
      </w:r>
      <w:r w:rsidR="00B54492">
        <w:rPr>
          <w:rFonts w:ascii="Liberation Serif" w:hAnsi="Liberation Serif" w:cs="Times New Roman"/>
        </w:rPr>
        <w:t>15</w:t>
      </w:r>
      <w:r w:rsidRPr="00EA12A2">
        <w:rPr>
          <w:rFonts w:ascii="Liberation Serif" w:hAnsi="Liberation Serif" w:cs="Times New Roman"/>
        </w:rPr>
        <w:t>.</w:t>
      </w:r>
      <w:r>
        <w:rPr>
          <w:rFonts w:ascii="Liberation Serif" w:hAnsi="Liberation Serif" w:cs="Times New Roman"/>
        </w:rPr>
        <w:t>0</w:t>
      </w:r>
      <w:r w:rsidR="00B54492">
        <w:rPr>
          <w:rFonts w:ascii="Liberation Serif" w:hAnsi="Liberation Serif" w:cs="Times New Roman"/>
        </w:rPr>
        <w:t>9</w:t>
      </w:r>
      <w:r w:rsidRPr="00EA12A2">
        <w:rPr>
          <w:rFonts w:ascii="Liberation Serif" w:hAnsi="Liberation Serif" w:cs="Times New Roman"/>
        </w:rPr>
        <w:t>.202</w:t>
      </w:r>
      <w:r w:rsidR="00B54492">
        <w:rPr>
          <w:rFonts w:ascii="Liberation Serif" w:hAnsi="Liberation Serif" w:cs="Times New Roman"/>
        </w:rPr>
        <w:t>2</w:t>
      </w:r>
      <w:r w:rsidRPr="00EA12A2">
        <w:rPr>
          <w:rFonts w:ascii="Liberation Serif" w:hAnsi="Liberation Serif" w:cs="Times New Roman"/>
        </w:rPr>
        <w:t xml:space="preserve"> г. № </w:t>
      </w:r>
      <w:r w:rsidR="00B54492">
        <w:rPr>
          <w:rFonts w:ascii="Liberation Serif" w:hAnsi="Liberation Serif" w:cs="Times New Roman"/>
        </w:rPr>
        <w:t>458</w:t>
      </w:r>
      <w:r w:rsidR="001971C5">
        <w:rPr>
          <w:rFonts w:ascii="Liberation Serif" w:hAnsi="Liberation Serif" w:cs="Times New Roman"/>
        </w:rPr>
        <w:t>/1</w:t>
      </w:r>
      <w:r w:rsidRPr="00EA12A2">
        <w:rPr>
          <w:rFonts w:ascii="Liberation Serif" w:hAnsi="Liberation Serif" w:cs="Times New Roman"/>
        </w:rPr>
        <w:t>- ПГ</w:t>
      </w:r>
    </w:p>
    <w:p w:rsidR="00263F84" w:rsidRPr="00EA12A2" w:rsidRDefault="00263F84" w:rsidP="00263F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</w:p>
    <w:p w:rsidR="00263F84" w:rsidRPr="00EA12A2" w:rsidRDefault="00263F84" w:rsidP="0026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EA12A2">
        <w:rPr>
          <w:rFonts w:ascii="Liberation Serif" w:hAnsi="Liberation Serif" w:cs="Times New Roman"/>
          <w:b/>
          <w:bCs/>
          <w:sz w:val="28"/>
          <w:szCs w:val="28"/>
        </w:rPr>
        <w:t>Муниципальная программа</w:t>
      </w:r>
    </w:p>
    <w:p w:rsidR="00263F84" w:rsidRPr="00EA12A2" w:rsidRDefault="00263F84" w:rsidP="0026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EA12A2">
        <w:rPr>
          <w:rFonts w:ascii="Liberation Serif" w:hAnsi="Liberation Serif" w:cs="Times New Roman"/>
          <w:b/>
          <w:bCs/>
          <w:sz w:val="28"/>
          <w:szCs w:val="28"/>
        </w:rPr>
        <w:t xml:space="preserve">«Управление муниципальными финансами </w:t>
      </w:r>
    </w:p>
    <w:p w:rsidR="00263F84" w:rsidRPr="00EA12A2" w:rsidRDefault="00263F84" w:rsidP="0026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EA12A2">
        <w:rPr>
          <w:rFonts w:ascii="Liberation Serif" w:hAnsi="Liberation Serif" w:cs="Times New Roman"/>
          <w:b/>
          <w:bCs/>
          <w:sz w:val="28"/>
          <w:szCs w:val="28"/>
        </w:rPr>
        <w:t>Малышевского городского округа до 202</w:t>
      </w:r>
      <w:r w:rsidR="001971C5">
        <w:rPr>
          <w:rFonts w:ascii="Liberation Serif" w:hAnsi="Liberation Serif" w:cs="Times New Roman"/>
          <w:b/>
          <w:bCs/>
          <w:sz w:val="28"/>
          <w:szCs w:val="28"/>
        </w:rPr>
        <w:t>5</w:t>
      </w:r>
      <w:r w:rsidRPr="00EA12A2">
        <w:rPr>
          <w:rFonts w:ascii="Liberation Serif" w:hAnsi="Liberation Serif" w:cs="Times New Roman"/>
          <w:b/>
          <w:bCs/>
          <w:sz w:val="28"/>
          <w:szCs w:val="28"/>
        </w:rPr>
        <w:t xml:space="preserve"> года»</w:t>
      </w:r>
    </w:p>
    <w:p w:rsidR="00263F84" w:rsidRPr="00EA12A2" w:rsidRDefault="00263F84" w:rsidP="00263F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sz w:val="28"/>
          <w:szCs w:val="28"/>
        </w:rPr>
      </w:pPr>
    </w:p>
    <w:p w:rsidR="00263F84" w:rsidRPr="00EA12A2" w:rsidRDefault="00263F84" w:rsidP="00263F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sz w:val="28"/>
          <w:szCs w:val="28"/>
        </w:rPr>
      </w:pPr>
      <w:r w:rsidRPr="00EA12A2">
        <w:rPr>
          <w:rFonts w:ascii="Liberation Serif" w:hAnsi="Liberation Serif" w:cs="Times New Roman"/>
          <w:b/>
          <w:sz w:val="28"/>
          <w:szCs w:val="28"/>
        </w:rPr>
        <w:t>ПАСПОРТ</w:t>
      </w:r>
    </w:p>
    <w:p w:rsidR="00263F84" w:rsidRPr="00EA12A2" w:rsidRDefault="00263F84" w:rsidP="0026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EA12A2">
        <w:rPr>
          <w:rFonts w:ascii="Liberation Serif" w:hAnsi="Liberation Serif" w:cs="Times New Roman"/>
          <w:sz w:val="28"/>
          <w:szCs w:val="28"/>
        </w:rPr>
        <w:t>муниципальной программы</w:t>
      </w:r>
    </w:p>
    <w:p w:rsidR="00263F84" w:rsidRPr="00EA12A2" w:rsidRDefault="00263F84" w:rsidP="00263F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Cs/>
          <w:sz w:val="28"/>
          <w:szCs w:val="28"/>
        </w:rPr>
      </w:pPr>
      <w:r w:rsidRPr="00EA12A2">
        <w:rPr>
          <w:rFonts w:ascii="Liberation Serif" w:hAnsi="Liberation Serif" w:cs="Times New Roman"/>
          <w:sz w:val="28"/>
          <w:szCs w:val="28"/>
        </w:rPr>
        <w:t>«</w:t>
      </w:r>
      <w:r w:rsidRPr="00EA12A2">
        <w:rPr>
          <w:rFonts w:ascii="Liberation Serif" w:hAnsi="Liberation Serif" w:cs="Times New Roman"/>
          <w:bCs/>
          <w:sz w:val="28"/>
          <w:szCs w:val="28"/>
        </w:rPr>
        <w:t xml:space="preserve">Управление муниципальными финансами </w:t>
      </w:r>
    </w:p>
    <w:p w:rsidR="00263F84" w:rsidRDefault="00263F84" w:rsidP="00263F84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EA12A2">
        <w:rPr>
          <w:rFonts w:ascii="Liberation Serif" w:hAnsi="Liberation Serif" w:cs="Times New Roman"/>
          <w:bCs/>
          <w:sz w:val="28"/>
          <w:szCs w:val="28"/>
        </w:rPr>
        <w:t>Малышевского городского округа до 202</w:t>
      </w:r>
      <w:r w:rsidR="00DF0D5D">
        <w:rPr>
          <w:rFonts w:ascii="Liberation Serif" w:hAnsi="Liberation Serif" w:cs="Times New Roman"/>
          <w:bCs/>
          <w:sz w:val="28"/>
          <w:szCs w:val="28"/>
        </w:rPr>
        <w:t>5</w:t>
      </w:r>
      <w:r w:rsidRPr="00EA12A2">
        <w:rPr>
          <w:rFonts w:ascii="Liberation Serif" w:hAnsi="Liberation Serif" w:cs="Times New Roman"/>
          <w:bCs/>
          <w:sz w:val="28"/>
          <w:szCs w:val="28"/>
        </w:rPr>
        <w:t xml:space="preserve"> года</w:t>
      </w:r>
      <w:r w:rsidRPr="00EA12A2">
        <w:rPr>
          <w:rFonts w:ascii="Liberation Serif" w:hAnsi="Liberation Serif" w:cs="Times New Roman"/>
          <w:sz w:val="28"/>
          <w:szCs w:val="28"/>
        </w:rPr>
        <w:t>»</w:t>
      </w:r>
    </w:p>
    <w:tbl>
      <w:tblPr>
        <w:tblStyle w:val="a8"/>
        <w:tblW w:w="0" w:type="auto"/>
        <w:tblLook w:val="04A0"/>
      </w:tblPr>
      <w:tblGrid>
        <w:gridCol w:w="2376"/>
        <w:gridCol w:w="8044"/>
      </w:tblGrid>
      <w:tr w:rsidR="00263F84" w:rsidTr="00263F84">
        <w:tc>
          <w:tcPr>
            <w:tcW w:w="2376" w:type="dxa"/>
          </w:tcPr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8044" w:type="dxa"/>
          </w:tcPr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Функциональный орган администрации Малышевского городского округа – Финансовый отдел администрации Малышевского городского округа  (далее – Финансовый отдел)</w:t>
            </w:r>
          </w:p>
        </w:tc>
      </w:tr>
      <w:tr w:rsidR="00263F84" w:rsidTr="00263F84">
        <w:tc>
          <w:tcPr>
            <w:tcW w:w="2376" w:type="dxa"/>
          </w:tcPr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Сроки реализации муниципальной программы</w:t>
            </w:r>
          </w:p>
        </w:tc>
        <w:tc>
          <w:tcPr>
            <w:tcW w:w="8044" w:type="dxa"/>
            <w:vAlign w:val="center"/>
          </w:tcPr>
          <w:p w:rsidR="00263F84" w:rsidRPr="00EA12A2" w:rsidRDefault="00263F84" w:rsidP="00DF0D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2021</w:t>
            </w: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– 202</w:t>
            </w:r>
            <w:r w:rsidR="00DF0D5D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 годы</w:t>
            </w:r>
          </w:p>
        </w:tc>
      </w:tr>
      <w:tr w:rsidR="00263F84" w:rsidTr="00263F84">
        <w:tc>
          <w:tcPr>
            <w:tcW w:w="2376" w:type="dxa"/>
          </w:tcPr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8044" w:type="dxa"/>
          </w:tcPr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Цели муниципальной программы</w:t>
            </w: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1) (Подпрограмма 1) укрепление доходной базы бюджета Малышевского городского округа (далее - местный бюджет), развитие доходного потенциала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Малышевского городского округа</w:t>
            </w: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2) (Подпрограмма 2) рациональное управление средствами местного бюджета, повышение эффективности бюджетных расходов;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3) (Подпрограмма 3) эффективное управление муниципальным долгом Малышевского городского округа;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4) (Подпрограмма 4) обеспечение условий для реализации мероприятий муниципальной программы в соответствии с установленными сроками и задачами;</w:t>
            </w:r>
          </w:p>
          <w:p w:rsidR="00263F84" w:rsidRPr="00EA12A2" w:rsidRDefault="00263F84" w:rsidP="00263F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5) (Подпрограмма 5) повышение эффективности управления бюджетным процессом за счет применения автоматизированных систем.</w:t>
            </w:r>
          </w:p>
          <w:p w:rsidR="00263F84" w:rsidRPr="00EA12A2" w:rsidRDefault="00263F84" w:rsidP="00263F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6) (Подпрограмма 6) Повышение эффективности бюджетных расходов на содержание органов местного самоуправления </w:t>
            </w:r>
            <w:r w:rsidRPr="00EA12A2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Малышевского городского округа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Задачи муниципальной программы</w:t>
            </w: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1) увеличение налоговых и неналоговых доходов местного бюджета;</w:t>
            </w:r>
          </w:p>
          <w:p w:rsidR="00263F84" w:rsidRPr="00EA12A2" w:rsidRDefault="00263F84" w:rsidP="00263F84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2) повышение эффективности администрирования доходов местного бюджета;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3) организация бюджетного процесса в части планирования местного бюджета;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4) организация исполнения местного бюджета в рамках действующего бюджетного законодательства;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5) организация бюджетного процесса в части составления отчетности об исполнении местного бюджета;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6) обеспечение </w:t>
            </w:r>
            <w:proofErr w:type="gramStart"/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контроля за</w:t>
            </w:r>
            <w:proofErr w:type="gramEnd"/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 соблюдением бюджетного законодательства и законодательства в сфере закупок;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7) повышение эффективности управления средствами местного бюджета;</w:t>
            </w:r>
          </w:p>
          <w:p w:rsidR="00263F84" w:rsidRPr="00EA12A2" w:rsidRDefault="00263F84" w:rsidP="00263F84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8) обеспечение финансирования дефицита местного бюджета при сохранении его финансовой устойчивости;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9) учет долговых обязательств Малышевского городского округа и соблюдение принятых ограничений по долговой нагрузке;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10) минимизация расходов на обслуживание долговых обязательств Малышевского городского округа;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11) обеспечение эффективной деятельности Финансового отдела по реализации муниципальной программы «Управление муниципальными финансами Малышевского городского округа до 202</w:t>
            </w:r>
            <w:r w:rsidR="00DF0D5D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 года»;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12) сопровождение, модернизация программных продуктов для автоматизации управления финансами;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13) развитие, модернизация информационно-технических сре</w:t>
            </w:r>
            <w:proofErr w:type="gramStart"/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дств дл</w:t>
            </w:r>
            <w:proofErr w:type="gramEnd"/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я автоматизации управления финансами;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14) развитие, модернизация телекоммуникационной инфраструктуры для автоматизации управления финансами;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15) оптимизация бюджетных расходов на содержание органов местного самоуправления </w:t>
            </w:r>
            <w:r w:rsidRPr="00EA12A2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Малышевского городского округа.</w:t>
            </w:r>
          </w:p>
        </w:tc>
      </w:tr>
      <w:tr w:rsidR="00263F84" w:rsidTr="00263F84">
        <w:tc>
          <w:tcPr>
            <w:tcW w:w="2376" w:type="dxa"/>
          </w:tcPr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Перечень подпрограмм муниципальной программы</w:t>
            </w:r>
          </w:p>
        </w:tc>
        <w:tc>
          <w:tcPr>
            <w:tcW w:w="8044" w:type="dxa"/>
          </w:tcPr>
          <w:p w:rsidR="00263F84" w:rsidRPr="00EA12A2" w:rsidRDefault="00263F84" w:rsidP="00263F84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1. «Организация исполнения доходной части бюджета»;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2. «</w:t>
            </w:r>
            <w:hyperlink w:anchor="Par892" w:history="1">
              <w:r w:rsidRPr="00EA12A2">
                <w:rPr>
                  <w:rFonts w:ascii="Liberation Serif" w:hAnsi="Liberation Serif" w:cs="Times New Roman"/>
                  <w:sz w:val="24"/>
                  <w:szCs w:val="24"/>
                </w:rPr>
                <w:t>Управление бюджетным процессом</w:t>
              </w:r>
            </w:hyperlink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 и его совершенствование»;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3. «</w:t>
            </w:r>
            <w:hyperlink w:anchor="Par950" w:history="1">
              <w:r w:rsidRPr="00EA12A2">
                <w:rPr>
                  <w:rFonts w:ascii="Liberation Serif" w:hAnsi="Liberation Serif" w:cs="Times New Roman"/>
                  <w:sz w:val="24"/>
                  <w:szCs w:val="24"/>
                </w:rPr>
                <w:t>Управление муниципальным долгом</w:t>
              </w:r>
            </w:hyperlink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»;</w:t>
            </w:r>
          </w:p>
          <w:p w:rsidR="00263F84" w:rsidRPr="00EA12A2" w:rsidRDefault="00263F84" w:rsidP="00263F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4. «</w:t>
            </w:r>
            <w:r w:rsidRPr="00DC698B">
              <w:rPr>
                <w:rFonts w:ascii="Liberation Serif" w:hAnsi="Liberation Serif" w:cs="Times New Roman"/>
                <w:sz w:val="24"/>
                <w:szCs w:val="24"/>
              </w:rPr>
              <w:t>Обеспечение реализации муниципальной программы «Управление муниципальными финансами Малышевского городского округа до 202</w:t>
            </w:r>
            <w:r w:rsidR="00DF0D5D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Pr="00DC698B">
              <w:rPr>
                <w:rFonts w:ascii="Liberation Serif" w:hAnsi="Liberation Serif" w:cs="Times New Roman"/>
                <w:sz w:val="24"/>
                <w:szCs w:val="24"/>
              </w:rPr>
              <w:t xml:space="preserve"> года»</w:t>
            </w: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»;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5. «</w:t>
            </w:r>
            <w:r w:rsidRPr="00DC698B">
              <w:rPr>
                <w:rFonts w:ascii="Liberation Serif" w:hAnsi="Liberation Serif" w:cs="Times New Roman"/>
                <w:sz w:val="24"/>
                <w:szCs w:val="24"/>
              </w:rPr>
              <w:t>Совершенствование программных, информационно-технических ресурсов и телекоммуникационной инфраструктуры, обеспечивающей управление финансами</w:t>
            </w: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»;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6. «Повышение эффективности бюджетных расходов на содержание органов местного самоуправления </w:t>
            </w:r>
            <w:r w:rsidRPr="00EA12A2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Малышевского городского округа».</w:t>
            </w:r>
          </w:p>
        </w:tc>
      </w:tr>
      <w:tr w:rsidR="00263F84" w:rsidTr="00263F84">
        <w:tc>
          <w:tcPr>
            <w:tcW w:w="2376" w:type="dxa"/>
          </w:tcPr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8044" w:type="dxa"/>
          </w:tcPr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1) темп роста объема налоговых и неналоговых доходов местного бюджета (в сопоставимых условиях);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2) объем налоговых и неналоговых доходов местного бюджета;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3) соблюдение сроков разработки проекта местного бюджета, установленных администрацией Малышевского городского округа;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4) формирование местного бюджета в программной структуре;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5) исполнение прогноза налоговых и неналоговых доходов местного бюджета;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6) осуществление внутреннего муниципального финансового контроля в сфере бюджетных правоотношений;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7) соблюдение установленных законодательством сроков формирования и предоставления отчетности об исполнении местного бюджета, формируемой Финансовым отделом;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8) доля проверенных главных распорядителей бюджетных средств, в том числе по вопросам выполнения муниципальных программ, а также соблюдения получателями бюджетных кредитов, бюджетных инвестиций и муниципальных гарантий, условий выделения, получения, целевого использования и возврата бюджетных средств;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9) количество проведенных проверок исполнения законодательства о муниципальных закупках;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10) степень качества управления финансами Малышевского городского округа, определяемая в соответствии с Приказом Министерства финансов Свердловской области;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11) отношение объема заимствований к сумме объема дефицита местного бюджета и объема, направленного на погашение долговых обязательств;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12) отношение объема муниципального долга по состоянию на 1 января года, следующего за </w:t>
            </w:r>
            <w:proofErr w:type="gramStart"/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отчетным</w:t>
            </w:r>
            <w:proofErr w:type="gramEnd"/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, к общему годовому объему доходов местного бюджета в отчетном финансовом году (без учета безвозмездных поступлений);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13) отношение предельного объема расходов на обслуживание муниципального долга к объему расходов местного бюджета, за </w:t>
            </w: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исключением объема расходов, которые осуществляются за счет субвенций, предоставляемых из бюджетов бюджетной системы Российской Федерации;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14) объем выплат из местного бюджета сумм, связанных с несвоевременным исполнением долговых обязательств;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15) доля участников и не участников бюджетного процесса, задействованных в автоматизированном процессе управления финансами;</w:t>
            </w:r>
          </w:p>
          <w:p w:rsidR="00263F84" w:rsidRPr="00EA12A2" w:rsidRDefault="00263F84" w:rsidP="00263F84">
            <w:pPr>
              <w:tabs>
                <w:tab w:val="left" w:pos="1134"/>
              </w:tabs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16) недопущение необоснованного роста среднесписочной численности</w:t>
            </w: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 xml:space="preserve"> муниципальных служащих Малышевского городского округа;</w:t>
            </w:r>
          </w:p>
          <w:p w:rsidR="00263F84" w:rsidRPr="00EA12A2" w:rsidRDefault="00263F84" w:rsidP="00263F84">
            <w:pPr>
              <w:tabs>
                <w:tab w:val="left" w:pos="1134"/>
              </w:tabs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eastAsia="Calibri" w:hAnsi="Liberation Serif" w:cs="Times New Roman"/>
                <w:sz w:val="24"/>
                <w:szCs w:val="24"/>
              </w:rPr>
              <w:t>17) наличие предложений по снижению расходов на содержание органов местного самоуправления.</w:t>
            </w:r>
          </w:p>
          <w:p w:rsidR="00263F84" w:rsidRPr="00EA12A2" w:rsidRDefault="00263F84" w:rsidP="00263F84">
            <w:pPr>
              <w:tabs>
                <w:tab w:val="left" w:pos="1134"/>
              </w:tabs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18) доля расходов на содержание органов местного самоуправления в общем объеме расходов бюджета.</w:t>
            </w:r>
          </w:p>
        </w:tc>
      </w:tr>
      <w:tr w:rsidR="00263F84" w:rsidTr="00263F84">
        <w:tc>
          <w:tcPr>
            <w:tcW w:w="2376" w:type="dxa"/>
          </w:tcPr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Объемы и источники финансирования муниципальной программы по годам реализации, 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тыс. рублей</w:t>
            </w:r>
          </w:p>
        </w:tc>
        <w:tc>
          <w:tcPr>
            <w:tcW w:w="8044" w:type="dxa"/>
          </w:tcPr>
          <w:p w:rsidR="00263F84" w:rsidRPr="00D17AF3" w:rsidRDefault="00263F84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 xml:space="preserve">ВСЕГО: </w:t>
            </w:r>
            <w:r w:rsidR="00DF0D5D">
              <w:rPr>
                <w:rFonts w:ascii="Liberation Serif" w:hAnsi="Liberation Serif" w:cs="Times New Roman"/>
              </w:rPr>
              <w:t>20 143,40</w:t>
            </w:r>
          </w:p>
          <w:p w:rsidR="00263F84" w:rsidRPr="00D17AF3" w:rsidRDefault="00263F84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 xml:space="preserve">из них местный бюджет: </w:t>
            </w:r>
            <w:r w:rsidR="00DF0D5D">
              <w:rPr>
                <w:rFonts w:ascii="Liberation Serif" w:hAnsi="Liberation Serif" w:cs="Times New Roman"/>
              </w:rPr>
              <w:t>20 143,40</w:t>
            </w:r>
            <w:r w:rsidRPr="00D17AF3">
              <w:rPr>
                <w:rFonts w:ascii="Liberation Serif" w:hAnsi="Liberation Serif" w:cs="Times New Roman"/>
              </w:rPr>
              <w:t>, в том числе</w:t>
            </w:r>
          </w:p>
          <w:p w:rsidR="00263F84" w:rsidRPr="00D17AF3" w:rsidRDefault="00263F84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 xml:space="preserve">2021 – </w:t>
            </w:r>
            <w:r w:rsidR="00DF0D5D">
              <w:rPr>
                <w:rFonts w:ascii="Liberation Serif" w:hAnsi="Liberation Serif" w:cs="Times New Roman"/>
              </w:rPr>
              <w:t>4 005,95</w:t>
            </w:r>
            <w:r w:rsidRPr="00D17AF3">
              <w:rPr>
                <w:rFonts w:ascii="Liberation Serif" w:hAnsi="Liberation Serif" w:cs="Times New Roman"/>
              </w:rPr>
              <w:t>;</w:t>
            </w:r>
          </w:p>
          <w:p w:rsidR="00263F84" w:rsidRPr="00D17AF3" w:rsidRDefault="00263F84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 xml:space="preserve">2022 – </w:t>
            </w:r>
            <w:r w:rsidR="00DF0D5D">
              <w:rPr>
                <w:rFonts w:ascii="Liberation Serif" w:hAnsi="Liberation Serif" w:cs="Times New Roman"/>
              </w:rPr>
              <w:t>4 222,0</w:t>
            </w:r>
            <w:r w:rsidRPr="00D17AF3">
              <w:rPr>
                <w:rFonts w:ascii="Liberation Serif" w:hAnsi="Liberation Serif" w:cs="Times New Roman"/>
              </w:rPr>
              <w:t>;</w:t>
            </w:r>
          </w:p>
          <w:p w:rsidR="00263F84" w:rsidRPr="00D17AF3" w:rsidRDefault="00263F84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D17AF3">
              <w:rPr>
                <w:rFonts w:ascii="Liberation Serif" w:hAnsi="Liberation Serif" w:cs="Times New Roman"/>
              </w:rPr>
              <w:t xml:space="preserve">2023 – </w:t>
            </w:r>
            <w:r w:rsidR="00DF0D5D">
              <w:rPr>
                <w:rFonts w:ascii="Liberation Serif" w:hAnsi="Liberation Serif" w:cs="Times New Roman"/>
              </w:rPr>
              <w:t>2 180,35</w:t>
            </w:r>
            <w:r w:rsidRPr="00D17AF3">
              <w:rPr>
                <w:rFonts w:ascii="Liberation Serif" w:hAnsi="Liberation Serif" w:cs="Times New Roman"/>
              </w:rPr>
              <w:t>;</w:t>
            </w:r>
          </w:p>
          <w:p w:rsidR="00263F84" w:rsidRDefault="00DF0D5D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2024 – 4 867,55;</w:t>
            </w:r>
          </w:p>
          <w:p w:rsidR="00DF0D5D" w:rsidRPr="00EA12A2" w:rsidRDefault="00DF0D5D" w:rsidP="00DF0D5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</w:rPr>
              <w:t>2025 – 4 867,55.</w:t>
            </w:r>
          </w:p>
        </w:tc>
      </w:tr>
      <w:tr w:rsidR="00263F84" w:rsidTr="00263F84">
        <w:tc>
          <w:tcPr>
            <w:tcW w:w="2376" w:type="dxa"/>
          </w:tcPr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Адрес размещения муниципальной программы в сети Интернет</w:t>
            </w:r>
          </w:p>
        </w:tc>
        <w:tc>
          <w:tcPr>
            <w:tcW w:w="8044" w:type="dxa"/>
          </w:tcPr>
          <w:p w:rsidR="00263F84" w:rsidRPr="008212AC" w:rsidRDefault="00A81661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9" w:history="1">
              <w:r w:rsidR="00263F84" w:rsidRPr="008212AC">
                <w:rPr>
                  <w:rStyle w:val="a7"/>
                  <w:rFonts w:ascii="Liberation Serif" w:hAnsi="Liberation Serif" w:cs="Times New Roman"/>
                  <w:sz w:val="24"/>
                  <w:szCs w:val="24"/>
                </w:rPr>
                <w:t>http://адм-малышева.рф</w:t>
              </w:r>
            </w:hyperlink>
            <w:r w:rsidR="00263F84" w:rsidRPr="008212AC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hyperlink r:id="rId10" w:history="1">
              <w:r w:rsidR="00263F84" w:rsidRPr="00593A39">
                <w:rPr>
                  <w:rStyle w:val="a7"/>
                  <w:rFonts w:ascii="Liberation Serif" w:hAnsi="Liberation Serif" w:cs="Times New Roman"/>
                  <w:sz w:val="24"/>
                  <w:szCs w:val="24"/>
                </w:rPr>
                <w:t>http://www.</w:t>
              </w:r>
              <w:proofErr w:type="spellStart"/>
              <w:r w:rsidR="00263F84" w:rsidRPr="00593A39">
                <w:rPr>
                  <w:rStyle w:val="a7"/>
                  <w:rFonts w:ascii="Liberation Serif" w:hAnsi="Liberation Serif" w:cs="Times New Roman"/>
                  <w:sz w:val="24"/>
                  <w:szCs w:val="24"/>
                  <w:lang w:val="en-US"/>
                </w:rPr>
                <w:t>pravo</w:t>
              </w:r>
              <w:proofErr w:type="spellEnd"/>
              <w:r w:rsidR="00263F84" w:rsidRPr="00593A39">
                <w:rPr>
                  <w:rStyle w:val="a7"/>
                  <w:rFonts w:ascii="Liberation Serif" w:hAnsi="Liberation Serif" w:cs="Times New Roman"/>
                  <w:sz w:val="24"/>
                  <w:szCs w:val="24"/>
                </w:rPr>
                <w:t>-</w:t>
              </w:r>
              <w:proofErr w:type="spellStart"/>
              <w:r w:rsidR="00263F84" w:rsidRPr="00593A39">
                <w:rPr>
                  <w:rStyle w:val="a7"/>
                  <w:rFonts w:ascii="Liberation Serif" w:hAnsi="Liberation Serif" w:cs="Times New Roman"/>
                  <w:sz w:val="24"/>
                  <w:szCs w:val="24"/>
                  <w:lang w:val="en-US"/>
                </w:rPr>
                <w:t>mgo</w:t>
              </w:r>
              <w:proofErr w:type="spellEnd"/>
              <w:r w:rsidR="00263F84" w:rsidRPr="00593A39">
                <w:rPr>
                  <w:rStyle w:val="a7"/>
                  <w:rFonts w:ascii="Liberation Serif" w:hAnsi="Liberation Serif" w:cs="Times New Roman"/>
                  <w:sz w:val="24"/>
                  <w:szCs w:val="24"/>
                </w:rPr>
                <w:t>.</w:t>
              </w:r>
              <w:proofErr w:type="spellStart"/>
              <w:r w:rsidR="00263F84" w:rsidRPr="00593A39">
                <w:rPr>
                  <w:rStyle w:val="a7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263F84" w:rsidRPr="008212AC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:rsidR="00263F84" w:rsidRPr="00EA12A2" w:rsidRDefault="00263F84" w:rsidP="00263F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263F84" w:rsidRDefault="00263F84" w:rsidP="00263F84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outlineLvl w:val="1"/>
        <w:rPr>
          <w:rFonts w:ascii="Liberation Serif" w:hAnsi="Liberation Serif" w:cs="Times New Roman"/>
          <w:b/>
          <w:sz w:val="24"/>
          <w:szCs w:val="24"/>
        </w:rPr>
      </w:pPr>
    </w:p>
    <w:p w:rsidR="00263F84" w:rsidRPr="00DC698B" w:rsidRDefault="00263F84" w:rsidP="00F432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Times New Roman"/>
        </w:rPr>
        <w:sectPr w:rsidR="00263F84" w:rsidRPr="00DC698B" w:rsidSect="00F4324E">
          <w:pgSz w:w="11905" w:h="16838" w:code="9"/>
          <w:pgMar w:top="567" w:right="567" w:bottom="851" w:left="1134" w:header="0" w:footer="284" w:gutter="0"/>
          <w:cols w:space="720"/>
          <w:noEndnote/>
        </w:sectPr>
      </w:pPr>
    </w:p>
    <w:p w:rsidR="0041727B" w:rsidRDefault="0041727B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413C73" w:rsidRPr="003538BB" w:rsidRDefault="00413C73" w:rsidP="00413C7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t xml:space="preserve">Приложение № </w:t>
      </w:r>
      <w:r>
        <w:rPr>
          <w:rFonts w:ascii="Liberation Serif" w:hAnsi="Liberation Serif" w:cs="Times New Roman"/>
        </w:rPr>
        <w:t>1</w:t>
      </w:r>
      <w:r w:rsidRPr="003538BB">
        <w:rPr>
          <w:rFonts w:ascii="Liberation Serif" w:hAnsi="Liberation Serif" w:cs="Times New Roman"/>
        </w:rPr>
        <w:t xml:space="preserve"> </w:t>
      </w:r>
    </w:p>
    <w:p w:rsidR="00413C73" w:rsidRDefault="00413C73" w:rsidP="00413C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t xml:space="preserve">к </w:t>
      </w:r>
      <w:r>
        <w:rPr>
          <w:rFonts w:ascii="Liberation Serif" w:hAnsi="Liberation Serif" w:cs="Times New Roman"/>
        </w:rPr>
        <w:t xml:space="preserve">муниципальной программе </w:t>
      </w:r>
    </w:p>
    <w:p w:rsidR="00413C73" w:rsidRDefault="00413C73" w:rsidP="00413C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 w:rsidRPr="0041727B">
        <w:rPr>
          <w:rFonts w:ascii="Liberation Serif" w:hAnsi="Liberation Serif" w:cs="Times New Roman"/>
        </w:rPr>
        <w:t xml:space="preserve">«Управление муниципальными финансами </w:t>
      </w:r>
    </w:p>
    <w:p w:rsidR="00413C73" w:rsidRPr="0041727B" w:rsidRDefault="00413C73" w:rsidP="00413C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 w:rsidRPr="0041727B">
        <w:rPr>
          <w:rFonts w:ascii="Liberation Serif" w:hAnsi="Liberation Serif" w:cs="Times New Roman"/>
        </w:rPr>
        <w:t>Малышевского городского округа до 202</w:t>
      </w:r>
      <w:r>
        <w:rPr>
          <w:rFonts w:ascii="Liberation Serif" w:hAnsi="Liberation Serif" w:cs="Times New Roman"/>
        </w:rPr>
        <w:t>5</w:t>
      </w:r>
      <w:r w:rsidRPr="0041727B">
        <w:rPr>
          <w:rFonts w:ascii="Liberation Serif" w:hAnsi="Liberation Serif" w:cs="Times New Roman"/>
        </w:rPr>
        <w:t xml:space="preserve"> года»</w:t>
      </w:r>
    </w:p>
    <w:p w:rsidR="00413C73" w:rsidRPr="003538BB" w:rsidRDefault="00413C73" w:rsidP="00413C7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Times New Roman"/>
        </w:rPr>
      </w:pPr>
    </w:p>
    <w:p w:rsidR="00413C73" w:rsidRPr="00BC741B" w:rsidRDefault="00413C73" w:rsidP="00413C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BC741B">
        <w:rPr>
          <w:rFonts w:ascii="Liberation Serif" w:hAnsi="Liberation Serif" w:cs="Times New Roman"/>
          <w:b/>
          <w:sz w:val="26"/>
          <w:szCs w:val="26"/>
        </w:rPr>
        <w:t>Цели, задачи и целевые показатели</w:t>
      </w:r>
    </w:p>
    <w:p w:rsidR="00413C73" w:rsidRPr="00BC741B" w:rsidRDefault="00413C73" w:rsidP="00413C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6"/>
          <w:szCs w:val="26"/>
        </w:rPr>
      </w:pPr>
      <w:r w:rsidRPr="00BC741B">
        <w:rPr>
          <w:rFonts w:ascii="Liberation Serif" w:hAnsi="Liberation Serif" w:cs="Times New Roman"/>
          <w:b/>
          <w:sz w:val="26"/>
          <w:szCs w:val="26"/>
        </w:rPr>
        <w:t>муниципальной программы «</w:t>
      </w:r>
      <w:r w:rsidRPr="00BC741B">
        <w:rPr>
          <w:rFonts w:ascii="Liberation Serif" w:hAnsi="Liberation Serif" w:cs="Times New Roman"/>
          <w:b/>
          <w:bCs/>
          <w:sz w:val="26"/>
          <w:szCs w:val="26"/>
        </w:rPr>
        <w:t xml:space="preserve">Управление муниципальными финансами </w:t>
      </w:r>
    </w:p>
    <w:p w:rsidR="00413C73" w:rsidRPr="00BC741B" w:rsidRDefault="00413C73" w:rsidP="00413C73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Liberation Serif" w:hAnsi="Liberation Serif" w:cs="Times New Roman"/>
          <w:b/>
          <w:bCs/>
          <w:sz w:val="26"/>
          <w:szCs w:val="26"/>
        </w:rPr>
      </w:pPr>
      <w:r w:rsidRPr="00BC741B">
        <w:rPr>
          <w:rFonts w:ascii="Liberation Serif" w:hAnsi="Liberation Serif" w:cs="Times New Roman"/>
          <w:b/>
          <w:bCs/>
          <w:sz w:val="26"/>
          <w:szCs w:val="26"/>
        </w:rPr>
        <w:t>Малышевского городского округа до 202</w:t>
      </w:r>
      <w:r>
        <w:rPr>
          <w:rFonts w:ascii="Liberation Serif" w:hAnsi="Liberation Serif" w:cs="Times New Roman"/>
          <w:b/>
          <w:bCs/>
          <w:sz w:val="26"/>
          <w:szCs w:val="26"/>
        </w:rPr>
        <w:t>5</w:t>
      </w:r>
      <w:r w:rsidRPr="00BC741B">
        <w:rPr>
          <w:rFonts w:ascii="Liberation Serif" w:hAnsi="Liberation Serif" w:cs="Times New Roman"/>
          <w:b/>
          <w:bCs/>
          <w:sz w:val="26"/>
          <w:szCs w:val="26"/>
        </w:rPr>
        <w:t xml:space="preserve"> года»</w:t>
      </w:r>
    </w:p>
    <w:tbl>
      <w:tblPr>
        <w:tblStyle w:val="a8"/>
        <w:tblW w:w="15735" w:type="dxa"/>
        <w:tblInd w:w="-318" w:type="dxa"/>
        <w:tblLayout w:type="fixed"/>
        <w:tblLook w:val="04A0"/>
      </w:tblPr>
      <w:tblGrid>
        <w:gridCol w:w="817"/>
        <w:gridCol w:w="5563"/>
        <w:gridCol w:w="1417"/>
        <w:gridCol w:w="12"/>
        <w:gridCol w:w="839"/>
        <w:gridCol w:w="28"/>
        <w:gridCol w:w="681"/>
        <w:gridCol w:w="28"/>
        <w:gridCol w:w="680"/>
        <w:gridCol w:w="29"/>
        <w:gridCol w:w="822"/>
        <w:gridCol w:w="850"/>
        <w:gridCol w:w="3969"/>
      </w:tblGrid>
      <w:tr w:rsidR="00413C73" w:rsidRPr="0012468D" w:rsidTr="00937AF4">
        <w:tc>
          <w:tcPr>
            <w:tcW w:w="817" w:type="dxa"/>
            <w:vMerge w:val="restart"/>
            <w:vAlign w:val="center"/>
          </w:tcPr>
          <w:p w:rsidR="00413C73" w:rsidRPr="0012468D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2468D">
              <w:rPr>
                <w:rFonts w:ascii="Liberation Serif" w:hAnsi="Liberation Serif" w:cs="Times New Roman"/>
                <w:sz w:val="24"/>
                <w:szCs w:val="24"/>
              </w:rPr>
              <w:t>№ строки</w:t>
            </w:r>
          </w:p>
        </w:tc>
        <w:tc>
          <w:tcPr>
            <w:tcW w:w="5563" w:type="dxa"/>
            <w:vMerge w:val="restart"/>
            <w:vAlign w:val="center"/>
          </w:tcPr>
          <w:p w:rsidR="00413C73" w:rsidRPr="0012468D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2468D">
              <w:rPr>
                <w:rFonts w:ascii="Liberation Serif" w:hAnsi="Liberation Serif" w:cs="Times New Roman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429" w:type="dxa"/>
            <w:gridSpan w:val="2"/>
            <w:vMerge w:val="restart"/>
            <w:vAlign w:val="center"/>
          </w:tcPr>
          <w:p w:rsidR="00413C73" w:rsidRPr="0012468D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2468D">
              <w:rPr>
                <w:rFonts w:ascii="Liberation Serif" w:hAnsi="Liberation Serif" w:cs="Times New Roman"/>
                <w:sz w:val="24"/>
                <w:szCs w:val="24"/>
              </w:rPr>
              <w:t>Единица изм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ерения</w:t>
            </w:r>
          </w:p>
        </w:tc>
        <w:tc>
          <w:tcPr>
            <w:tcW w:w="3957" w:type="dxa"/>
            <w:gridSpan w:val="8"/>
            <w:vAlign w:val="center"/>
          </w:tcPr>
          <w:p w:rsidR="00413C73" w:rsidRPr="0012468D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2468D">
              <w:rPr>
                <w:rFonts w:ascii="Liberation Serif" w:hAnsi="Liberation Serif" w:cs="Times New Roman"/>
                <w:sz w:val="24"/>
                <w:szCs w:val="24"/>
              </w:rPr>
              <w:t>Значение целевого показателя реализации муниципальной программы</w:t>
            </w:r>
          </w:p>
        </w:tc>
        <w:tc>
          <w:tcPr>
            <w:tcW w:w="3969" w:type="dxa"/>
            <w:vAlign w:val="center"/>
          </w:tcPr>
          <w:p w:rsidR="00413C73" w:rsidRPr="0012468D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2468D">
              <w:rPr>
                <w:rFonts w:ascii="Liberation Serif" w:hAnsi="Liberation Serif" w:cs="Times New Roman"/>
                <w:sz w:val="24"/>
                <w:szCs w:val="24"/>
              </w:rPr>
              <w:t>Источник значений показателей</w:t>
            </w:r>
          </w:p>
        </w:tc>
      </w:tr>
      <w:tr w:rsidR="00413C73" w:rsidRPr="0012468D" w:rsidTr="00937AF4">
        <w:tc>
          <w:tcPr>
            <w:tcW w:w="817" w:type="dxa"/>
            <w:vMerge/>
            <w:vAlign w:val="center"/>
          </w:tcPr>
          <w:p w:rsidR="00413C73" w:rsidRPr="0012468D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6"/>
                <w:szCs w:val="26"/>
              </w:rPr>
            </w:pPr>
          </w:p>
        </w:tc>
        <w:tc>
          <w:tcPr>
            <w:tcW w:w="5563" w:type="dxa"/>
            <w:vMerge/>
            <w:vAlign w:val="center"/>
          </w:tcPr>
          <w:p w:rsidR="00413C73" w:rsidRPr="0012468D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6"/>
                <w:szCs w:val="26"/>
              </w:rPr>
            </w:pPr>
          </w:p>
        </w:tc>
        <w:tc>
          <w:tcPr>
            <w:tcW w:w="1429" w:type="dxa"/>
            <w:gridSpan w:val="2"/>
            <w:vMerge/>
            <w:vAlign w:val="center"/>
          </w:tcPr>
          <w:p w:rsidR="00413C73" w:rsidRPr="0012468D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6"/>
                <w:szCs w:val="26"/>
              </w:rPr>
            </w:pPr>
          </w:p>
        </w:tc>
        <w:tc>
          <w:tcPr>
            <w:tcW w:w="867" w:type="dxa"/>
            <w:gridSpan w:val="2"/>
            <w:vAlign w:val="center"/>
          </w:tcPr>
          <w:p w:rsidR="00413C73" w:rsidRPr="0012468D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12468D">
              <w:rPr>
                <w:rFonts w:ascii="Liberation Serif" w:hAnsi="Liberation Serif" w:cs="Times New Roman"/>
                <w:bCs/>
                <w:sz w:val="24"/>
                <w:szCs w:val="24"/>
              </w:rPr>
              <w:t>2021</w:t>
            </w:r>
          </w:p>
        </w:tc>
        <w:tc>
          <w:tcPr>
            <w:tcW w:w="709" w:type="dxa"/>
            <w:gridSpan w:val="2"/>
            <w:vAlign w:val="center"/>
          </w:tcPr>
          <w:p w:rsidR="00413C73" w:rsidRPr="0012468D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12468D">
              <w:rPr>
                <w:rFonts w:ascii="Liberation Serif" w:hAnsi="Liberation Serif" w:cs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709" w:type="dxa"/>
            <w:gridSpan w:val="2"/>
            <w:vAlign w:val="center"/>
          </w:tcPr>
          <w:p w:rsidR="00413C73" w:rsidRPr="0012468D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12468D">
              <w:rPr>
                <w:rFonts w:ascii="Liberation Serif" w:hAnsi="Liberation Serif" w:cs="Times New Roman"/>
                <w:bCs/>
                <w:sz w:val="24"/>
                <w:szCs w:val="24"/>
              </w:rPr>
              <w:t>2023</w:t>
            </w:r>
          </w:p>
        </w:tc>
        <w:tc>
          <w:tcPr>
            <w:tcW w:w="822" w:type="dxa"/>
            <w:vAlign w:val="center"/>
          </w:tcPr>
          <w:p w:rsidR="00413C73" w:rsidRPr="0012468D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12468D">
              <w:rPr>
                <w:rFonts w:ascii="Liberation Serif" w:hAnsi="Liberation Serif" w:cs="Times New Roman"/>
                <w:bCs/>
                <w:sz w:val="24"/>
                <w:szCs w:val="24"/>
              </w:rPr>
              <w:t>2024</w:t>
            </w:r>
          </w:p>
        </w:tc>
        <w:tc>
          <w:tcPr>
            <w:tcW w:w="850" w:type="dxa"/>
            <w:vAlign w:val="center"/>
          </w:tcPr>
          <w:p w:rsidR="00413C73" w:rsidRPr="00413C73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413C73">
              <w:rPr>
                <w:rFonts w:ascii="Liberation Serif" w:hAnsi="Liberation Serif" w:cs="Times New Roman"/>
                <w:bCs/>
                <w:sz w:val="24"/>
                <w:szCs w:val="24"/>
              </w:rPr>
              <w:t>2025</w:t>
            </w:r>
          </w:p>
        </w:tc>
        <w:tc>
          <w:tcPr>
            <w:tcW w:w="3969" w:type="dxa"/>
          </w:tcPr>
          <w:p w:rsidR="00413C73" w:rsidRPr="0012468D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6"/>
                <w:szCs w:val="26"/>
              </w:rPr>
            </w:pPr>
          </w:p>
        </w:tc>
      </w:tr>
      <w:tr w:rsidR="00937AF4" w:rsidRPr="00620300" w:rsidTr="00937AF4">
        <w:trPr>
          <w:trHeight w:val="283"/>
        </w:trPr>
        <w:tc>
          <w:tcPr>
            <w:tcW w:w="15735" w:type="dxa"/>
            <w:gridSpan w:val="13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r w:rsidRPr="00620300">
              <w:rPr>
                <w:rFonts w:ascii="Liberation Serif" w:hAnsi="Liberation Serif" w:cs="Times New Roman"/>
                <w:b/>
                <w:sz w:val="24"/>
                <w:szCs w:val="24"/>
              </w:rPr>
              <w:t>Подпрограмма 1 «</w:t>
            </w:r>
            <w:r w:rsidRPr="00EF18A4">
              <w:rPr>
                <w:rFonts w:ascii="Liberation Serif" w:hAnsi="Liberation Serif" w:cs="Times New Roman"/>
                <w:b/>
                <w:sz w:val="24"/>
                <w:szCs w:val="24"/>
              </w:rPr>
              <w:t>ОРГАНИЗАЦИЯ ИСПОЛНЕНИЯ ДОХОДНОЙ ЧАСТИ БЮДЖЕТА</w:t>
            </w:r>
            <w:r w:rsidRPr="00620300">
              <w:rPr>
                <w:rFonts w:ascii="Liberation Serif" w:hAnsi="Liberation Serif" w:cs="Times New Roman"/>
                <w:b/>
                <w:sz w:val="24"/>
                <w:szCs w:val="24"/>
              </w:rPr>
              <w:t>»</w:t>
            </w:r>
          </w:p>
        </w:tc>
      </w:tr>
      <w:tr w:rsidR="00937AF4" w:rsidRPr="00620300" w:rsidTr="00937AF4">
        <w:tc>
          <w:tcPr>
            <w:tcW w:w="817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14918" w:type="dxa"/>
            <w:gridSpan w:val="1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Цель «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У</w:t>
            </w: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крепление доходной базы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местного </w:t>
            </w: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бюджета, развитие доходного потенциала</w:t>
            </w: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937AF4" w:rsidRPr="00620300" w:rsidTr="00937AF4">
        <w:tc>
          <w:tcPr>
            <w:tcW w:w="817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1.1</w:t>
            </w:r>
          </w:p>
        </w:tc>
        <w:tc>
          <w:tcPr>
            <w:tcW w:w="14918" w:type="dxa"/>
            <w:gridSpan w:val="1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Задача 1 «Увеличение налоговых и неналоговых доходов местного бюджета»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1.1.1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Темп роста объема налоговых и неналоговых доходов местного бюджета (в сопоставимых условиях)</w:t>
            </w:r>
          </w:p>
        </w:tc>
        <w:tc>
          <w:tcPr>
            <w:tcW w:w="1429" w:type="dxa"/>
            <w:gridSpan w:val="2"/>
            <w:vAlign w:val="center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процентов</w:t>
            </w:r>
          </w:p>
        </w:tc>
        <w:tc>
          <w:tcPr>
            <w:tcW w:w="867" w:type="dxa"/>
            <w:gridSpan w:val="2"/>
            <w:vAlign w:val="center"/>
          </w:tcPr>
          <w:p w:rsidR="00413C73" w:rsidRPr="00620300" w:rsidRDefault="00413C73" w:rsidP="00937A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709" w:type="dxa"/>
            <w:gridSpan w:val="2"/>
            <w:vAlign w:val="center"/>
          </w:tcPr>
          <w:p w:rsidR="00413C73" w:rsidRPr="00620300" w:rsidRDefault="00413C73" w:rsidP="00937A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709" w:type="dxa"/>
            <w:gridSpan w:val="2"/>
            <w:vAlign w:val="center"/>
          </w:tcPr>
          <w:p w:rsidR="00413C73" w:rsidRPr="00620300" w:rsidRDefault="00413C73" w:rsidP="00937A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822" w:type="dxa"/>
            <w:vAlign w:val="center"/>
          </w:tcPr>
          <w:p w:rsidR="00413C73" w:rsidRPr="00620300" w:rsidRDefault="00413C73" w:rsidP="00937A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850" w:type="dxa"/>
            <w:vAlign w:val="center"/>
          </w:tcPr>
          <w:p w:rsidR="00413C73" w:rsidRPr="00620300" w:rsidRDefault="00937AF4" w:rsidP="00937A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1,5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Прогнозная оценка бюджетных показателей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 прогноз социально-экономического развития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1.1.2.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Объем налоговых и неналоговых доходов местного бюджета</w:t>
            </w:r>
          </w:p>
        </w:tc>
        <w:tc>
          <w:tcPr>
            <w:tcW w:w="1429" w:type="dxa"/>
            <w:gridSpan w:val="2"/>
            <w:vAlign w:val="center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млн. руб.</w:t>
            </w:r>
          </w:p>
        </w:tc>
        <w:tc>
          <w:tcPr>
            <w:tcW w:w="867" w:type="dxa"/>
            <w:gridSpan w:val="2"/>
            <w:vAlign w:val="center"/>
          </w:tcPr>
          <w:p w:rsidR="00413C73" w:rsidRPr="00620300" w:rsidRDefault="00413C73" w:rsidP="00937A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118,1</w:t>
            </w:r>
          </w:p>
        </w:tc>
        <w:tc>
          <w:tcPr>
            <w:tcW w:w="709" w:type="dxa"/>
            <w:gridSpan w:val="2"/>
            <w:vAlign w:val="center"/>
          </w:tcPr>
          <w:p w:rsidR="00413C73" w:rsidRPr="00620300" w:rsidRDefault="00413C73" w:rsidP="00937AF4">
            <w:pPr>
              <w:widowControl w:val="0"/>
              <w:autoSpaceDE w:val="0"/>
              <w:autoSpaceDN w:val="0"/>
              <w:adjustRightInd w:val="0"/>
              <w:spacing w:after="120"/>
              <w:ind w:right="-136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12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709" w:type="dxa"/>
            <w:gridSpan w:val="2"/>
            <w:vAlign w:val="center"/>
          </w:tcPr>
          <w:p w:rsidR="00413C73" w:rsidRPr="00620300" w:rsidRDefault="00413C73" w:rsidP="00937AF4">
            <w:pPr>
              <w:widowControl w:val="0"/>
              <w:autoSpaceDE w:val="0"/>
              <w:autoSpaceDN w:val="0"/>
              <w:adjustRightInd w:val="0"/>
              <w:spacing w:after="120"/>
              <w:ind w:right="-136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123,0</w:t>
            </w:r>
          </w:p>
        </w:tc>
        <w:tc>
          <w:tcPr>
            <w:tcW w:w="822" w:type="dxa"/>
            <w:vAlign w:val="center"/>
          </w:tcPr>
          <w:p w:rsidR="00413C73" w:rsidRPr="00620300" w:rsidRDefault="00413C73" w:rsidP="00937A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12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850" w:type="dxa"/>
            <w:vAlign w:val="center"/>
          </w:tcPr>
          <w:p w:rsidR="00413C73" w:rsidRPr="00620300" w:rsidRDefault="00937AF4" w:rsidP="00731D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125,9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Бюджет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Малышевского городского округа</w:t>
            </w:r>
          </w:p>
        </w:tc>
      </w:tr>
      <w:tr w:rsidR="00937AF4" w:rsidRPr="00620300" w:rsidTr="00937AF4">
        <w:tc>
          <w:tcPr>
            <w:tcW w:w="817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1.2.</w:t>
            </w:r>
          </w:p>
        </w:tc>
        <w:tc>
          <w:tcPr>
            <w:tcW w:w="14918" w:type="dxa"/>
            <w:gridSpan w:val="1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Задача 2 «Повышение эффективности администрирования доходов местного бюджета»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1.2.1.</w:t>
            </w:r>
          </w:p>
        </w:tc>
        <w:tc>
          <w:tcPr>
            <w:tcW w:w="5563" w:type="dxa"/>
          </w:tcPr>
          <w:p w:rsidR="00413C73" w:rsidRPr="00EF18A4" w:rsidRDefault="00413C73" w:rsidP="00413C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Полнота исполнения функций главного администратора (администратора) доходов по закрепленным за Министерством финансов Свердловской области источникам доходов бюджетов</w:t>
            </w:r>
          </w:p>
        </w:tc>
        <w:tc>
          <w:tcPr>
            <w:tcW w:w="1429" w:type="dxa"/>
            <w:gridSpan w:val="2"/>
            <w:vAlign w:val="center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процентов</w:t>
            </w:r>
          </w:p>
        </w:tc>
        <w:tc>
          <w:tcPr>
            <w:tcW w:w="867" w:type="dxa"/>
            <w:gridSpan w:val="2"/>
            <w:vAlign w:val="center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709" w:type="dxa"/>
            <w:gridSpan w:val="2"/>
            <w:vAlign w:val="center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ind w:right="-136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709" w:type="dxa"/>
            <w:gridSpan w:val="2"/>
            <w:vAlign w:val="center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ind w:right="-136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822" w:type="dxa"/>
            <w:vAlign w:val="center"/>
          </w:tcPr>
          <w:p w:rsidR="00413C73" w:rsidRDefault="00937AF4" w:rsidP="00937A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850" w:type="dxa"/>
            <w:vAlign w:val="center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3969" w:type="dxa"/>
          </w:tcPr>
          <w:p w:rsidR="00413C73" w:rsidRDefault="00413C73" w:rsidP="00413C7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Приказ финансового отдела от 21.04.2020 № 26 «Об утверждении Порядка принятия решений о признании безнадежной к взысканию задолженности по платежам в местный бюджет финансовым отделом АМГО «;</w:t>
            </w:r>
          </w:p>
          <w:p w:rsidR="00413C73" w:rsidRPr="002A27D8" w:rsidRDefault="00413C73" w:rsidP="00413C73">
            <w:pPr>
              <w:autoSpaceDE w:val="0"/>
              <w:autoSpaceDN w:val="0"/>
              <w:adjustRightInd w:val="0"/>
              <w:ind w:left="-80" w:right="-109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Приказ финансового отдела от 23.08.2016 № 38 «Об утверждении методики прогнозирования поступлений доходов в местный бюджет, закрепленных за финансовым отделом АМГО»</w:t>
            </w:r>
          </w:p>
        </w:tc>
      </w:tr>
      <w:tr w:rsidR="00937AF4" w:rsidRPr="00620300" w:rsidTr="00937AF4">
        <w:tc>
          <w:tcPr>
            <w:tcW w:w="15735" w:type="dxa"/>
            <w:gridSpan w:val="13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r w:rsidRPr="00620300">
              <w:rPr>
                <w:rFonts w:ascii="Liberation Serif" w:hAnsi="Liberation Serif" w:cs="Times New Roman"/>
                <w:b/>
                <w:sz w:val="24"/>
                <w:szCs w:val="24"/>
              </w:rPr>
              <w:t>Подпрограмма 2 «УПРАВЛЕНИЕ БЮДЖЕТНЫМ ПРОЦЕССОМ И ЕГО СОВЕРШЕНСТВОВАНИЕ»</w:t>
            </w:r>
          </w:p>
        </w:tc>
      </w:tr>
      <w:tr w:rsidR="00937AF4" w:rsidRPr="00620300" w:rsidTr="00937AF4">
        <w:tc>
          <w:tcPr>
            <w:tcW w:w="817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4918" w:type="dxa"/>
            <w:gridSpan w:val="1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Цель «Рациональное управление средствами местного бюджета, повышение эффективности бюджетных расходов»</w:t>
            </w:r>
          </w:p>
        </w:tc>
      </w:tr>
      <w:tr w:rsidR="00937AF4" w:rsidRPr="00620300" w:rsidTr="00937AF4">
        <w:tc>
          <w:tcPr>
            <w:tcW w:w="817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2.1</w:t>
            </w:r>
          </w:p>
        </w:tc>
        <w:tc>
          <w:tcPr>
            <w:tcW w:w="14918" w:type="dxa"/>
            <w:gridSpan w:val="1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Задача 1 «Организация бюджетного процесса в части планирования местного бюджета»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2.1.1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Соблюдение сроков разработки проекта местного бюджета, установленных администрацией Малышевского городского округа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 / нет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pStyle w:val="ConsPlusCel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Постановление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главы </w:t>
            </w: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администрации МГО о порядке и сроках составления проекта бюджета МГО на очередной финансовый год и плановый период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2.1.2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Формирование местного бюджета в программной структуре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 / нет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pStyle w:val="ConsPlusCell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Положение о бюджетном процессе в МГО</w:t>
            </w:r>
          </w:p>
        </w:tc>
      </w:tr>
      <w:tr w:rsidR="00937AF4" w:rsidRPr="00620300" w:rsidTr="00937AF4">
        <w:tc>
          <w:tcPr>
            <w:tcW w:w="817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2.2</w:t>
            </w:r>
          </w:p>
        </w:tc>
        <w:tc>
          <w:tcPr>
            <w:tcW w:w="14918" w:type="dxa"/>
            <w:gridSpan w:val="1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Задача 2 «Организация исполнения местного бюджета в рамках действующего бюджетного законодательства»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2.2.1.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Исполнение прогноза налоговых и неналоговых доходов местного бюджета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процентов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ind w:right="-136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ind w:right="-136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100,0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Отчет об исполнении местного бюджета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2.2.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Исполнение бюджетных обязательств, подлежащих исполнению за счет средств местного бюджета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 / нет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Бюджетный </w:t>
            </w:r>
            <w:hyperlink r:id="rId11" w:history="1">
              <w:r w:rsidRPr="00620300">
                <w:rPr>
                  <w:rFonts w:ascii="Liberation Serif" w:hAnsi="Liberation Serif" w:cs="Times New Roman"/>
                  <w:sz w:val="24"/>
                  <w:szCs w:val="24"/>
                </w:rPr>
                <w:t>кодекс</w:t>
              </w:r>
            </w:hyperlink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РФ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2.2.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Осуществление внутреннего муниципального финансового контроля в сфере бюджетных правоотношений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 / нет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Бюджетный </w:t>
            </w:r>
            <w:hyperlink r:id="rId12" w:history="1">
              <w:r w:rsidRPr="00620300">
                <w:rPr>
                  <w:rFonts w:ascii="Liberation Serif" w:hAnsi="Liberation Serif" w:cs="Times New Roman"/>
                  <w:sz w:val="24"/>
                  <w:szCs w:val="24"/>
                </w:rPr>
                <w:t>кодекс</w:t>
              </w:r>
            </w:hyperlink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РФ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2.2.4.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Утверждение сводной бюджетной росписи местного бюджета и доведение ассигнований и лимитов бюджетных обязательств до ГРБС в установленные законодательством сроки (до 01 января очередного года)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 / нет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Бюджетный </w:t>
            </w:r>
            <w:hyperlink r:id="rId13" w:history="1">
              <w:r w:rsidRPr="00620300">
                <w:rPr>
                  <w:rFonts w:ascii="Liberation Serif" w:hAnsi="Liberation Serif" w:cs="Times New Roman"/>
                  <w:sz w:val="24"/>
                  <w:szCs w:val="24"/>
                </w:rPr>
                <w:t>кодекс</w:t>
              </w:r>
            </w:hyperlink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РФ</w:t>
            </w:r>
          </w:p>
        </w:tc>
      </w:tr>
      <w:tr w:rsidR="00937AF4" w:rsidRPr="00620300" w:rsidTr="00937AF4">
        <w:tc>
          <w:tcPr>
            <w:tcW w:w="817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2.3</w:t>
            </w:r>
          </w:p>
        </w:tc>
        <w:tc>
          <w:tcPr>
            <w:tcW w:w="14918" w:type="dxa"/>
            <w:gridSpan w:val="1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Задача 3 «Организация бюджетного процесса в части составления отчетности об исполнении местного бюджета»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2.3.1.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Соблюдение установленных законодательством сроков формирования и предоставления отчетности об исполнении местного бюджета, формируемой Финансовым отделом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 / нет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3969" w:type="dxa"/>
          </w:tcPr>
          <w:p w:rsidR="00413C73" w:rsidRPr="00620300" w:rsidRDefault="00A81661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hyperlink r:id="rId14" w:history="1">
              <w:r w:rsidR="00413C73" w:rsidRPr="00620300">
                <w:rPr>
                  <w:rFonts w:ascii="Liberation Serif" w:hAnsi="Liberation Serif" w:cs="Times New Roman"/>
                  <w:sz w:val="24"/>
                  <w:szCs w:val="24"/>
                </w:rPr>
                <w:t>Приказ</w:t>
              </w:r>
            </w:hyperlink>
            <w:r w:rsidR="00413C73"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Минфина России от 28.12.2010 № 191н "Об утверждении Инструкции о порядке составления и представления годовой, квартальной и месячной отчетности об исполнении бюджетов бюджетной системы </w:t>
            </w:r>
            <w:r w:rsidR="00413C73">
              <w:rPr>
                <w:rFonts w:ascii="Liberation Serif" w:hAnsi="Liberation Serif" w:cs="Times New Roman"/>
                <w:sz w:val="24"/>
                <w:szCs w:val="24"/>
              </w:rPr>
              <w:t>РФ</w:t>
            </w:r>
            <w:r w:rsidR="00413C73" w:rsidRPr="00620300">
              <w:rPr>
                <w:rFonts w:ascii="Liberation Serif" w:hAnsi="Liberation Serif" w:cs="Times New Roman"/>
                <w:sz w:val="24"/>
                <w:szCs w:val="24"/>
              </w:rPr>
              <w:t>"</w:t>
            </w:r>
          </w:p>
        </w:tc>
      </w:tr>
      <w:tr w:rsidR="00937AF4" w:rsidRPr="00620300" w:rsidTr="00937AF4">
        <w:tc>
          <w:tcPr>
            <w:tcW w:w="817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2.4</w:t>
            </w:r>
          </w:p>
        </w:tc>
        <w:tc>
          <w:tcPr>
            <w:tcW w:w="14918" w:type="dxa"/>
            <w:gridSpan w:val="1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Задача 4 «Обеспечение </w:t>
            </w:r>
            <w:proofErr w:type="gramStart"/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контроля за</w:t>
            </w:r>
            <w:proofErr w:type="gramEnd"/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соблюдением бюджетного законодательства и законодательства в сфере закупок»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2.4.1.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Доля проверенных главных распорядителей бюджетных средств, получателей бюджетных средств, муниципальных бюджетных (автономных) учреждени</w:t>
            </w:r>
            <w:r w:rsidRPr="00620300">
              <w:rPr>
                <w:rFonts w:ascii="Liberation Serif" w:hAnsi="Liberation Serif"/>
                <w:sz w:val="24"/>
                <w:szCs w:val="24"/>
              </w:rPr>
              <w:t xml:space="preserve">й, </w:t>
            </w: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в том числе по вопросам выполнения муниципальных программ, а также соблюдения получателями бюджетных кредитов, бюджетных </w:t>
            </w: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инвестиций и муниципальных гарантий условий выделения, получения, целевого использования и возврата бюджетных средств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Бюджетный </w:t>
            </w:r>
            <w:hyperlink r:id="rId15" w:history="1">
              <w:r w:rsidRPr="00620300">
                <w:rPr>
                  <w:rFonts w:ascii="Liberation Serif" w:hAnsi="Liberation Serif" w:cs="Times New Roman"/>
                  <w:sz w:val="24"/>
                  <w:szCs w:val="24"/>
                </w:rPr>
                <w:t>кодекс</w:t>
              </w:r>
            </w:hyperlink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РФ, решение Думы МГО от 16.07.2015г. «Об утверждении Положения о Финансовом отделе администрации Малышевского городского округа»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2.4.2.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Количество проведенных проверок исполнения законодательства в сфере закупок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Бюджетный </w:t>
            </w:r>
            <w:hyperlink r:id="rId16" w:history="1">
              <w:r w:rsidRPr="00620300">
                <w:rPr>
                  <w:rFonts w:ascii="Liberation Serif" w:hAnsi="Liberation Serif" w:cs="Times New Roman"/>
                  <w:sz w:val="24"/>
                  <w:szCs w:val="24"/>
                </w:rPr>
                <w:t>кодекс</w:t>
              </w:r>
            </w:hyperlink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РФ, Федеральный </w:t>
            </w:r>
            <w:hyperlink r:id="rId17" w:history="1">
              <w:r w:rsidRPr="00620300">
                <w:rPr>
                  <w:rFonts w:ascii="Liberation Serif" w:hAnsi="Liberation Serif" w:cs="Times New Roman"/>
                  <w:sz w:val="24"/>
                  <w:szCs w:val="24"/>
                </w:rPr>
                <w:t>закон</w:t>
              </w:r>
            </w:hyperlink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от 05.04.2013 № 44-ФЗ "О контрактной системе в сфере закупок товаров, работ, услуг для обеспечения государственных и муниципальных нужд", решение Думы МГО от 16.07.2015г. «Об утверждении Положения о Финансовом отделе администрации МГО»</w:t>
            </w:r>
          </w:p>
        </w:tc>
      </w:tr>
      <w:tr w:rsidR="00937AF4" w:rsidRPr="00620300" w:rsidTr="00937AF4">
        <w:tc>
          <w:tcPr>
            <w:tcW w:w="817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2.5</w:t>
            </w:r>
          </w:p>
        </w:tc>
        <w:tc>
          <w:tcPr>
            <w:tcW w:w="14918" w:type="dxa"/>
            <w:gridSpan w:val="1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Задача 5 «Повышение эффективности управления средствами местного бюджета»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2.5.1.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Степень качества управления финансами Малышевского городского округа, определяемая в соответствии с Приказом Министерства Финансов Свердловской области</w:t>
            </w:r>
          </w:p>
        </w:tc>
        <w:tc>
          <w:tcPr>
            <w:tcW w:w="14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Степень качества управления </w:t>
            </w:r>
            <w:proofErr w:type="spellStart"/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мун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финансами</w:t>
            </w:r>
          </w:p>
        </w:tc>
        <w:tc>
          <w:tcPr>
            <w:tcW w:w="851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II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II</w:t>
            </w:r>
          </w:p>
        </w:tc>
        <w:tc>
          <w:tcPr>
            <w:tcW w:w="708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II</w:t>
            </w:r>
          </w:p>
        </w:tc>
        <w:tc>
          <w:tcPr>
            <w:tcW w:w="851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II</w:t>
            </w:r>
          </w:p>
        </w:tc>
        <w:tc>
          <w:tcPr>
            <w:tcW w:w="850" w:type="dxa"/>
          </w:tcPr>
          <w:p w:rsidR="00413C73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II</w:t>
            </w:r>
          </w:p>
        </w:tc>
        <w:tc>
          <w:tcPr>
            <w:tcW w:w="3969" w:type="dxa"/>
          </w:tcPr>
          <w:p w:rsidR="00413C73" w:rsidRPr="00620300" w:rsidRDefault="00A81661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r:id="rId18" w:history="1">
              <w:r w:rsidR="00413C73" w:rsidRPr="00620300">
                <w:rPr>
                  <w:rFonts w:ascii="Liberation Serif" w:hAnsi="Liberation Serif" w:cs="Times New Roman"/>
                  <w:sz w:val="24"/>
                  <w:szCs w:val="24"/>
                </w:rPr>
                <w:t>Постановление</w:t>
              </w:r>
            </w:hyperlink>
            <w:r w:rsidR="00413C73"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Правительства Свердловской области от 25.05.2011 № 596-ПП "Об утверждении Порядка осуществления мониторинга и оценки качества управления бюджетным процессом в муниципальных образованиях Свердловской области"</w:t>
            </w:r>
          </w:p>
        </w:tc>
      </w:tr>
      <w:tr w:rsidR="00937AF4" w:rsidRPr="00620300" w:rsidTr="00937AF4">
        <w:tc>
          <w:tcPr>
            <w:tcW w:w="15735" w:type="dxa"/>
            <w:gridSpan w:val="13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r w:rsidRPr="00620300">
              <w:rPr>
                <w:rFonts w:ascii="Liberation Serif" w:hAnsi="Liberation Serif" w:cs="Times New Roman"/>
                <w:b/>
                <w:sz w:val="24"/>
                <w:szCs w:val="24"/>
              </w:rPr>
              <w:t>Подпрограмма 3 «УПРАВЛЕНИЕ МУНИЦИПАЛЬНЫМ ДОЛГОМ»</w:t>
            </w:r>
          </w:p>
        </w:tc>
      </w:tr>
      <w:tr w:rsidR="00937AF4" w:rsidRPr="00620300" w:rsidTr="00937AF4">
        <w:tc>
          <w:tcPr>
            <w:tcW w:w="817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14918" w:type="dxa"/>
            <w:gridSpan w:val="1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Цель «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Э</w:t>
            </w: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ффективное управление муниципальным долгом Малышевского городского округа</w:t>
            </w: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937AF4" w:rsidRPr="00620300" w:rsidTr="00937AF4">
        <w:tc>
          <w:tcPr>
            <w:tcW w:w="817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3.1</w:t>
            </w:r>
          </w:p>
        </w:tc>
        <w:tc>
          <w:tcPr>
            <w:tcW w:w="14918" w:type="dxa"/>
            <w:gridSpan w:val="1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Задача 1 «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О</w:t>
            </w: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беспечение финансирования дефицита местного бюджета при сохранении его финансовой устойчивости</w:t>
            </w: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3.1.1.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Отношение объема заимствований к сумме объема дефицита местного бюджета и объема, направленного на погашение долговых обязательств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≤  1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≤ 1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≤ 1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≤ 1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≤ 1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Бюджетный </w:t>
            </w:r>
            <w:hyperlink r:id="rId19" w:history="1">
              <w:r w:rsidRPr="00620300">
                <w:rPr>
                  <w:rFonts w:ascii="Liberation Serif" w:hAnsi="Liberation Serif" w:cs="Times New Roman"/>
                  <w:sz w:val="24"/>
                  <w:szCs w:val="24"/>
                </w:rPr>
                <w:t>кодекс</w:t>
              </w:r>
            </w:hyperlink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РФ</w:t>
            </w:r>
          </w:p>
        </w:tc>
      </w:tr>
      <w:tr w:rsidR="00731D87" w:rsidRPr="00620300" w:rsidTr="00731D87">
        <w:tc>
          <w:tcPr>
            <w:tcW w:w="817" w:type="dxa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3.2</w:t>
            </w:r>
          </w:p>
        </w:tc>
        <w:tc>
          <w:tcPr>
            <w:tcW w:w="14918" w:type="dxa"/>
            <w:gridSpan w:val="12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Задача 2 «Учет долговых обязательств Малышевского городского округа и соблюдение принятых ограничений по долговой нагрузке»</w:t>
            </w:r>
          </w:p>
        </w:tc>
      </w:tr>
      <w:tr w:rsidR="00937AF4" w:rsidRPr="00620300" w:rsidTr="00937AF4">
        <w:tc>
          <w:tcPr>
            <w:tcW w:w="817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3.2.1</w:t>
            </w:r>
          </w:p>
        </w:tc>
        <w:tc>
          <w:tcPr>
            <w:tcW w:w="5563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Наличие документа, утверждающего порядок ведения долговой книги в соответствии с действующим законодательством</w:t>
            </w:r>
          </w:p>
        </w:tc>
        <w:tc>
          <w:tcPr>
            <w:tcW w:w="1429" w:type="dxa"/>
            <w:gridSpan w:val="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 / нет</w:t>
            </w:r>
          </w:p>
        </w:tc>
        <w:tc>
          <w:tcPr>
            <w:tcW w:w="867" w:type="dxa"/>
            <w:gridSpan w:val="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22" w:type="dxa"/>
          </w:tcPr>
          <w:p w:rsidR="00937AF4" w:rsidRPr="00620300" w:rsidRDefault="00937AF4" w:rsidP="00937A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50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3969" w:type="dxa"/>
          </w:tcPr>
          <w:p w:rsidR="00937AF4" w:rsidRPr="00867D14" w:rsidRDefault="00937AF4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Бюджетный </w:t>
            </w:r>
            <w:hyperlink r:id="rId20" w:history="1">
              <w:r w:rsidRPr="00620300">
                <w:rPr>
                  <w:rFonts w:ascii="Liberation Serif" w:hAnsi="Liberation Serif" w:cs="Times New Roman"/>
                  <w:sz w:val="24"/>
                  <w:szCs w:val="24"/>
                </w:rPr>
                <w:t>кодекс</w:t>
              </w:r>
            </w:hyperlink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РФ</w:t>
            </w:r>
          </w:p>
        </w:tc>
      </w:tr>
      <w:tr w:rsidR="00937AF4" w:rsidRPr="00620300" w:rsidTr="00937AF4">
        <w:tc>
          <w:tcPr>
            <w:tcW w:w="817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3.2.2.</w:t>
            </w:r>
          </w:p>
        </w:tc>
        <w:tc>
          <w:tcPr>
            <w:tcW w:w="5563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Отношение объема муниципального долга по состоянию на 1 января года, следующего за </w:t>
            </w:r>
            <w:proofErr w:type="gramStart"/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отчетным</w:t>
            </w:r>
            <w:proofErr w:type="gramEnd"/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, к общему годовому объему доходов местного бюджета в отчетном финансовом году (без учета безвозмездных поступлений)</w:t>
            </w:r>
          </w:p>
        </w:tc>
        <w:tc>
          <w:tcPr>
            <w:tcW w:w="1429" w:type="dxa"/>
            <w:gridSpan w:val="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процентов</w:t>
            </w:r>
          </w:p>
        </w:tc>
        <w:tc>
          <w:tcPr>
            <w:tcW w:w="867" w:type="dxa"/>
            <w:gridSpan w:val="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22" w:type="dxa"/>
          </w:tcPr>
          <w:p w:rsidR="00937AF4" w:rsidRPr="00620300" w:rsidRDefault="00937AF4" w:rsidP="00937AF4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3969" w:type="dxa"/>
          </w:tcPr>
          <w:p w:rsidR="00937AF4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Бюджетный </w:t>
            </w:r>
            <w:hyperlink r:id="rId21" w:history="1">
              <w:r w:rsidRPr="00620300">
                <w:rPr>
                  <w:rFonts w:ascii="Liberation Serif" w:hAnsi="Liberation Serif" w:cs="Times New Roman"/>
                  <w:sz w:val="24"/>
                  <w:szCs w:val="24"/>
                </w:rPr>
                <w:t>кодекс</w:t>
              </w:r>
            </w:hyperlink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РФ</w:t>
            </w:r>
          </w:p>
        </w:tc>
      </w:tr>
      <w:tr w:rsidR="00731D87" w:rsidRPr="00620300" w:rsidTr="00731D87">
        <w:tc>
          <w:tcPr>
            <w:tcW w:w="817" w:type="dxa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4918" w:type="dxa"/>
            <w:gridSpan w:val="12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Задача 3 «Минимизация расходов на обслуживание долговых обязательств муниципального образования»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3.3.1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Отношение предельного объема расходов на обслуживание муниципального долга к объему расходов местного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процентов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  <w:highlight w:val="yellow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Бюджетный </w:t>
            </w:r>
            <w:hyperlink r:id="rId22" w:history="1">
              <w:r w:rsidRPr="00620300">
                <w:rPr>
                  <w:rFonts w:ascii="Liberation Serif" w:hAnsi="Liberation Serif" w:cs="Times New Roman"/>
                  <w:sz w:val="24"/>
                  <w:szCs w:val="24"/>
                </w:rPr>
                <w:t>кодекс</w:t>
              </w:r>
            </w:hyperlink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РФ, решение Думы Малышевского городского округа о местном бюджете на очередной финансовый год и плановый период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3.3.2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Объем выплат из местного бюджета сумм, связанных с несвоевременным исполнением долговых обязательств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тыс. руб.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  <w:highlight w:val="yellow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Решение Думы </w:t>
            </w:r>
            <w:r w:rsidRPr="00620300">
              <w:rPr>
                <w:rFonts w:ascii="Liberation Serif" w:hAnsi="Liberation Serif" w:cs="Times New Roman"/>
                <w:iCs/>
                <w:sz w:val="24"/>
                <w:szCs w:val="24"/>
              </w:rPr>
              <w:t>Малышевского городского округа</w:t>
            </w: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об исполнении бюджета </w:t>
            </w:r>
            <w:r w:rsidRPr="00620300">
              <w:rPr>
                <w:rFonts w:ascii="Liberation Serif" w:hAnsi="Liberation Serif" w:cs="Times New Roman"/>
                <w:iCs/>
                <w:sz w:val="24"/>
                <w:szCs w:val="24"/>
              </w:rPr>
              <w:t>Малышевского городского округа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3.3.3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Заключение муниципальных контрактов, связанных с исполнением программы муниципальных заимствований по итогам проведения отборов исполнителей на оказание услуг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 / нет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нет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нет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нет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нет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сайт </w:t>
            </w:r>
            <w:proofErr w:type="spellStart"/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zakupki.gov.ru</w:t>
            </w:r>
            <w:proofErr w:type="spellEnd"/>
          </w:p>
        </w:tc>
      </w:tr>
      <w:tr w:rsidR="00731D87" w:rsidRPr="00620300" w:rsidTr="00731D87">
        <w:tc>
          <w:tcPr>
            <w:tcW w:w="15735" w:type="dxa"/>
            <w:gridSpan w:val="13"/>
          </w:tcPr>
          <w:p w:rsidR="00731D87" w:rsidRPr="00620300" w:rsidRDefault="00731D87" w:rsidP="00731D8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/>
                <w:sz w:val="24"/>
                <w:szCs w:val="24"/>
              </w:rPr>
              <w:t>Подпрограмма 4 «ОБЕСПЕЧЕНИЕ РЕАЛИЗАЦИИ МУНИЦИПАЛЬНОЙ ПРОГРАММЫ "УПРАВЛЕНИЕ МУНИЦИПАЛЬНЫМИ ФИНАНСАМИ МАЛЫШЕВСКОГО ГОРОДСКОГО ОКРУГА ДО 202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5</w:t>
            </w:r>
            <w:r w:rsidRPr="00620300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ГОДА»</w:t>
            </w:r>
          </w:p>
        </w:tc>
      </w:tr>
      <w:tr w:rsidR="00731D87" w:rsidRPr="00620300" w:rsidTr="00731D87">
        <w:tc>
          <w:tcPr>
            <w:tcW w:w="817" w:type="dxa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4.</w:t>
            </w:r>
          </w:p>
        </w:tc>
        <w:tc>
          <w:tcPr>
            <w:tcW w:w="14918" w:type="dxa"/>
            <w:gridSpan w:val="12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Цель «Обеспечение условий для реализации мероприятий муниципальной программы в соответствии с установленными сроками и задачами»</w:t>
            </w:r>
          </w:p>
        </w:tc>
      </w:tr>
      <w:tr w:rsidR="00731D87" w:rsidRPr="00620300" w:rsidTr="00731D87">
        <w:tc>
          <w:tcPr>
            <w:tcW w:w="817" w:type="dxa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4.1</w:t>
            </w:r>
          </w:p>
        </w:tc>
        <w:tc>
          <w:tcPr>
            <w:tcW w:w="14918" w:type="dxa"/>
            <w:gridSpan w:val="12"/>
          </w:tcPr>
          <w:p w:rsidR="00731D87" w:rsidRPr="00620300" w:rsidRDefault="00731D87" w:rsidP="003651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Задача «Обеспечение эффективной деятельности Финансового отдела по реализации муниципальной программы "Управление муниципальными финансами Малышевского городского округа до 202</w:t>
            </w:r>
            <w:r w:rsidR="00365171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года»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4.1.1.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Уровень выполнения значений целевых показателей муниципальной программы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процентов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Отчет о реализации муниципальной программы в установленной форме</w:t>
            </w:r>
          </w:p>
        </w:tc>
      </w:tr>
      <w:tr w:rsidR="00731D87" w:rsidRPr="00620300" w:rsidTr="00731D87">
        <w:tc>
          <w:tcPr>
            <w:tcW w:w="15735" w:type="dxa"/>
            <w:gridSpan w:val="13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Подпрограмма 5 </w:t>
            </w:r>
            <w:r w:rsidRPr="00B71638">
              <w:rPr>
                <w:rFonts w:ascii="Liberation Serif" w:hAnsi="Liberation Serif" w:cs="Times New Roman"/>
                <w:b/>
                <w:sz w:val="24"/>
                <w:szCs w:val="24"/>
              </w:rPr>
              <w:t>«СОВЕРШЕНСТВОВАНИЕ ПРОГРАММНЫХ, ИНФОРМАЦИОННО-ТЕХНИЧЕСКИХ РЕСУРСОВ И ТЕЛЕКОММУНИКАЦИОННОЙ ИНФРАСТРУКТУРЫ, ОБЕСПЕЧИВАЮЩЕЙ УПРАВЛЕНИЕ ФИНАНСАМИ»</w:t>
            </w:r>
          </w:p>
        </w:tc>
      </w:tr>
      <w:tr w:rsidR="00731D87" w:rsidRPr="00620300" w:rsidTr="00731D87">
        <w:tc>
          <w:tcPr>
            <w:tcW w:w="817" w:type="dxa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5.</w:t>
            </w:r>
          </w:p>
        </w:tc>
        <w:tc>
          <w:tcPr>
            <w:tcW w:w="14918" w:type="dxa"/>
            <w:gridSpan w:val="12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Цель «Повышение эффективности управления бюджетным процессом за счет применения автоматизированных систем для реализации мероприятий муниципальной программы в соответствии с установленными сроками и задачами»</w:t>
            </w:r>
          </w:p>
        </w:tc>
      </w:tr>
      <w:tr w:rsidR="00731D87" w:rsidRPr="00620300" w:rsidTr="00731D87">
        <w:tc>
          <w:tcPr>
            <w:tcW w:w="817" w:type="dxa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5.1</w:t>
            </w:r>
          </w:p>
        </w:tc>
        <w:tc>
          <w:tcPr>
            <w:tcW w:w="14918" w:type="dxa"/>
            <w:gridSpan w:val="12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Задача 1 «Сопровождение, модернизация программных продуктов для автоматизации управления финансами»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5.1.1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Доля участников и </w:t>
            </w:r>
            <w:proofErr w:type="spellStart"/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неучастников</w:t>
            </w:r>
            <w:proofErr w:type="spellEnd"/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бюджетного процесса задействованных в автоматизированном процессе управления финансами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процентов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решение Думы МГО от 16.07.2015 № 237 «Об утверждении Положения о Финансовом отделе администрации МГО»</w:t>
            </w:r>
          </w:p>
        </w:tc>
      </w:tr>
      <w:tr w:rsidR="00731D87" w:rsidRPr="00620300" w:rsidTr="00731D87">
        <w:tc>
          <w:tcPr>
            <w:tcW w:w="817" w:type="dxa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5.2</w:t>
            </w:r>
          </w:p>
        </w:tc>
        <w:tc>
          <w:tcPr>
            <w:tcW w:w="14918" w:type="dxa"/>
            <w:gridSpan w:val="12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Задача 2 «Развитие, модернизация информационно-технических сре</w:t>
            </w:r>
            <w:proofErr w:type="gramStart"/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дств дл</w:t>
            </w:r>
            <w:proofErr w:type="gramEnd"/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я автоматизации управления финансами»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5.2.1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Бесперебойная работа аппаратно-технических средств, задействованных в автоматизированном процессе управления финансами</w:t>
            </w:r>
          </w:p>
        </w:tc>
        <w:tc>
          <w:tcPr>
            <w:tcW w:w="1429" w:type="dxa"/>
            <w:gridSpan w:val="2"/>
          </w:tcPr>
          <w:p w:rsidR="00413C73" w:rsidRPr="00620300" w:rsidRDefault="00365171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</w:t>
            </w:r>
            <w:r w:rsidR="00413C73" w:rsidRPr="00620300">
              <w:rPr>
                <w:rFonts w:ascii="Liberation Serif" w:hAnsi="Liberation Serif" w:cs="Times New Roman"/>
                <w:sz w:val="24"/>
                <w:szCs w:val="24"/>
              </w:rPr>
              <w:t>а / нет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решение Думы МГО от 16.07.2015 № 237 «Об утверждении Положения о Финансовом отделе администрации МГО»</w:t>
            </w:r>
          </w:p>
        </w:tc>
      </w:tr>
      <w:tr w:rsidR="00731D87" w:rsidRPr="00620300" w:rsidTr="00731D87">
        <w:tc>
          <w:tcPr>
            <w:tcW w:w="817" w:type="dxa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5.3</w:t>
            </w:r>
          </w:p>
        </w:tc>
        <w:tc>
          <w:tcPr>
            <w:tcW w:w="14918" w:type="dxa"/>
            <w:gridSpan w:val="12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Задача 3 «Развитие, модернизация телекоммуникационной инфраструктуры для автоматизации управления финансами»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5.3.1.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Бесперебойная работа телекоммуникационной инфраструктуры, задействованной в автоматизированном процессе управления финансами</w:t>
            </w:r>
          </w:p>
        </w:tc>
        <w:tc>
          <w:tcPr>
            <w:tcW w:w="1429" w:type="dxa"/>
            <w:gridSpan w:val="2"/>
          </w:tcPr>
          <w:p w:rsidR="00413C73" w:rsidRPr="00620300" w:rsidRDefault="00365171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</w:t>
            </w:r>
            <w:r w:rsidR="00413C73" w:rsidRPr="00620300">
              <w:rPr>
                <w:rFonts w:ascii="Liberation Serif" w:hAnsi="Liberation Serif" w:cs="Times New Roman"/>
                <w:sz w:val="24"/>
                <w:szCs w:val="24"/>
              </w:rPr>
              <w:t>а / нет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решение Думы МГО от 16.07.2015 № 237 «Об утверждении Положения о Финансовом отделе администрации МГО»</w:t>
            </w:r>
          </w:p>
        </w:tc>
      </w:tr>
      <w:tr w:rsidR="00731D87" w:rsidRPr="00620300" w:rsidTr="00731D87">
        <w:tc>
          <w:tcPr>
            <w:tcW w:w="15735" w:type="dxa"/>
            <w:gridSpan w:val="13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Подпрограмма 6 «ПОВЫШЕНИЕ ЭФФЕКТИВНОСТИ БЮДЖЕТНЫХ РАСХОДОВ НА СОДЕРЖАНИЕ ОРГАНОВ МЕСТНОГО САМОУПРАВЛЕНИЯ </w:t>
            </w:r>
            <w:r w:rsidRPr="00620300">
              <w:rPr>
                <w:rFonts w:ascii="Liberation Serif" w:hAnsi="Liberation Serif" w:cs="Times New Roman"/>
                <w:b/>
                <w:color w:val="000000"/>
                <w:sz w:val="24"/>
                <w:szCs w:val="24"/>
              </w:rPr>
              <w:t>МАЛЫШЕВСКОГО ГОРОДСКОГО ОКРУГА</w:t>
            </w:r>
            <w:r w:rsidRPr="00620300">
              <w:rPr>
                <w:rFonts w:ascii="Liberation Serif" w:hAnsi="Liberation Serif" w:cs="Times New Roman"/>
                <w:b/>
                <w:sz w:val="24"/>
                <w:szCs w:val="24"/>
              </w:rPr>
              <w:t>»</w:t>
            </w:r>
          </w:p>
        </w:tc>
      </w:tr>
      <w:tr w:rsidR="00731D87" w:rsidRPr="00620300" w:rsidTr="00731D87">
        <w:tc>
          <w:tcPr>
            <w:tcW w:w="817" w:type="dxa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3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6.</w:t>
            </w:r>
          </w:p>
        </w:tc>
        <w:tc>
          <w:tcPr>
            <w:tcW w:w="14918" w:type="dxa"/>
            <w:gridSpan w:val="12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Цель «Повышение эффективности бюджетных расходов на содержание органов местного самоуправления</w:t>
            </w:r>
          </w:p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 xml:space="preserve"> Малышевского городского округа»</w:t>
            </w:r>
          </w:p>
        </w:tc>
      </w:tr>
      <w:tr w:rsidR="00731D87" w:rsidRPr="00620300" w:rsidTr="00731D87">
        <w:tc>
          <w:tcPr>
            <w:tcW w:w="817" w:type="dxa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outlineLvl w:val="4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6.1</w:t>
            </w:r>
          </w:p>
        </w:tc>
        <w:tc>
          <w:tcPr>
            <w:tcW w:w="14918" w:type="dxa"/>
            <w:gridSpan w:val="12"/>
          </w:tcPr>
          <w:p w:rsidR="00731D87" w:rsidRPr="00620300" w:rsidRDefault="00731D87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Задача 1 «Оптимизация бюджетных расходов на содержание органов местного самоуправления Малышевского городского округа»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6.1.1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Недопущение необоснованного роста среднесписочной численности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да/нет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Информация Финансового отдела администрации МГО, «Отчет о расходах и численности работников органов местного самоуправления, избирательных комиссий муниципальных образований»  по форме 14 МО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6.1.2.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Наличие предложений по снижению расходов на содержание органов местного самоуправления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да/нет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да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Информация Финансового отдела администрации Малышевского городского округа</w:t>
            </w:r>
          </w:p>
        </w:tc>
      </w:tr>
      <w:tr w:rsidR="00413C73" w:rsidRPr="00620300" w:rsidTr="00937AF4">
        <w:tc>
          <w:tcPr>
            <w:tcW w:w="817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6.1.3.</w:t>
            </w:r>
          </w:p>
        </w:tc>
        <w:tc>
          <w:tcPr>
            <w:tcW w:w="5563" w:type="dxa"/>
          </w:tcPr>
          <w:p w:rsidR="00413C73" w:rsidRPr="00620300" w:rsidRDefault="00413C73" w:rsidP="00413C73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Доля расходов на содержание органов местного самоуправления в общем объеме расходов бюджета</w:t>
            </w:r>
          </w:p>
        </w:tc>
        <w:tc>
          <w:tcPr>
            <w:tcW w:w="1429" w:type="dxa"/>
            <w:gridSpan w:val="2"/>
          </w:tcPr>
          <w:p w:rsidR="00413C73" w:rsidRPr="00620300" w:rsidRDefault="00413C73" w:rsidP="00413C73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%</w:t>
            </w:r>
          </w:p>
        </w:tc>
        <w:tc>
          <w:tcPr>
            <w:tcW w:w="867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не более 8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не более 7</w:t>
            </w:r>
          </w:p>
        </w:tc>
        <w:tc>
          <w:tcPr>
            <w:tcW w:w="709" w:type="dxa"/>
            <w:gridSpan w:val="2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не более 7</w:t>
            </w:r>
          </w:p>
        </w:tc>
        <w:tc>
          <w:tcPr>
            <w:tcW w:w="822" w:type="dxa"/>
          </w:tcPr>
          <w:p w:rsidR="00413C73" w:rsidRPr="00620300" w:rsidRDefault="00937AF4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не более 7</w:t>
            </w:r>
          </w:p>
        </w:tc>
        <w:tc>
          <w:tcPr>
            <w:tcW w:w="850" w:type="dxa"/>
          </w:tcPr>
          <w:p w:rsidR="00413C73" w:rsidRPr="00620300" w:rsidRDefault="00413C73" w:rsidP="00413C73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Liberation Serif" w:hAnsi="Liberation Serif" w:cs="Times New Roman"/>
                <w:b/>
                <w:bCs/>
                <w:sz w:val="26"/>
                <w:szCs w:val="26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не более 7</w:t>
            </w:r>
          </w:p>
        </w:tc>
        <w:tc>
          <w:tcPr>
            <w:tcW w:w="3969" w:type="dxa"/>
          </w:tcPr>
          <w:p w:rsidR="00413C73" w:rsidRPr="00620300" w:rsidRDefault="00413C73" w:rsidP="00413C73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20300">
              <w:rPr>
                <w:rFonts w:ascii="Liberation Serif" w:hAnsi="Liberation Serif" w:cs="Times New Roman"/>
                <w:sz w:val="24"/>
                <w:szCs w:val="24"/>
              </w:rPr>
              <w:t>Годовой отчет об исполнении местного бюджета, «Отчет о расходах и численности работников органов местного самоуправления, избирательных комиссий муниципальных образований»  по форме 14 МО</w:t>
            </w:r>
          </w:p>
        </w:tc>
      </w:tr>
    </w:tbl>
    <w:p w:rsidR="00413C73" w:rsidRDefault="00413C73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413C73" w:rsidRDefault="00413C73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413C73" w:rsidRDefault="00413C73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413C73" w:rsidRDefault="00413C73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413C73" w:rsidRDefault="00413C73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413C73" w:rsidRDefault="00413C73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413C73" w:rsidRDefault="00413C73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413C73" w:rsidRDefault="00413C73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413C73" w:rsidRDefault="00413C73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413C73" w:rsidRDefault="00413C73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413C73" w:rsidRDefault="00413C73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413C73" w:rsidRDefault="00413C73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413C73" w:rsidRDefault="00413C73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B55BA5" w:rsidRDefault="00C03952" w:rsidP="00867D1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lastRenderedPageBreak/>
        <w:t>Приложение</w:t>
      </w:r>
      <w:r w:rsidR="00413C73">
        <w:rPr>
          <w:rFonts w:ascii="Liberation Serif" w:hAnsi="Liberation Serif" w:cs="Times New Roman"/>
        </w:rPr>
        <w:t xml:space="preserve"> 2</w:t>
      </w:r>
      <w:r w:rsidRPr="003538BB">
        <w:rPr>
          <w:rFonts w:ascii="Liberation Serif" w:hAnsi="Liberation Serif" w:cs="Times New Roman"/>
        </w:rPr>
        <w:t xml:space="preserve"> </w:t>
      </w:r>
    </w:p>
    <w:p w:rsidR="006C45E6" w:rsidRDefault="00867D14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t xml:space="preserve">к </w:t>
      </w:r>
      <w:r w:rsidR="006C45E6">
        <w:rPr>
          <w:rFonts w:ascii="Liberation Serif" w:hAnsi="Liberation Serif" w:cs="Times New Roman"/>
        </w:rPr>
        <w:t>постановлению главы</w:t>
      </w:r>
    </w:p>
    <w:p w:rsidR="006C45E6" w:rsidRDefault="006C45E6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 Малышевского городского округа </w:t>
      </w:r>
    </w:p>
    <w:p w:rsidR="00867D14" w:rsidRPr="0041727B" w:rsidRDefault="00910D26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от </w:t>
      </w:r>
      <w:r w:rsidR="0044546C">
        <w:rPr>
          <w:rFonts w:ascii="Liberation Serif" w:hAnsi="Liberation Serif" w:cs="Times New Roman"/>
        </w:rPr>
        <w:t>15</w:t>
      </w:r>
      <w:r>
        <w:rPr>
          <w:rFonts w:ascii="Liberation Serif" w:hAnsi="Liberation Serif" w:cs="Times New Roman"/>
        </w:rPr>
        <w:t>.</w:t>
      </w:r>
      <w:r w:rsidR="004B79EE">
        <w:rPr>
          <w:rFonts w:ascii="Liberation Serif" w:hAnsi="Liberation Serif" w:cs="Times New Roman"/>
        </w:rPr>
        <w:t>0</w:t>
      </w:r>
      <w:r w:rsidR="006E382A">
        <w:rPr>
          <w:rFonts w:ascii="Liberation Serif" w:hAnsi="Liberation Serif" w:cs="Times New Roman"/>
        </w:rPr>
        <w:t>9</w:t>
      </w:r>
      <w:r w:rsidR="00501C82">
        <w:rPr>
          <w:rFonts w:ascii="Liberation Serif" w:hAnsi="Liberation Serif" w:cs="Times New Roman"/>
        </w:rPr>
        <w:t>.</w:t>
      </w:r>
      <w:r>
        <w:rPr>
          <w:rFonts w:ascii="Liberation Serif" w:hAnsi="Liberation Serif" w:cs="Times New Roman"/>
        </w:rPr>
        <w:t>202</w:t>
      </w:r>
      <w:r w:rsidR="004B79EE">
        <w:rPr>
          <w:rFonts w:ascii="Liberation Serif" w:hAnsi="Liberation Serif" w:cs="Times New Roman"/>
        </w:rPr>
        <w:t>2</w:t>
      </w:r>
      <w:r>
        <w:rPr>
          <w:rFonts w:ascii="Liberation Serif" w:hAnsi="Liberation Serif" w:cs="Times New Roman"/>
        </w:rPr>
        <w:t>г.</w:t>
      </w:r>
      <w:r w:rsidR="006C45E6">
        <w:rPr>
          <w:rFonts w:ascii="Liberation Serif" w:hAnsi="Liberation Serif" w:cs="Times New Roman"/>
        </w:rPr>
        <w:t xml:space="preserve"> № </w:t>
      </w:r>
      <w:r w:rsidR="0044546C">
        <w:rPr>
          <w:rFonts w:ascii="Liberation Serif" w:hAnsi="Liberation Serif" w:cs="Times New Roman"/>
        </w:rPr>
        <w:t>458/1</w:t>
      </w:r>
      <w:r>
        <w:rPr>
          <w:rFonts w:ascii="Liberation Serif" w:hAnsi="Liberation Serif" w:cs="Times New Roman"/>
        </w:rPr>
        <w:t>-ПГ</w:t>
      </w:r>
    </w:p>
    <w:p w:rsidR="00867D14" w:rsidRPr="003538BB" w:rsidRDefault="00867D14" w:rsidP="00867D1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5B06BF" w:rsidRDefault="005B06BF" w:rsidP="00E851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3538BB">
        <w:rPr>
          <w:rFonts w:ascii="Liberation Serif" w:hAnsi="Liberation Serif" w:cs="Times New Roman"/>
          <w:b/>
          <w:sz w:val="28"/>
          <w:szCs w:val="28"/>
        </w:rPr>
        <w:t>ПЛАН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3538BB">
        <w:rPr>
          <w:rFonts w:ascii="Liberation Serif" w:hAnsi="Liberation Serif" w:cs="Times New Roman"/>
          <w:b/>
          <w:sz w:val="28"/>
          <w:szCs w:val="28"/>
        </w:rPr>
        <w:t>МЕРОПРИЯТИЙ ПО ВЫПОЛНЕНИЮ МУНИЦИПАЛЬНОЙ ПРОГРАММЫ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>«</w:t>
      </w:r>
      <w:r w:rsidRPr="003538BB">
        <w:rPr>
          <w:rFonts w:ascii="Liberation Serif" w:hAnsi="Liberation Serif" w:cs="Times New Roman"/>
          <w:b/>
          <w:sz w:val="28"/>
          <w:szCs w:val="28"/>
        </w:rPr>
        <w:t>УПРАВЛЕНИЕ МУНИЦИПАЛЬН</w:t>
      </w:r>
      <w:r w:rsidR="0009513A" w:rsidRPr="003538BB">
        <w:rPr>
          <w:rFonts w:ascii="Liberation Serif" w:hAnsi="Liberation Serif" w:cs="Times New Roman"/>
          <w:b/>
          <w:sz w:val="28"/>
          <w:szCs w:val="28"/>
        </w:rPr>
        <w:t>ЫМИ</w:t>
      </w:r>
      <w:r w:rsidRPr="003538B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09513A" w:rsidRPr="003538BB">
        <w:rPr>
          <w:rFonts w:ascii="Liberation Serif" w:hAnsi="Liberation Serif" w:cs="Times New Roman"/>
          <w:b/>
          <w:sz w:val="28"/>
          <w:szCs w:val="28"/>
        </w:rPr>
        <w:t>ФИНАНСАМИ МАЛЫШЕВСКОГО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 xml:space="preserve"> ГОРОДСКОГО ОКРУГА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>ДО 202</w:t>
      </w:r>
      <w:r w:rsidR="006E382A">
        <w:rPr>
          <w:rFonts w:ascii="Liberation Serif" w:hAnsi="Liberation Serif" w:cs="Times New Roman"/>
          <w:b/>
          <w:sz w:val="28"/>
          <w:szCs w:val="28"/>
        </w:rPr>
        <w:t>5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 xml:space="preserve"> ГОДА»</w:t>
      </w:r>
    </w:p>
    <w:tbl>
      <w:tblPr>
        <w:tblStyle w:val="a8"/>
        <w:tblW w:w="15559" w:type="dxa"/>
        <w:tblLayout w:type="fixed"/>
        <w:tblLook w:val="04A0"/>
      </w:tblPr>
      <w:tblGrid>
        <w:gridCol w:w="534"/>
        <w:gridCol w:w="1418"/>
        <w:gridCol w:w="2551"/>
        <w:gridCol w:w="1417"/>
        <w:gridCol w:w="1134"/>
        <w:gridCol w:w="992"/>
        <w:gridCol w:w="993"/>
        <w:gridCol w:w="992"/>
        <w:gridCol w:w="992"/>
        <w:gridCol w:w="992"/>
        <w:gridCol w:w="1843"/>
        <w:gridCol w:w="1701"/>
      </w:tblGrid>
      <w:tr w:rsidR="003C2A49" w:rsidTr="004D0E8E">
        <w:tc>
          <w:tcPr>
            <w:tcW w:w="534" w:type="dxa"/>
            <w:vMerge w:val="restart"/>
          </w:tcPr>
          <w:p w:rsidR="003C2A49" w:rsidRPr="003538BB" w:rsidRDefault="003C2A49" w:rsidP="00E651CB">
            <w:pPr>
              <w:widowControl w:val="0"/>
              <w:autoSpaceDE w:val="0"/>
              <w:autoSpaceDN w:val="0"/>
              <w:adjustRightInd w:val="0"/>
              <w:ind w:left="-142" w:right="-10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№ строки</w:t>
            </w:r>
          </w:p>
        </w:tc>
        <w:tc>
          <w:tcPr>
            <w:tcW w:w="3969" w:type="dxa"/>
            <w:gridSpan w:val="2"/>
            <w:vMerge w:val="restart"/>
          </w:tcPr>
          <w:p w:rsidR="003C2A49" w:rsidRPr="003538BB" w:rsidRDefault="003C2A49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мероприятия / Источники расходов на финансирование</w:t>
            </w:r>
          </w:p>
        </w:tc>
        <w:tc>
          <w:tcPr>
            <w:tcW w:w="1417" w:type="dxa"/>
            <w:vMerge w:val="restart"/>
          </w:tcPr>
          <w:p w:rsidR="003C2A49" w:rsidRDefault="003C2A49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Код федерального проекта</w:t>
            </w:r>
          </w:p>
        </w:tc>
        <w:tc>
          <w:tcPr>
            <w:tcW w:w="6095" w:type="dxa"/>
            <w:gridSpan w:val="6"/>
            <w:vAlign w:val="center"/>
          </w:tcPr>
          <w:p w:rsidR="003C2A49" w:rsidRDefault="003C2A49" w:rsidP="00E56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Объемы финансирования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, тыс. рублей</w:t>
            </w:r>
          </w:p>
        </w:tc>
        <w:tc>
          <w:tcPr>
            <w:tcW w:w="1843" w:type="dxa"/>
            <w:vMerge w:val="restart"/>
          </w:tcPr>
          <w:p w:rsidR="003C2A49" w:rsidRPr="003538BB" w:rsidRDefault="003C2A49" w:rsidP="00E56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Исполнитель (соисполнитель) мероприятия)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:rsidR="003C2A49" w:rsidRPr="003538BB" w:rsidRDefault="003C2A49" w:rsidP="00E56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Номер целев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ого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показател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я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, на достижение котор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ого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направлен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мероприяти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е</w:t>
            </w:r>
          </w:p>
        </w:tc>
      </w:tr>
      <w:tr w:rsidR="003B53D6" w:rsidTr="004D0E8E">
        <w:tc>
          <w:tcPr>
            <w:tcW w:w="534" w:type="dxa"/>
            <w:vMerge/>
          </w:tcPr>
          <w:p w:rsidR="006E382A" w:rsidRDefault="006E382A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vMerge/>
          </w:tcPr>
          <w:p w:rsidR="006E382A" w:rsidRDefault="006E382A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  <w:vAlign w:val="center"/>
          </w:tcPr>
          <w:p w:rsidR="006E382A" w:rsidRPr="003C3516" w:rsidRDefault="006E382A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993" w:type="dxa"/>
            <w:vAlign w:val="center"/>
          </w:tcPr>
          <w:p w:rsidR="006E382A" w:rsidRPr="003C3516" w:rsidRDefault="006E382A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992" w:type="dxa"/>
            <w:vAlign w:val="center"/>
          </w:tcPr>
          <w:p w:rsidR="006E382A" w:rsidRPr="003C3516" w:rsidRDefault="006E382A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992" w:type="dxa"/>
            <w:vAlign w:val="center"/>
          </w:tcPr>
          <w:p w:rsidR="006E382A" w:rsidRPr="003C3516" w:rsidRDefault="006E382A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992" w:type="dxa"/>
            <w:vAlign w:val="center"/>
          </w:tcPr>
          <w:p w:rsidR="006E382A" w:rsidRPr="006E382A" w:rsidRDefault="006E382A" w:rsidP="006E38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6E382A">
              <w:rPr>
                <w:rFonts w:ascii="Liberation Serif" w:hAnsi="Liberation Serif" w:cs="Times New Roman"/>
                <w:b/>
                <w:sz w:val="24"/>
                <w:szCs w:val="24"/>
              </w:rPr>
              <w:t>2025</w:t>
            </w:r>
          </w:p>
        </w:tc>
        <w:tc>
          <w:tcPr>
            <w:tcW w:w="1843" w:type="dxa"/>
            <w:vMerge/>
          </w:tcPr>
          <w:p w:rsidR="006E382A" w:rsidRDefault="006E382A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6E382A" w:rsidRDefault="006E382A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</w:tr>
      <w:tr w:rsidR="003B53D6" w:rsidTr="005B3829">
        <w:tc>
          <w:tcPr>
            <w:tcW w:w="534" w:type="dxa"/>
          </w:tcPr>
          <w:p w:rsidR="006E382A" w:rsidRPr="003C3516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gridSpan w:val="2"/>
          </w:tcPr>
          <w:p w:rsidR="006E382A" w:rsidRPr="003C3516" w:rsidRDefault="006E382A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МУНИЦИПАЛЬНОЙ ПРОГРАММЕ, В ТОМ ЧИСЛЕ</w:t>
            </w:r>
          </w:p>
        </w:tc>
        <w:tc>
          <w:tcPr>
            <w:tcW w:w="1417" w:type="dxa"/>
            <w:vAlign w:val="center"/>
          </w:tcPr>
          <w:p w:rsidR="006E382A" w:rsidRPr="003538BB" w:rsidRDefault="006E382A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134" w:type="dxa"/>
            <w:vAlign w:val="center"/>
          </w:tcPr>
          <w:p w:rsidR="006E382A" w:rsidRPr="000457E9" w:rsidRDefault="000457E9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0457E9">
              <w:rPr>
                <w:rFonts w:ascii="Liberation Serif" w:hAnsi="Liberation Serif" w:cs="Times New Roman"/>
                <w:b/>
                <w:sz w:val="20"/>
                <w:szCs w:val="20"/>
              </w:rPr>
              <w:t>20 143,40</w:t>
            </w:r>
          </w:p>
        </w:tc>
        <w:tc>
          <w:tcPr>
            <w:tcW w:w="992" w:type="dxa"/>
            <w:vAlign w:val="center"/>
          </w:tcPr>
          <w:p w:rsidR="006E382A" w:rsidRPr="000B2ECA" w:rsidRDefault="006E382A" w:rsidP="000B2ECA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b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b/>
                <w:sz w:val="20"/>
                <w:szCs w:val="20"/>
              </w:rPr>
              <w:t>4 005,95</w:t>
            </w:r>
          </w:p>
        </w:tc>
        <w:tc>
          <w:tcPr>
            <w:tcW w:w="993" w:type="dxa"/>
            <w:vAlign w:val="center"/>
          </w:tcPr>
          <w:p w:rsidR="006E382A" w:rsidRPr="00EC3E15" w:rsidRDefault="000457E9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4 222,00</w:t>
            </w:r>
          </w:p>
        </w:tc>
        <w:tc>
          <w:tcPr>
            <w:tcW w:w="992" w:type="dxa"/>
            <w:vAlign w:val="center"/>
          </w:tcPr>
          <w:p w:rsidR="006E382A" w:rsidRPr="00EC3E15" w:rsidRDefault="006E382A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2 180,35</w:t>
            </w:r>
          </w:p>
        </w:tc>
        <w:tc>
          <w:tcPr>
            <w:tcW w:w="992" w:type="dxa"/>
            <w:vAlign w:val="center"/>
          </w:tcPr>
          <w:p w:rsidR="006E382A" w:rsidRPr="00EC3E15" w:rsidRDefault="006E382A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4 867,55</w:t>
            </w:r>
          </w:p>
        </w:tc>
        <w:tc>
          <w:tcPr>
            <w:tcW w:w="992" w:type="dxa"/>
            <w:vAlign w:val="center"/>
          </w:tcPr>
          <w:p w:rsidR="006E382A" w:rsidRPr="005B3829" w:rsidRDefault="005B3829" w:rsidP="005B38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5B3829">
              <w:rPr>
                <w:rFonts w:ascii="Liberation Serif" w:hAnsi="Liberation Serif" w:cs="Times New Roman"/>
                <w:b/>
                <w:sz w:val="20"/>
                <w:szCs w:val="20"/>
              </w:rPr>
              <w:t>4 867,55</w:t>
            </w:r>
          </w:p>
        </w:tc>
        <w:tc>
          <w:tcPr>
            <w:tcW w:w="1843" w:type="dxa"/>
            <w:vAlign w:val="center"/>
          </w:tcPr>
          <w:p w:rsidR="006E382A" w:rsidRPr="003538BB" w:rsidRDefault="006E382A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701" w:type="dxa"/>
            <w:vAlign w:val="center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3B53D6" w:rsidTr="005B3829">
        <w:tc>
          <w:tcPr>
            <w:tcW w:w="534" w:type="dxa"/>
          </w:tcPr>
          <w:p w:rsidR="006E382A" w:rsidRPr="003C3516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gridSpan w:val="2"/>
          </w:tcPr>
          <w:p w:rsidR="006E382A" w:rsidRPr="003C3516" w:rsidRDefault="006E382A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17" w:type="dxa"/>
            <w:vAlign w:val="center"/>
          </w:tcPr>
          <w:p w:rsidR="006E382A" w:rsidRPr="003538BB" w:rsidRDefault="006E382A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134" w:type="dxa"/>
            <w:vAlign w:val="center"/>
          </w:tcPr>
          <w:p w:rsidR="006E382A" w:rsidRPr="000457E9" w:rsidRDefault="000457E9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457E9">
              <w:rPr>
                <w:rFonts w:ascii="Liberation Serif" w:hAnsi="Liberation Serif" w:cs="Times New Roman"/>
                <w:sz w:val="20"/>
                <w:szCs w:val="20"/>
              </w:rPr>
              <w:t>20 143,40</w:t>
            </w:r>
          </w:p>
        </w:tc>
        <w:tc>
          <w:tcPr>
            <w:tcW w:w="992" w:type="dxa"/>
            <w:vAlign w:val="center"/>
          </w:tcPr>
          <w:p w:rsidR="006E382A" w:rsidRPr="000B2ECA" w:rsidRDefault="006E382A" w:rsidP="000B2ECA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sz w:val="20"/>
                <w:szCs w:val="20"/>
              </w:rPr>
              <w:t>4 005,95</w:t>
            </w:r>
          </w:p>
        </w:tc>
        <w:tc>
          <w:tcPr>
            <w:tcW w:w="993" w:type="dxa"/>
            <w:vAlign w:val="center"/>
          </w:tcPr>
          <w:p w:rsidR="006E382A" w:rsidRPr="00EC3E15" w:rsidRDefault="000457E9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4 222,00</w:t>
            </w:r>
          </w:p>
        </w:tc>
        <w:tc>
          <w:tcPr>
            <w:tcW w:w="992" w:type="dxa"/>
            <w:vAlign w:val="center"/>
          </w:tcPr>
          <w:p w:rsidR="006E382A" w:rsidRPr="00EC3E15" w:rsidRDefault="006E382A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sz w:val="20"/>
                <w:szCs w:val="20"/>
              </w:rPr>
              <w:t>2 180,35</w:t>
            </w:r>
          </w:p>
        </w:tc>
        <w:tc>
          <w:tcPr>
            <w:tcW w:w="992" w:type="dxa"/>
            <w:vAlign w:val="center"/>
          </w:tcPr>
          <w:p w:rsidR="006E382A" w:rsidRPr="00EC3E15" w:rsidRDefault="006E382A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sz w:val="20"/>
                <w:szCs w:val="20"/>
              </w:rPr>
              <w:t>4 867,55</w:t>
            </w:r>
          </w:p>
        </w:tc>
        <w:tc>
          <w:tcPr>
            <w:tcW w:w="992" w:type="dxa"/>
            <w:vAlign w:val="center"/>
          </w:tcPr>
          <w:p w:rsidR="006E382A" w:rsidRPr="005B3829" w:rsidRDefault="00A91293" w:rsidP="005B38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sz w:val="20"/>
                <w:szCs w:val="20"/>
              </w:rPr>
              <w:t>4 867,55</w:t>
            </w:r>
          </w:p>
        </w:tc>
        <w:tc>
          <w:tcPr>
            <w:tcW w:w="1843" w:type="dxa"/>
            <w:vAlign w:val="center"/>
          </w:tcPr>
          <w:p w:rsidR="006E382A" w:rsidRPr="003538BB" w:rsidRDefault="006E382A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701" w:type="dxa"/>
            <w:vAlign w:val="center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A91293" w:rsidTr="005B3829">
        <w:tc>
          <w:tcPr>
            <w:tcW w:w="534" w:type="dxa"/>
          </w:tcPr>
          <w:p w:rsidR="00A91293" w:rsidRPr="003C3516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  <w:gridSpan w:val="2"/>
          </w:tcPr>
          <w:p w:rsidR="00A91293" w:rsidRPr="003C3516" w:rsidRDefault="00A91293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b/>
                <w:sz w:val="20"/>
                <w:szCs w:val="20"/>
              </w:rPr>
              <w:t>Прочие нужды</w:t>
            </w:r>
          </w:p>
        </w:tc>
        <w:tc>
          <w:tcPr>
            <w:tcW w:w="1417" w:type="dxa"/>
            <w:vAlign w:val="center"/>
          </w:tcPr>
          <w:p w:rsidR="00A91293" w:rsidRPr="003538BB" w:rsidRDefault="00A91293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134" w:type="dxa"/>
            <w:vAlign w:val="center"/>
          </w:tcPr>
          <w:p w:rsidR="00A91293" w:rsidRPr="000457E9" w:rsidRDefault="000457E9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0457E9">
              <w:rPr>
                <w:rFonts w:ascii="Liberation Serif" w:hAnsi="Liberation Serif" w:cs="Times New Roman"/>
                <w:b/>
                <w:sz w:val="20"/>
                <w:szCs w:val="20"/>
              </w:rPr>
              <w:t>20 143,40</w:t>
            </w:r>
          </w:p>
        </w:tc>
        <w:tc>
          <w:tcPr>
            <w:tcW w:w="992" w:type="dxa"/>
            <w:vAlign w:val="center"/>
          </w:tcPr>
          <w:p w:rsidR="00A91293" w:rsidRPr="000B2ECA" w:rsidRDefault="00A91293" w:rsidP="000B2ECA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b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b/>
                <w:sz w:val="20"/>
                <w:szCs w:val="20"/>
              </w:rPr>
              <w:t>4 005,95</w:t>
            </w:r>
          </w:p>
        </w:tc>
        <w:tc>
          <w:tcPr>
            <w:tcW w:w="993" w:type="dxa"/>
            <w:vAlign w:val="center"/>
          </w:tcPr>
          <w:p w:rsidR="00A91293" w:rsidRPr="00EC3E15" w:rsidRDefault="000457E9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4 222,00</w:t>
            </w:r>
          </w:p>
        </w:tc>
        <w:tc>
          <w:tcPr>
            <w:tcW w:w="992" w:type="dxa"/>
            <w:vAlign w:val="center"/>
          </w:tcPr>
          <w:p w:rsidR="00A91293" w:rsidRPr="00EC3E15" w:rsidRDefault="00A91293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2 180,35</w:t>
            </w:r>
          </w:p>
        </w:tc>
        <w:tc>
          <w:tcPr>
            <w:tcW w:w="992" w:type="dxa"/>
            <w:vAlign w:val="center"/>
          </w:tcPr>
          <w:p w:rsidR="00A91293" w:rsidRPr="00EC3E15" w:rsidRDefault="00A91293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4 867,55</w:t>
            </w:r>
          </w:p>
        </w:tc>
        <w:tc>
          <w:tcPr>
            <w:tcW w:w="992" w:type="dxa"/>
            <w:vAlign w:val="center"/>
          </w:tcPr>
          <w:p w:rsidR="00A91293" w:rsidRPr="00EC3E15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4 867,55</w:t>
            </w:r>
          </w:p>
        </w:tc>
        <w:tc>
          <w:tcPr>
            <w:tcW w:w="1843" w:type="dxa"/>
            <w:vAlign w:val="center"/>
          </w:tcPr>
          <w:p w:rsidR="00A91293" w:rsidRPr="003538BB" w:rsidRDefault="00A91293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701" w:type="dxa"/>
            <w:vAlign w:val="center"/>
          </w:tcPr>
          <w:p w:rsidR="00A91293" w:rsidRPr="003538BB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A91293" w:rsidTr="005B3829">
        <w:tc>
          <w:tcPr>
            <w:tcW w:w="534" w:type="dxa"/>
          </w:tcPr>
          <w:p w:rsidR="00A91293" w:rsidRPr="003C3516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gridSpan w:val="2"/>
          </w:tcPr>
          <w:p w:rsidR="00A91293" w:rsidRPr="003C3516" w:rsidRDefault="00A91293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17" w:type="dxa"/>
            <w:vAlign w:val="center"/>
          </w:tcPr>
          <w:p w:rsidR="00A91293" w:rsidRPr="003538BB" w:rsidRDefault="00A91293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134" w:type="dxa"/>
            <w:vAlign w:val="center"/>
          </w:tcPr>
          <w:p w:rsidR="00A91293" w:rsidRPr="000457E9" w:rsidRDefault="000457E9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457E9">
              <w:rPr>
                <w:rFonts w:ascii="Liberation Serif" w:hAnsi="Liberation Serif" w:cs="Times New Roman"/>
                <w:sz w:val="20"/>
                <w:szCs w:val="20"/>
              </w:rPr>
              <w:t>20 143,40</w:t>
            </w:r>
          </w:p>
        </w:tc>
        <w:tc>
          <w:tcPr>
            <w:tcW w:w="992" w:type="dxa"/>
            <w:vAlign w:val="center"/>
          </w:tcPr>
          <w:p w:rsidR="00A91293" w:rsidRPr="000B2ECA" w:rsidRDefault="00A91293" w:rsidP="00AA5060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sz w:val="20"/>
                <w:szCs w:val="20"/>
              </w:rPr>
              <w:t>4 005,95</w:t>
            </w:r>
          </w:p>
        </w:tc>
        <w:tc>
          <w:tcPr>
            <w:tcW w:w="993" w:type="dxa"/>
            <w:vAlign w:val="center"/>
          </w:tcPr>
          <w:p w:rsidR="00A91293" w:rsidRPr="00EC3E15" w:rsidRDefault="000457E9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4 222,00</w:t>
            </w:r>
          </w:p>
        </w:tc>
        <w:tc>
          <w:tcPr>
            <w:tcW w:w="992" w:type="dxa"/>
            <w:vAlign w:val="center"/>
          </w:tcPr>
          <w:p w:rsidR="00A91293" w:rsidRPr="00EC3E15" w:rsidRDefault="00A91293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sz w:val="20"/>
                <w:szCs w:val="20"/>
              </w:rPr>
              <w:t>2 180,35</w:t>
            </w:r>
          </w:p>
        </w:tc>
        <w:tc>
          <w:tcPr>
            <w:tcW w:w="992" w:type="dxa"/>
            <w:vAlign w:val="center"/>
          </w:tcPr>
          <w:p w:rsidR="00A91293" w:rsidRPr="00EC3E15" w:rsidRDefault="00A91293" w:rsidP="00BF10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sz w:val="20"/>
                <w:szCs w:val="20"/>
              </w:rPr>
              <w:t>4 867,55</w:t>
            </w:r>
          </w:p>
        </w:tc>
        <w:tc>
          <w:tcPr>
            <w:tcW w:w="992" w:type="dxa"/>
            <w:vAlign w:val="center"/>
          </w:tcPr>
          <w:p w:rsidR="00A91293" w:rsidRPr="00EC3E15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sz w:val="20"/>
                <w:szCs w:val="20"/>
              </w:rPr>
              <w:t>4 867,55</w:t>
            </w:r>
          </w:p>
        </w:tc>
        <w:tc>
          <w:tcPr>
            <w:tcW w:w="1843" w:type="dxa"/>
            <w:vAlign w:val="center"/>
          </w:tcPr>
          <w:p w:rsidR="00A91293" w:rsidRPr="003538BB" w:rsidRDefault="00A91293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701" w:type="dxa"/>
            <w:vAlign w:val="center"/>
          </w:tcPr>
          <w:p w:rsidR="00A91293" w:rsidRPr="003538BB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6E382A" w:rsidTr="004D0E8E">
        <w:tc>
          <w:tcPr>
            <w:tcW w:w="534" w:type="dxa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</w:p>
        </w:tc>
        <w:tc>
          <w:tcPr>
            <w:tcW w:w="13607" w:type="dxa"/>
            <w:gridSpan w:val="10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1 «</w:t>
            </w:r>
            <w:r w:rsidRPr="005114EF">
              <w:rPr>
                <w:rFonts w:ascii="Liberation Serif" w:hAnsi="Liberation Serif" w:cs="Times New Roman"/>
                <w:b/>
                <w:sz w:val="24"/>
                <w:szCs w:val="24"/>
              </w:rPr>
              <w:t>ОРГАНИЗАЦИЯ ИСПОЛНЕНИЯ ДОХОДНОЙ ЧАСТИ БЮДЖЕТА</w:t>
            </w: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»</w:t>
            </w:r>
          </w:p>
        </w:tc>
      </w:tr>
      <w:tr w:rsidR="003B53D6" w:rsidTr="007123D8">
        <w:tc>
          <w:tcPr>
            <w:tcW w:w="534" w:type="dxa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  <w:gridSpan w:val="2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1, В ТОМ ЧИСЛЕ</w:t>
            </w:r>
          </w:p>
        </w:tc>
        <w:tc>
          <w:tcPr>
            <w:tcW w:w="1417" w:type="dxa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Pr="003538BB" w:rsidRDefault="00A91293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6E382A" w:rsidRPr="003538BB" w:rsidRDefault="006E382A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382A" w:rsidRPr="003C3516" w:rsidRDefault="006E382A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3B53D6" w:rsidTr="007123D8">
        <w:tc>
          <w:tcPr>
            <w:tcW w:w="534" w:type="dxa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  <w:gridSpan w:val="2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</w:p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Получение из областного бюджета дотаций на выравнивание бюджетной обеспеченности муниципальных районов (городских округов)</w:t>
            </w:r>
          </w:p>
        </w:tc>
        <w:tc>
          <w:tcPr>
            <w:tcW w:w="1417" w:type="dxa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 администрации Малышевского городского округа (далее – финансовый отдел)</w:t>
            </w:r>
          </w:p>
        </w:tc>
        <w:tc>
          <w:tcPr>
            <w:tcW w:w="1701" w:type="dxa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3B53D6" w:rsidTr="007123D8">
        <w:tc>
          <w:tcPr>
            <w:tcW w:w="534" w:type="dxa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  <w:gridSpan w:val="2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2.</w:t>
            </w:r>
          </w:p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Получение из областного бюджета иных межбюджетных трансфертов на стимулирование муниципальных образований</w:t>
            </w:r>
          </w:p>
        </w:tc>
        <w:tc>
          <w:tcPr>
            <w:tcW w:w="1417" w:type="dxa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3B53D6" w:rsidTr="007123D8">
        <w:tc>
          <w:tcPr>
            <w:tcW w:w="534" w:type="dxa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9</w:t>
            </w:r>
          </w:p>
        </w:tc>
        <w:tc>
          <w:tcPr>
            <w:tcW w:w="3969" w:type="dxa"/>
            <w:gridSpan w:val="2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</w:t>
            </w:r>
          </w:p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Расчет прогноза объема налоговых и неналоговых доходов местного бюджета на очередной финансовый год и плановый период, по единой методике Министерства 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финансов Свердловской области</w:t>
            </w:r>
          </w:p>
        </w:tc>
        <w:tc>
          <w:tcPr>
            <w:tcW w:w="1417" w:type="dxa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34" w:type="dxa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Pr="003538BB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E382A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6E382A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6E382A" w:rsidRPr="003538BB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1,2,5</w:t>
            </w:r>
          </w:p>
        </w:tc>
      </w:tr>
      <w:tr w:rsidR="006E382A" w:rsidTr="004D0E8E">
        <w:tc>
          <w:tcPr>
            <w:tcW w:w="534" w:type="dxa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418" w:type="dxa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</w:p>
        </w:tc>
        <w:tc>
          <w:tcPr>
            <w:tcW w:w="13607" w:type="dxa"/>
            <w:gridSpan w:val="10"/>
          </w:tcPr>
          <w:p w:rsidR="006E382A" w:rsidRPr="00D278FA" w:rsidRDefault="006E382A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2  «УПРАВЛЕНИЕ БЮДЖЕТНЫМ ПРОЦЕССОМ И ЕГО СОВЕРШЕНСТВОВАНИЕ»</w:t>
            </w:r>
          </w:p>
        </w:tc>
      </w:tr>
      <w:tr w:rsidR="004D0E8E" w:rsidTr="007123D8">
        <w:tc>
          <w:tcPr>
            <w:tcW w:w="534" w:type="dxa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11</w:t>
            </w:r>
          </w:p>
        </w:tc>
        <w:tc>
          <w:tcPr>
            <w:tcW w:w="5386" w:type="dxa"/>
            <w:gridSpan w:val="3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2, В ТОМ ЧИСЛЕ</w:t>
            </w:r>
          </w:p>
        </w:tc>
        <w:tc>
          <w:tcPr>
            <w:tcW w:w="1134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D0E8E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4D0E8E" w:rsidTr="007123D8">
        <w:tc>
          <w:tcPr>
            <w:tcW w:w="534" w:type="dxa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12</w:t>
            </w:r>
          </w:p>
        </w:tc>
        <w:tc>
          <w:tcPr>
            <w:tcW w:w="5386" w:type="dxa"/>
            <w:gridSpan w:val="3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D0E8E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4D0E8E" w:rsidTr="007123D8">
        <w:tc>
          <w:tcPr>
            <w:tcW w:w="534" w:type="dxa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13</w:t>
            </w:r>
          </w:p>
        </w:tc>
        <w:tc>
          <w:tcPr>
            <w:tcW w:w="5386" w:type="dxa"/>
            <w:gridSpan w:val="3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1134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D0E8E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4D0E8E" w:rsidTr="007123D8">
        <w:tc>
          <w:tcPr>
            <w:tcW w:w="534" w:type="dxa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</w:p>
        </w:tc>
        <w:tc>
          <w:tcPr>
            <w:tcW w:w="5386" w:type="dxa"/>
            <w:gridSpan w:val="3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4D0E8E" w:rsidTr="007123D8">
        <w:tc>
          <w:tcPr>
            <w:tcW w:w="534" w:type="dxa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15</w:t>
            </w:r>
          </w:p>
        </w:tc>
        <w:tc>
          <w:tcPr>
            <w:tcW w:w="5386" w:type="dxa"/>
            <w:gridSpan w:val="3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Своевременная и качественная подготовка проекта решения Думы Малышевского городского округа о местном бюджете на очередной финансовый год и плановый период</w:t>
            </w:r>
          </w:p>
        </w:tc>
        <w:tc>
          <w:tcPr>
            <w:tcW w:w="1134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D0E8E" w:rsidRDefault="004D0E8E" w:rsidP="006059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3538BB" w:rsidRDefault="00A81661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11" w:history="1">
              <w:r w:rsidR="004D0E8E">
                <w:rPr>
                  <w:rFonts w:ascii="Liberation Serif" w:hAnsi="Liberation Serif" w:cs="Times New Roman"/>
                  <w:sz w:val="24"/>
                  <w:szCs w:val="24"/>
                </w:rPr>
                <w:t>3,4</w:t>
              </w:r>
            </w:hyperlink>
          </w:p>
        </w:tc>
      </w:tr>
      <w:tr w:rsidR="004D0E8E" w:rsidTr="007123D8">
        <w:tc>
          <w:tcPr>
            <w:tcW w:w="534" w:type="dxa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  <w:tc>
          <w:tcPr>
            <w:tcW w:w="5386" w:type="dxa"/>
            <w:gridSpan w:val="3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Планирование расходов местного бюджета преимущественно в программной структуре</w:t>
            </w:r>
          </w:p>
        </w:tc>
        <w:tc>
          <w:tcPr>
            <w:tcW w:w="1134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D0E8E" w:rsidRPr="00867D14" w:rsidRDefault="004D0E8E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867D14" w:rsidRDefault="004D0E8E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7D1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4D0E8E" w:rsidTr="007123D8">
        <w:tc>
          <w:tcPr>
            <w:tcW w:w="534" w:type="dxa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  <w:tc>
          <w:tcPr>
            <w:tcW w:w="5386" w:type="dxa"/>
            <w:gridSpan w:val="3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Организация взаимодействия с федеральными и областными органами исполнительной власти по вопросам бюджетного и финансового регулирования, главными администраторами доходов местного бюджета, крупнейшими налогоплательщиками</w:t>
            </w:r>
          </w:p>
        </w:tc>
        <w:tc>
          <w:tcPr>
            <w:tcW w:w="1134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D0E8E" w:rsidRDefault="004D0E8E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3538BB" w:rsidRDefault="00A8166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30" w:history="1">
              <w:r w:rsidR="004D0E8E">
                <w:rPr>
                  <w:rFonts w:ascii="Liberation Serif" w:hAnsi="Liberation Serif" w:cs="Times New Roman"/>
                  <w:sz w:val="24"/>
                  <w:szCs w:val="24"/>
                </w:rPr>
                <w:t>1,2,5</w:t>
              </w:r>
            </w:hyperlink>
          </w:p>
        </w:tc>
      </w:tr>
      <w:tr w:rsidR="004D0E8E" w:rsidTr="007123D8">
        <w:tc>
          <w:tcPr>
            <w:tcW w:w="534" w:type="dxa"/>
          </w:tcPr>
          <w:p w:rsidR="004D0E8E" w:rsidRPr="00D278FA" w:rsidRDefault="004D0E8E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5386" w:type="dxa"/>
            <w:gridSpan w:val="3"/>
          </w:tcPr>
          <w:p w:rsidR="004D0E8E" w:rsidRPr="00D278FA" w:rsidRDefault="004D0E8E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Постановка на учет бюджетных обязательств, подлежащих исполнению за счет средств местного бюджета</w:t>
            </w:r>
          </w:p>
        </w:tc>
        <w:tc>
          <w:tcPr>
            <w:tcW w:w="1134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D0E8E" w:rsidRDefault="004D0E8E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867D14" w:rsidRDefault="004D0E8E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4D0E8E" w:rsidTr="007123D8">
        <w:tc>
          <w:tcPr>
            <w:tcW w:w="534" w:type="dxa"/>
          </w:tcPr>
          <w:p w:rsidR="004D0E8E" w:rsidRPr="00D278FA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</w:t>
            </w:r>
          </w:p>
        </w:tc>
        <w:tc>
          <w:tcPr>
            <w:tcW w:w="5386" w:type="dxa"/>
            <w:gridSpan w:val="3"/>
          </w:tcPr>
          <w:p w:rsidR="004D0E8E" w:rsidRPr="00D278FA" w:rsidRDefault="004D0E8E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Проведение санкционирования операций получателей бюджетных средств</w:t>
            </w:r>
          </w:p>
        </w:tc>
        <w:tc>
          <w:tcPr>
            <w:tcW w:w="1134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D0E8E" w:rsidRDefault="004D0E8E" w:rsidP="00867D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3538BB" w:rsidRDefault="004D0E8E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t>6</w:t>
            </w:r>
          </w:p>
        </w:tc>
      </w:tr>
      <w:tr w:rsidR="004D0E8E" w:rsidTr="007123D8">
        <w:tc>
          <w:tcPr>
            <w:tcW w:w="534" w:type="dxa"/>
          </w:tcPr>
          <w:p w:rsidR="004D0E8E" w:rsidRPr="00D278FA" w:rsidRDefault="004D0E8E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5386" w:type="dxa"/>
            <w:gridSpan w:val="3"/>
          </w:tcPr>
          <w:p w:rsidR="004D0E8E" w:rsidRPr="00D278FA" w:rsidRDefault="004D0E8E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6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Формирование и представление бюджетной отчетности об исполнении местного бюджета</w:t>
            </w:r>
          </w:p>
        </w:tc>
        <w:tc>
          <w:tcPr>
            <w:tcW w:w="1134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D0E8E" w:rsidRDefault="004D0E8E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3538BB" w:rsidRDefault="00A8166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64" w:history="1">
              <w:r w:rsidR="004D0E8E">
                <w:rPr>
                  <w:rFonts w:ascii="Liberation Serif" w:hAnsi="Liberation Serif" w:cs="Times New Roman"/>
                  <w:sz w:val="24"/>
                  <w:szCs w:val="24"/>
                </w:rPr>
                <w:t>7</w:t>
              </w:r>
            </w:hyperlink>
          </w:p>
        </w:tc>
      </w:tr>
      <w:tr w:rsidR="004D0E8E" w:rsidTr="007123D8">
        <w:tc>
          <w:tcPr>
            <w:tcW w:w="534" w:type="dxa"/>
          </w:tcPr>
          <w:p w:rsidR="004D0E8E" w:rsidRPr="00D278FA" w:rsidRDefault="004D0E8E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5386" w:type="dxa"/>
            <w:gridSpan w:val="3"/>
          </w:tcPr>
          <w:p w:rsidR="004D0E8E" w:rsidRPr="00D278FA" w:rsidRDefault="004D0E8E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7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. Обеспечение </w:t>
            </w:r>
            <w:proofErr w:type="gramStart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контроля за</w:t>
            </w:r>
            <w:proofErr w:type="gramEnd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 соблюдением бюджетного законодательства</w:t>
            </w:r>
          </w:p>
        </w:tc>
        <w:tc>
          <w:tcPr>
            <w:tcW w:w="1134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D0E8E" w:rsidRDefault="004D0E8E" w:rsidP="00867D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3538BB" w:rsidRDefault="004D0E8E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t>8</w:t>
            </w:r>
          </w:p>
        </w:tc>
      </w:tr>
      <w:tr w:rsidR="004D0E8E" w:rsidTr="007123D8">
        <w:tc>
          <w:tcPr>
            <w:tcW w:w="534" w:type="dxa"/>
          </w:tcPr>
          <w:p w:rsidR="004D0E8E" w:rsidRPr="00D278FA" w:rsidRDefault="004D0E8E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5386" w:type="dxa"/>
            <w:gridSpan w:val="3"/>
          </w:tcPr>
          <w:p w:rsidR="004D0E8E" w:rsidRPr="00D278FA" w:rsidRDefault="004D0E8E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9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. Обеспечение </w:t>
            </w:r>
            <w:proofErr w:type="gramStart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контроля за</w:t>
            </w:r>
            <w:proofErr w:type="gramEnd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 соблюдением законодательства в сфере закупок</w:t>
            </w:r>
          </w:p>
        </w:tc>
        <w:tc>
          <w:tcPr>
            <w:tcW w:w="1134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D0E8E" w:rsidRDefault="004D0E8E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3538BB" w:rsidRDefault="00A8166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82" w:history="1">
              <w:r w:rsidR="004D0E8E">
                <w:rPr>
                  <w:rFonts w:ascii="Liberation Serif" w:hAnsi="Liberation Serif" w:cs="Times New Roman"/>
                  <w:sz w:val="24"/>
                  <w:szCs w:val="24"/>
                </w:rPr>
                <w:t>9</w:t>
              </w:r>
            </w:hyperlink>
          </w:p>
        </w:tc>
      </w:tr>
      <w:tr w:rsidR="004D0E8E" w:rsidTr="007123D8">
        <w:tc>
          <w:tcPr>
            <w:tcW w:w="534" w:type="dxa"/>
          </w:tcPr>
          <w:p w:rsidR="004D0E8E" w:rsidRPr="00D278FA" w:rsidRDefault="004D0E8E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5386" w:type="dxa"/>
            <w:gridSpan w:val="3"/>
          </w:tcPr>
          <w:p w:rsidR="004D0E8E" w:rsidRPr="00D278FA" w:rsidRDefault="004D0E8E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Проведение мониторинга качества финансового менеджмента, осуществляемого главными распорядителями средств местного бюджета, в соответствии с Порядком, утвержденным постановлением главы Малышевского городского округа</w:t>
            </w:r>
          </w:p>
        </w:tc>
        <w:tc>
          <w:tcPr>
            <w:tcW w:w="1134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4D0E8E" w:rsidRPr="003538BB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4D0E8E" w:rsidRDefault="004D0E8E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3538BB" w:rsidRDefault="00A8166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92" w:history="1">
              <w:r w:rsidR="004D0E8E">
                <w:rPr>
                  <w:rFonts w:ascii="Liberation Serif" w:hAnsi="Liberation Serif" w:cs="Times New Roman"/>
                  <w:sz w:val="24"/>
                  <w:szCs w:val="24"/>
                </w:rPr>
                <w:t>10</w:t>
              </w:r>
            </w:hyperlink>
          </w:p>
        </w:tc>
      </w:tr>
      <w:tr w:rsidR="006E382A" w:rsidTr="004D0E8E">
        <w:tc>
          <w:tcPr>
            <w:tcW w:w="534" w:type="dxa"/>
          </w:tcPr>
          <w:p w:rsidR="006E382A" w:rsidRPr="00997344" w:rsidRDefault="006E382A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24</w:t>
            </w:r>
          </w:p>
        </w:tc>
        <w:tc>
          <w:tcPr>
            <w:tcW w:w="1418" w:type="dxa"/>
          </w:tcPr>
          <w:p w:rsidR="006E382A" w:rsidRPr="009555A4" w:rsidRDefault="006E382A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</w:p>
        </w:tc>
        <w:tc>
          <w:tcPr>
            <w:tcW w:w="13607" w:type="dxa"/>
            <w:gridSpan w:val="10"/>
          </w:tcPr>
          <w:p w:rsidR="006E382A" w:rsidRPr="009555A4" w:rsidRDefault="006E382A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3 «УПРАВЛЕНИЕ МУНИЦИПАЛЬНЫМ ДОЛГОМ»</w:t>
            </w:r>
          </w:p>
        </w:tc>
      </w:tr>
      <w:tr w:rsidR="00A91293" w:rsidTr="007123D8">
        <w:tc>
          <w:tcPr>
            <w:tcW w:w="534" w:type="dxa"/>
          </w:tcPr>
          <w:p w:rsidR="00A91293" w:rsidRPr="00997344" w:rsidRDefault="00A91293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9734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5386" w:type="dxa"/>
            <w:gridSpan w:val="3"/>
          </w:tcPr>
          <w:p w:rsidR="00A91293" w:rsidRPr="009555A4" w:rsidRDefault="00A91293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ВСЕГО ПО ПОДПРОГРАММЕ 3, </w:t>
            </w:r>
          </w:p>
          <w:p w:rsidR="00A91293" w:rsidRPr="009555A4" w:rsidRDefault="00A91293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 ТОМ ЧИСЛЕ</w:t>
            </w:r>
          </w:p>
        </w:tc>
        <w:tc>
          <w:tcPr>
            <w:tcW w:w="1134" w:type="dxa"/>
          </w:tcPr>
          <w:p w:rsidR="00A91293" w:rsidRPr="004B79EE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34,25</w:t>
            </w:r>
          </w:p>
        </w:tc>
        <w:tc>
          <w:tcPr>
            <w:tcW w:w="992" w:type="dxa"/>
          </w:tcPr>
          <w:p w:rsidR="00A91293" w:rsidRPr="0069360D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993" w:type="dxa"/>
          </w:tcPr>
          <w:p w:rsidR="00A91293" w:rsidRPr="004B79EE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A91293" w:rsidRPr="004B79EE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A91293" w:rsidRPr="004B79EE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A91293" w:rsidRPr="004B79EE" w:rsidRDefault="00A91293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7,50</w:t>
            </w:r>
          </w:p>
        </w:tc>
        <w:tc>
          <w:tcPr>
            <w:tcW w:w="1843" w:type="dxa"/>
          </w:tcPr>
          <w:p w:rsidR="00A91293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</w:tcPr>
          <w:p w:rsidR="00A91293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91293" w:rsidTr="007123D8">
        <w:tc>
          <w:tcPr>
            <w:tcW w:w="534" w:type="dxa"/>
          </w:tcPr>
          <w:p w:rsidR="00A91293" w:rsidRPr="009555A4" w:rsidRDefault="00A91293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5386" w:type="dxa"/>
            <w:gridSpan w:val="3"/>
          </w:tcPr>
          <w:p w:rsidR="00A91293" w:rsidRPr="009555A4" w:rsidRDefault="00A91293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34,25</w:t>
            </w:r>
          </w:p>
        </w:tc>
        <w:tc>
          <w:tcPr>
            <w:tcW w:w="992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93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A91293" w:rsidRPr="009555A4" w:rsidRDefault="00A91293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1843" w:type="dxa"/>
          </w:tcPr>
          <w:p w:rsidR="00A91293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</w:tcPr>
          <w:p w:rsidR="00A91293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91293" w:rsidTr="007123D8">
        <w:tc>
          <w:tcPr>
            <w:tcW w:w="534" w:type="dxa"/>
          </w:tcPr>
          <w:p w:rsidR="00A91293" w:rsidRPr="009555A4" w:rsidRDefault="00A91293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5386" w:type="dxa"/>
            <w:gridSpan w:val="3"/>
          </w:tcPr>
          <w:p w:rsidR="00A91293" w:rsidRPr="009555A4" w:rsidRDefault="00A91293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"Прочие нужды", в том числе</w:t>
            </w:r>
          </w:p>
        </w:tc>
        <w:tc>
          <w:tcPr>
            <w:tcW w:w="1134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34,25</w:t>
            </w:r>
          </w:p>
        </w:tc>
        <w:tc>
          <w:tcPr>
            <w:tcW w:w="992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93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A91293" w:rsidRPr="009555A4" w:rsidRDefault="00A91293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1843" w:type="dxa"/>
          </w:tcPr>
          <w:p w:rsidR="00A91293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</w:tcPr>
          <w:p w:rsidR="00A91293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91293" w:rsidTr="007123D8">
        <w:tc>
          <w:tcPr>
            <w:tcW w:w="534" w:type="dxa"/>
          </w:tcPr>
          <w:p w:rsidR="00A91293" w:rsidRPr="009555A4" w:rsidRDefault="00A91293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28</w:t>
            </w:r>
          </w:p>
        </w:tc>
        <w:tc>
          <w:tcPr>
            <w:tcW w:w="5386" w:type="dxa"/>
            <w:gridSpan w:val="3"/>
          </w:tcPr>
          <w:p w:rsidR="00A91293" w:rsidRPr="009555A4" w:rsidRDefault="00A91293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34,25</w:t>
            </w:r>
          </w:p>
        </w:tc>
        <w:tc>
          <w:tcPr>
            <w:tcW w:w="992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93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A91293" w:rsidRPr="009555A4" w:rsidRDefault="00A91293" w:rsidP="00A912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A91293" w:rsidRPr="009555A4" w:rsidRDefault="00A91293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1843" w:type="dxa"/>
          </w:tcPr>
          <w:p w:rsidR="00A91293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</w:tcPr>
          <w:p w:rsidR="00A91293" w:rsidRDefault="00A91293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D0E8E" w:rsidTr="007123D8">
        <w:tc>
          <w:tcPr>
            <w:tcW w:w="534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29</w:t>
            </w:r>
          </w:p>
        </w:tc>
        <w:tc>
          <w:tcPr>
            <w:tcW w:w="5386" w:type="dxa"/>
            <w:gridSpan w:val="3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Подготовка програм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мы муниципальных заимствований </w:t>
            </w:r>
          </w:p>
        </w:tc>
        <w:tc>
          <w:tcPr>
            <w:tcW w:w="1134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4D0E8E" w:rsidRDefault="004D0E8E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3538BB" w:rsidRDefault="00A8166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05" w:history="1">
              <w:r w:rsidR="004D0E8E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4D0E8E" w:rsidTr="007123D8">
        <w:tc>
          <w:tcPr>
            <w:tcW w:w="534" w:type="dxa"/>
          </w:tcPr>
          <w:p w:rsidR="004D0E8E" w:rsidRPr="009555A4" w:rsidRDefault="004D0E8E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5386" w:type="dxa"/>
            <w:gridSpan w:val="3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Подготовка программы муниципальных гарантий</w:t>
            </w:r>
          </w:p>
        </w:tc>
        <w:tc>
          <w:tcPr>
            <w:tcW w:w="1134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4D0E8E" w:rsidRDefault="004D0E8E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3538BB" w:rsidRDefault="00A8166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05" w:history="1">
              <w:r w:rsidR="004D0E8E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4D0E8E" w:rsidTr="007123D8">
        <w:tc>
          <w:tcPr>
            <w:tcW w:w="534" w:type="dxa"/>
          </w:tcPr>
          <w:p w:rsidR="004D0E8E" w:rsidRPr="009555A4" w:rsidRDefault="004D0E8E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5386" w:type="dxa"/>
            <w:gridSpan w:val="3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Ведение долговой книги в соответствии с утвержденным порядком</w:t>
            </w:r>
          </w:p>
        </w:tc>
        <w:tc>
          <w:tcPr>
            <w:tcW w:w="1134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4D0E8E" w:rsidRDefault="004D0E8E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3538BB" w:rsidRDefault="00A8166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15" w:history="1">
              <w:r w:rsidR="004D0E8E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8D4797" w:rsidTr="007123D8">
        <w:tc>
          <w:tcPr>
            <w:tcW w:w="534" w:type="dxa"/>
          </w:tcPr>
          <w:p w:rsidR="008D4797" w:rsidRPr="009555A4" w:rsidRDefault="008D4797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5386" w:type="dxa"/>
            <w:gridSpan w:val="3"/>
          </w:tcPr>
          <w:p w:rsidR="008D4797" w:rsidRPr="009555A4" w:rsidRDefault="008D4797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4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Исполнение обязательств по обслуживанию муниципального долга в соответствии с программой муниципальных заимствований и заключенными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 контрактами (соглашениями)</w:t>
            </w:r>
          </w:p>
        </w:tc>
        <w:tc>
          <w:tcPr>
            <w:tcW w:w="1134" w:type="dxa"/>
          </w:tcPr>
          <w:p w:rsidR="008D4797" w:rsidRPr="009555A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34,25</w:t>
            </w:r>
          </w:p>
        </w:tc>
        <w:tc>
          <w:tcPr>
            <w:tcW w:w="992" w:type="dxa"/>
          </w:tcPr>
          <w:p w:rsidR="008D4797" w:rsidRPr="009555A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93" w:type="dxa"/>
          </w:tcPr>
          <w:p w:rsidR="008D4797" w:rsidRPr="009555A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8D4797" w:rsidRPr="009555A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8D4797" w:rsidRPr="009555A4" w:rsidRDefault="008D4797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92" w:type="dxa"/>
          </w:tcPr>
          <w:p w:rsidR="008D4797" w:rsidRPr="009555A4" w:rsidRDefault="008D4797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1843" w:type="dxa"/>
          </w:tcPr>
          <w:p w:rsidR="008D4797" w:rsidRDefault="008D4797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8D4797" w:rsidRPr="003538BB" w:rsidRDefault="00A8166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33" w:history="1">
              <w:r w:rsidR="008D4797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4D0E8E" w:rsidTr="007123D8">
        <w:tc>
          <w:tcPr>
            <w:tcW w:w="534" w:type="dxa"/>
          </w:tcPr>
          <w:p w:rsidR="004D0E8E" w:rsidRPr="009555A4" w:rsidRDefault="004D0E8E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5386" w:type="dxa"/>
            <w:gridSpan w:val="3"/>
          </w:tcPr>
          <w:p w:rsidR="004D0E8E" w:rsidRPr="009555A4" w:rsidRDefault="004D0E8E" w:rsidP="0099734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Проведение отборов исполнителей на оказание услуг, связанных с выполнением программы муниципальных заимствований</w:t>
            </w:r>
          </w:p>
        </w:tc>
        <w:tc>
          <w:tcPr>
            <w:tcW w:w="1134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4D0E8E" w:rsidRDefault="004D0E8E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3538BB" w:rsidRDefault="00A8166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49" w:history="1">
              <w:r w:rsidR="004D0E8E">
                <w:rPr>
                  <w:rFonts w:ascii="Liberation Serif" w:hAnsi="Liberation Serif" w:cs="Times New Roman"/>
                  <w:sz w:val="24"/>
                  <w:szCs w:val="24"/>
                </w:rPr>
                <w:t>1-14</w:t>
              </w:r>
            </w:hyperlink>
          </w:p>
        </w:tc>
      </w:tr>
      <w:tr w:rsidR="006E382A" w:rsidTr="004D0E8E">
        <w:tc>
          <w:tcPr>
            <w:tcW w:w="534" w:type="dxa"/>
          </w:tcPr>
          <w:p w:rsidR="006E382A" w:rsidRPr="009555A4" w:rsidRDefault="006E382A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6E382A" w:rsidRPr="009555A4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</w:p>
        </w:tc>
        <w:tc>
          <w:tcPr>
            <w:tcW w:w="13607" w:type="dxa"/>
            <w:gridSpan w:val="10"/>
          </w:tcPr>
          <w:p w:rsidR="006E382A" w:rsidRPr="009555A4" w:rsidRDefault="006E382A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4 «ОБЕСПЕЧЕНИЕ РЕАЛИЗАЦИИ МУНИЦИПАЛЬНОЙ ПРОГРАММЫ «УПРАВЛЕНИЕ МУНИЦИПАЛЬНЫМИ ФИНАНСАМИ МАЛЫШЕВСКОГО ГОРОДСКОГО ОКРУГА ДО 202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ГОДА»»</w:t>
            </w:r>
          </w:p>
        </w:tc>
      </w:tr>
      <w:tr w:rsidR="008D4797" w:rsidTr="000457E9">
        <w:tc>
          <w:tcPr>
            <w:tcW w:w="534" w:type="dxa"/>
          </w:tcPr>
          <w:p w:rsidR="008D4797" w:rsidRPr="009555A4" w:rsidRDefault="008D4797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5386" w:type="dxa"/>
            <w:gridSpan w:val="3"/>
          </w:tcPr>
          <w:p w:rsidR="008D4797" w:rsidRPr="009555A4" w:rsidRDefault="008D4797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ВСЕГО ПО ПОДПРОГРАММЕ 4, В ТОМ ЧИСЛЕ</w:t>
            </w:r>
          </w:p>
        </w:tc>
        <w:tc>
          <w:tcPr>
            <w:tcW w:w="1134" w:type="dxa"/>
            <w:shd w:val="clear" w:color="auto" w:fill="auto"/>
          </w:tcPr>
          <w:p w:rsidR="008D4797" w:rsidRPr="000457E9" w:rsidRDefault="000457E9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0457E9">
              <w:rPr>
                <w:rFonts w:ascii="Liberation Serif" w:hAnsi="Liberation Serif" w:cs="Times New Roman"/>
                <w:b/>
                <w:sz w:val="20"/>
                <w:szCs w:val="20"/>
              </w:rPr>
              <w:t>17 086,90</w:t>
            </w:r>
          </w:p>
        </w:tc>
        <w:tc>
          <w:tcPr>
            <w:tcW w:w="992" w:type="dxa"/>
          </w:tcPr>
          <w:p w:rsidR="008D4797" w:rsidRPr="004B79EE" w:rsidRDefault="008D4797" w:rsidP="008D4797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3 347,50</w:t>
            </w:r>
          </w:p>
        </w:tc>
        <w:tc>
          <w:tcPr>
            <w:tcW w:w="993" w:type="dxa"/>
          </w:tcPr>
          <w:p w:rsidR="008D4797" w:rsidRPr="004B79EE" w:rsidRDefault="000457E9" w:rsidP="008D4797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3 506,10</w:t>
            </w:r>
          </w:p>
        </w:tc>
        <w:tc>
          <w:tcPr>
            <w:tcW w:w="992" w:type="dxa"/>
          </w:tcPr>
          <w:p w:rsidR="008D4797" w:rsidRPr="004B79EE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2 039,10</w:t>
            </w:r>
          </w:p>
        </w:tc>
        <w:tc>
          <w:tcPr>
            <w:tcW w:w="992" w:type="dxa"/>
          </w:tcPr>
          <w:p w:rsidR="008D4797" w:rsidRPr="004B79EE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4 097,10</w:t>
            </w:r>
          </w:p>
        </w:tc>
        <w:tc>
          <w:tcPr>
            <w:tcW w:w="992" w:type="dxa"/>
          </w:tcPr>
          <w:p w:rsidR="008D4797" w:rsidRPr="004B79EE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4 097,10</w:t>
            </w:r>
          </w:p>
        </w:tc>
        <w:tc>
          <w:tcPr>
            <w:tcW w:w="1843" w:type="dxa"/>
          </w:tcPr>
          <w:p w:rsidR="008D4797" w:rsidRPr="00DD6644" w:rsidRDefault="008D4797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8D4797" w:rsidRPr="00DD6644" w:rsidRDefault="008D4797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D4797" w:rsidTr="000457E9">
        <w:tc>
          <w:tcPr>
            <w:tcW w:w="534" w:type="dxa"/>
          </w:tcPr>
          <w:p w:rsidR="008D4797" w:rsidRPr="009555A4" w:rsidRDefault="008D4797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36</w:t>
            </w:r>
          </w:p>
        </w:tc>
        <w:tc>
          <w:tcPr>
            <w:tcW w:w="5386" w:type="dxa"/>
            <w:gridSpan w:val="3"/>
          </w:tcPr>
          <w:p w:rsidR="008D4797" w:rsidRPr="009555A4" w:rsidRDefault="008D4797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:rsidR="008D4797" w:rsidRPr="000457E9" w:rsidRDefault="000457E9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457E9">
              <w:rPr>
                <w:rFonts w:ascii="Liberation Serif" w:hAnsi="Liberation Serif" w:cs="Times New Roman"/>
                <w:sz w:val="20"/>
                <w:szCs w:val="20"/>
              </w:rPr>
              <w:t>17 086,90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3 347,50</w:t>
            </w:r>
          </w:p>
        </w:tc>
        <w:tc>
          <w:tcPr>
            <w:tcW w:w="993" w:type="dxa"/>
          </w:tcPr>
          <w:p w:rsidR="008D4797" w:rsidRPr="00DD6644" w:rsidRDefault="000457E9" w:rsidP="008D4797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3 506,10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2 039,10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4 097,10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4 097,10</w:t>
            </w:r>
          </w:p>
        </w:tc>
        <w:tc>
          <w:tcPr>
            <w:tcW w:w="1843" w:type="dxa"/>
          </w:tcPr>
          <w:p w:rsidR="008D4797" w:rsidRPr="00DD6644" w:rsidRDefault="008D4797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8D4797" w:rsidRPr="00DD6644" w:rsidRDefault="008D4797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D4797" w:rsidTr="000457E9">
        <w:tc>
          <w:tcPr>
            <w:tcW w:w="534" w:type="dxa"/>
          </w:tcPr>
          <w:p w:rsidR="008D4797" w:rsidRPr="009555A4" w:rsidRDefault="008D4797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37</w:t>
            </w:r>
          </w:p>
        </w:tc>
        <w:tc>
          <w:tcPr>
            <w:tcW w:w="5386" w:type="dxa"/>
            <w:gridSpan w:val="3"/>
          </w:tcPr>
          <w:p w:rsidR="008D4797" w:rsidRPr="009555A4" w:rsidRDefault="008D4797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4 «Прочие нужды», в том числе</w:t>
            </w:r>
          </w:p>
        </w:tc>
        <w:tc>
          <w:tcPr>
            <w:tcW w:w="1134" w:type="dxa"/>
            <w:shd w:val="clear" w:color="auto" w:fill="auto"/>
          </w:tcPr>
          <w:p w:rsidR="008D4797" w:rsidRPr="000457E9" w:rsidRDefault="000457E9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457E9">
              <w:rPr>
                <w:rFonts w:ascii="Liberation Serif" w:hAnsi="Liberation Serif" w:cs="Times New Roman"/>
                <w:sz w:val="20"/>
                <w:szCs w:val="20"/>
              </w:rPr>
              <w:t>17 086,90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3 347,50</w:t>
            </w:r>
          </w:p>
        </w:tc>
        <w:tc>
          <w:tcPr>
            <w:tcW w:w="993" w:type="dxa"/>
          </w:tcPr>
          <w:p w:rsidR="008D4797" w:rsidRPr="00DD6644" w:rsidRDefault="000457E9" w:rsidP="008D4797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3 506,10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2 039,10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4 097,10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4 097,10</w:t>
            </w:r>
          </w:p>
        </w:tc>
        <w:tc>
          <w:tcPr>
            <w:tcW w:w="1843" w:type="dxa"/>
          </w:tcPr>
          <w:p w:rsidR="008D4797" w:rsidRPr="00DD6644" w:rsidRDefault="008D4797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8D4797" w:rsidRPr="00DD6644" w:rsidRDefault="008D4797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D4797" w:rsidTr="000457E9">
        <w:tc>
          <w:tcPr>
            <w:tcW w:w="534" w:type="dxa"/>
          </w:tcPr>
          <w:p w:rsidR="008D4797" w:rsidRPr="009555A4" w:rsidRDefault="008D4797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38</w:t>
            </w:r>
          </w:p>
        </w:tc>
        <w:tc>
          <w:tcPr>
            <w:tcW w:w="5386" w:type="dxa"/>
            <w:gridSpan w:val="3"/>
          </w:tcPr>
          <w:p w:rsidR="008D4797" w:rsidRPr="009555A4" w:rsidRDefault="008D4797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:rsidR="008D4797" w:rsidRPr="000457E9" w:rsidRDefault="000457E9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457E9">
              <w:rPr>
                <w:rFonts w:ascii="Liberation Serif" w:hAnsi="Liberation Serif" w:cs="Times New Roman"/>
                <w:sz w:val="20"/>
                <w:szCs w:val="20"/>
              </w:rPr>
              <w:t>17 086,90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3 347,50</w:t>
            </w:r>
          </w:p>
        </w:tc>
        <w:tc>
          <w:tcPr>
            <w:tcW w:w="993" w:type="dxa"/>
          </w:tcPr>
          <w:p w:rsidR="008D4797" w:rsidRPr="00DD6644" w:rsidRDefault="000457E9" w:rsidP="008D4797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3 506,10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2 039,10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4 097,10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4 097,10</w:t>
            </w:r>
          </w:p>
        </w:tc>
        <w:tc>
          <w:tcPr>
            <w:tcW w:w="1843" w:type="dxa"/>
          </w:tcPr>
          <w:p w:rsidR="008D4797" w:rsidRPr="00DD6644" w:rsidRDefault="008D4797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8D4797" w:rsidRPr="00DD6644" w:rsidRDefault="008D4797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D4797" w:rsidTr="000457E9">
        <w:tc>
          <w:tcPr>
            <w:tcW w:w="534" w:type="dxa"/>
          </w:tcPr>
          <w:p w:rsidR="008D4797" w:rsidRPr="009555A4" w:rsidRDefault="008D4797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39</w:t>
            </w:r>
          </w:p>
        </w:tc>
        <w:tc>
          <w:tcPr>
            <w:tcW w:w="5386" w:type="dxa"/>
            <w:gridSpan w:val="3"/>
          </w:tcPr>
          <w:p w:rsidR="008D4797" w:rsidRPr="009555A4" w:rsidRDefault="008D4797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Обеспечение деятельности органов местного самоуправления Малышевского городского округа (центральный аппарат)</w:t>
            </w:r>
          </w:p>
        </w:tc>
        <w:tc>
          <w:tcPr>
            <w:tcW w:w="1134" w:type="dxa"/>
            <w:shd w:val="clear" w:color="auto" w:fill="auto"/>
          </w:tcPr>
          <w:p w:rsidR="008D4797" w:rsidRPr="000457E9" w:rsidRDefault="000457E9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457E9">
              <w:rPr>
                <w:rFonts w:ascii="Liberation Serif" w:hAnsi="Liberation Serif" w:cs="Times New Roman"/>
                <w:sz w:val="20"/>
                <w:szCs w:val="20"/>
              </w:rPr>
              <w:t>17 086,90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3 347,50</w:t>
            </w:r>
          </w:p>
        </w:tc>
        <w:tc>
          <w:tcPr>
            <w:tcW w:w="993" w:type="dxa"/>
          </w:tcPr>
          <w:p w:rsidR="008D4797" w:rsidRPr="00DD6644" w:rsidRDefault="000457E9" w:rsidP="008D4797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3 506,10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2 039,10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4 097,10</w:t>
            </w:r>
          </w:p>
        </w:tc>
        <w:tc>
          <w:tcPr>
            <w:tcW w:w="992" w:type="dxa"/>
          </w:tcPr>
          <w:p w:rsidR="008D4797" w:rsidRPr="00DD6644" w:rsidRDefault="008D4797" w:rsidP="008D47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4 097,10</w:t>
            </w:r>
          </w:p>
        </w:tc>
        <w:tc>
          <w:tcPr>
            <w:tcW w:w="1843" w:type="dxa"/>
          </w:tcPr>
          <w:p w:rsidR="008D4797" w:rsidRDefault="008D4797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8D4797" w:rsidRPr="00DD6644" w:rsidRDefault="00A81661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hyperlink w:anchor="Par362" w:history="1">
              <w:r w:rsidR="008D4797">
                <w:rPr>
                  <w:rFonts w:ascii="Liberation Serif" w:hAnsi="Liberation Serif" w:cs="Times New Roman"/>
                  <w:sz w:val="20"/>
                  <w:szCs w:val="20"/>
                </w:rPr>
                <w:t>15</w:t>
              </w:r>
            </w:hyperlink>
          </w:p>
        </w:tc>
      </w:tr>
      <w:tr w:rsidR="006E382A" w:rsidTr="004D0E8E">
        <w:tc>
          <w:tcPr>
            <w:tcW w:w="534" w:type="dxa"/>
          </w:tcPr>
          <w:p w:rsidR="006E382A" w:rsidRPr="009555A4" w:rsidRDefault="006E382A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E382A" w:rsidRPr="00E03730" w:rsidRDefault="006E382A" w:rsidP="00E037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</w:p>
        </w:tc>
        <w:tc>
          <w:tcPr>
            <w:tcW w:w="13607" w:type="dxa"/>
            <w:gridSpan w:val="10"/>
          </w:tcPr>
          <w:p w:rsidR="006E382A" w:rsidRPr="00E03730" w:rsidRDefault="006E382A" w:rsidP="00E037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03730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5 «СОВЕРШЕНСТВОВАНИЕ ПРОГРАММНЫХ, ИНФОРМАЦИОННО-ТЕХНИЧЕСКИХ РЕСУРСОВ И ТЕЛЕКОММУНИКАЦИОННОЙ ИНФРАСТРУКТУРЫ, ОБЕСПЕЧИВАЮЩЕЙ УПРАВЛЕНИЕ ФИНАНСАМИ»</w:t>
            </w:r>
          </w:p>
        </w:tc>
      </w:tr>
      <w:tr w:rsidR="007123D8" w:rsidTr="000457E9">
        <w:tc>
          <w:tcPr>
            <w:tcW w:w="534" w:type="dxa"/>
          </w:tcPr>
          <w:p w:rsidR="007123D8" w:rsidRPr="009555A4" w:rsidRDefault="007123D8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5386" w:type="dxa"/>
            <w:gridSpan w:val="3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5, В ТОМ ЧИСЛЕ</w:t>
            </w:r>
          </w:p>
        </w:tc>
        <w:tc>
          <w:tcPr>
            <w:tcW w:w="1134" w:type="dxa"/>
            <w:shd w:val="clear" w:color="auto" w:fill="auto"/>
          </w:tcPr>
          <w:p w:rsidR="007123D8" w:rsidRPr="004B79EE" w:rsidRDefault="000457E9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3 022,25</w:t>
            </w:r>
          </w:p>
        </w:tc>
        <w:tc>
          <w:tcPr>
            <w:tcW w:w="992" w:type="dxa"/>
          </w:tcPr>
          <w:p w:rsidR="007123D8" w:rsidRPr="004B79EE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654,20</w:t>
            </w:r>
          </w:p>
        </w:tc>
        <w:tc>
          <w:tcPr>
            <w:tcW w:w="993" w:type="dxa"/>
          </w:tcPr>
          <w:p w:rsidR="007123D8" w:rsidRPr="004B79EE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708,4</w:t>
            </w:r>
            <w:r w:rsidR="000457E9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7123D8" w:rsidRPr="004B79EE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133,75</w:t>
            </w:r>
          </w:p>
        </w:tc>
        <w:tc>
          <w:tcPr>
            <w:tcW w:w="992" w:type="dxa"/>
          </w:tcPr>
          <w:p w:rsidR="007123D8" w:rsidRPr="004B79EE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762,95</w:t>
            </w:r>
          </w:p>
        </w:tc>
        <w:tc>
          <w:tcPr>
            <w:tcW w:w="992" w:type="dxa"/>
          </w:tcPr>
          <w:p w:rsidR="007123D8" w:rsidRPr="004B79EE" w:rsidRDefault="007123D8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762,95</w:t>
            </w:r>
          </w:p>
        </w:tc>
        <w:tc>
          <w:tcPr>
            <w:tcW w:w="1843" w:type="dxa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7123D8" w:rsidTr="000457E9">
        <w:tc>
          <w:tcPr>
            <w:tcW w:w="534" w:type="dxa"/>
          </w:tcPr>
          <w:p w:rsidR="007123D8" w:rsidRPr="009555A4" w:rsidRDefault="007123D8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5386" w:type="dxa"/>
            <w:gridSpan w:val="3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:rsidR="007123D8" w:rsidRPr="00D719F3" w:rsidRDefault="000457E9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3 022,25</w:t>
            </w:r>
          </w:p>
        </w:tc>
        <w:tc>
          <w:tcPr>
            <w:tcW w:w="992" w:type="dxa"/>
          </w:tcPr>
          <w:p w:rsidR="007123D8" w:rsidRPr="00D719F3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654,20</w:t>
            </w:r>
          </w:p>
        </w:tc>
        <w:tc>
          <w:tcPr>
            <w:tcW w:w="993" w:type="dxa"/>
          </w:tcPr>
          <w:p w:rsidR="007123D8" w:rsidRPr="00D719F3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708,4</w:t>
            </w:r>
            <w:r w:rsidR="000457E9"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7123D8" w:rsidRPr="00D719F3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133,75</w:t>
            </w:r>
          </w:p>
        </w:tc>
        <w:tc>
          <w:tcPr>
            <w:tcW w:w="992" w:type="dxa"/>
          </w:tcPr>
          <w:p w:rsidR="007123D8" w:rsidRPr="00D719F3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762,95</w:t>
            </w:r>
          </w:p>
        </w:tc>
        <w:tc>
          <w:tcPr>
            <w:tcW w:w="992" w:type="dxa"/>
          </w:tcPr>
          <w:p w:rsidR="007123D8" w:rsidRPr="00D719F3" w:rsidRDefault="007123D8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762,95</w:t>
            </w:r>
          </w:p>
        </w:tc>
        <w:tc>
          <w:tcPr>
            <w:tcW w:w="1843" w:type="dxa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7123D8" w:rsidTr="000457E9">
        <w:tc>
          <w:tcPr>
            <w:tcW w:w="534" w:type="dxa"/>
          </w:tcPr>
          <w:p w:rsidR="007123D8" w:rsidRPr="009555A4" w:rsidRDefault="007123D8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5386" w:type="dxa"/>
            <w:gridSpan w:val="3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1134" w:type="dxa"/>
            <w:shd w:val="clear" w:color="auto" w:fill="auto"/>
          </w:tcPr>
          <w:p w:rsidR="007123D8" w:rsidRPr="00D719F3" w:rsidRDefault="000457E9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3 022,25</w:t>
            </w:r>
          </w:p>
        </w:tc>
        <w:tc>
          <w:tcPr>
            <w:tcW w:w="992" w:type="dxa"/>
          </w:tcPr>
          <w:p w:rsidR="007123D8" w:rsidRPr="00D719F3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654,20</w:t>
            </w:r>
          </w:p>
        </w:tc>
        <w:tc>
          <w:tcPr>
            <w:tcW w:w="993" w:type="dxa"/>
          </w:tcPr>
          <w:p w:rsidR="007123D8" w:rsidRPr="00D719F3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708,4</w:t>
            </w:r>
            <w:r w:rsidR="000457E9"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7123D8" w:rsidRPr="00D719F3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133,75</w:t>
            </w:r>
          </w:p>
        </w:tc>
        <w:tc>
          <w:tcPr>
            <w:tcW w:w="992" w:type="dxa"/>
          </w:tcPr>
          <w:p w:rsidR="007123D8" w:rsidRPr="00D719F3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762,95</w:t>
            </w:r>
          </w:p>
        </w:tc>
        <w:tc>
          <w:tcPr>
            <w:tcW w:w="992" w:type="dxa"/>
          </w:tcPr>
          <w:p w:rsidR="007123D8" w:rsidRPr="00D719F3" w:rsidRDefault="007123D8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762,95</w:t>
            </w:r>
          </w:p>
        </w:tc>
        <w:tc>
          <w:tcPr>
            <w:tcW w:w="1843" w:type="dxa"/>
          </w:tcPr>
          <w:p w:rsidR="007123D8" w:rsidRPr="00B56A70" w:rsidRDefault="007123D8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7123D8" w:rsidRPr="00B56A70" w:rsidRDefault="007123D8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123D8" w:rsidTr="000457E9">
        <w:tc>
          <w:tcPr>
            <w:tcW w:w="534" w:type="dxa"/>
          </w:tcPr>
          <w:p w:rsidR="007123D8" w:rsidRPr="009555A4" w:rsidRDefault="007123D8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5386" w:type="dxa"/>
            <w:gridSpan w:val="3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</w:tcPr>
          <w:p w:rsidR="007123D8" w:rsidRPr="00D719F3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3 022,25</w:t>
            </w:r>
          </w:p>
        </w:tc>
        <w:tc>
          <w:tcPr>
            <w:tcW w:w="992" w:type="dxa"/>
          </w:tcPr>
          <w:p w:rsidR="007123D8" w:rsidRPr="00D719F3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654,20</w:t>
            </w:r>
          </w:p>
        </w:tc>
        <w:tc>
          <w:tcPr>
            <w:tcW w:w="993" w:type="dxa"/>
          </w:tcPr>
          <w:p w:rsidR="007123D8" w:rsidRPr="00D719F3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708,4</w:t>
            </w:r>
            <w:r w:rsidR="000457E9"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7123D8" w:rsidRPr="00D719F3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133,75</w:t>
            </w:r>
          </w:p>
        </w:tc>
        <w:tc>
          <w:tcPr>
            <w:tcW w:w="992" w:type="dxa"/>
          </w:tcPr>
          <w:p w:rsidR="007123D8" w:rsidRPr="00D719F3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762,95</w:t>
            </w:r>
          </w:p>
        </w:tc>
        <w:tc>
          <w:tcPr>
            <w:tcW w:w="992" w:type="dxa"/>
          </w:tcPr>
          <w:p w:rsidR="007123D8" w:rsidRPr="00D719F3" w:rsidRDefault="007123D8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762,95</w:t>
            </w:r>
          </w:p>
        </w:tc>
        <w:tc>
          <w:tcPr>
            <w:tcW w:w="1843" w:type="dxa"/>
          </w:tcPr>
          <w:p w:rsidR="007123D8" w:rsidRPr="00B56A70" w:rsidRDefault="007123D8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7123D8" w:rsidRPr="00B56A70" w:rsidRDefault="007123D8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123D8" w:rsidTr="007123D8">
        <w:tc>
          <w:tcPr>
            <w:tcW w:w="534" w:type="dxa"/>
          </w:tcPr>
          <w:p w:rsidR="007123D8" w:rsidRPr="009555A4" w:rsidRDefault="007123D8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5386" w:type="dxa"/>
            <w:gridSpan w:val="3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Сопровождение и модернизация ПК «</w:t>
            </w:r>
            <w:proofErr w:type="spellStart"/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Бюджет-Смарт</w:t>
            </w:r>
            <w:proofErr w:type="spellEnd"/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», приобретение лицензионного программного обеспечения</w:t>
            </w:r>
          </w:p>
        </w:tc>
        <w:tc>
          <w:tcPr>
            <w:tcW w:w="1134" w:type="dxa"/>
            <w:shd w:val="clear" w:color="auto" w:fill="auto"/>
          </w:tcPr>
          <w:p w:rsidR="007123D8" w:rsidRPr="00D04B0B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2 754,5</w:t>
            </w:r>
          </w:p>
        </w:tc>
        <w:tc>
          <w:tcPr>
            <w:tcW w:w="992" w:type="dxa"/>
          </w:tcPr>
          <w:p w:rsidR="007123D8" w:rsidRPr="009555A4" w:rsidRDefault="007123D8" w:rsidP="007123D8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606,00</w:t>
            </w:r>
          </w:p>
        </w:tc>
        <w:tc>
          <w:tcPr>
            <w:tcW w:w="993" w:type="dxa"/>
          </w:tcPr>
          <w:p w:rsidR="007123D8" w:rsidRPr="009555A4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656,1</w:t>
            </w:r>
            <w:r w:rsidR="000457E9"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7123D8" w:rsidRPr="009555A4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79,40</w:t>
            </w:r>
          </w:p>
        </w:tc>
        <w:tc>
          <w:tcPr>
            <w:tcW w:w="992" w:type="dxa"/>
          </w:tcPr>
          <w:p w:rsidR="007123D8" w:rsidRPr="009555A4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706,50</w:t>
            </w:r>
          </w:p>
        </w:tc>
        <w:tc>
          <w:tcPr>
            <w:tcW w:w="992" w:type="dxa"/>
          </w:tcPr>
          <w:p w:rsidR="007123D8" w:rsidRPr="009555A4" w:rsidRDefault="007123D8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706,50</w:t>
            </w:r>
          </w:p>
        </w:tc>
        <w:tc>
          <w:tcPr>
            <w:tcW w:w="1843" w:type="dxa"/>
          </w:tcPr>
          <w:p w:rsidR="007123D8" w:rsidRDefault="007123D8" w:rsidP="009555A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7123D8" w:rsidRPr="00B56A70" w:rsidRDefault="007123D8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7123D8" w:rsidTr="007123D8">
        <w:tc>
          <w:tcPr>
            <w:tcW w:w="534" w:type="dxa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46</w:t>
            </w:r>
          </w:p>
        </w:tc>
        <w:tc>
          <w:tcPr>
            <w:tcW w:w="5386" w:type="dxa"/>
            <w:gridSpan w:val="3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Модернизация и развитие базы аппаратно-технических ресурсов</w:t>
            </w:r>
          </w:p>
        </w:tc>
        <w:tc>
          <w:tcPr>
            <w:tcW w:w="1134" w:type="dxa"/>
            <w:shd w:val="clear" w:color="auto" w:fill="auto"/>
          </w:tcPr>
          <w:p w:rsidR="007123D8" w:rsidRPr="00D04B0B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4B0B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3D8" w:rsidRPr="009555A4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:rsidR="007123D8" w:rsidRPr="009555A4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3D8" w:rsidRPr="009555A4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3D8" w:rsidRPr="009555A4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</w:tcPr>
          <w:p w:rsidR="007123D8" w:rsidRDefault="007123D8" w:rsidP="009555A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7123D8" w:rsidRPr="00B56A70" w:rsidRDefault="007123D8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7123D8" w:rsidTr="007123D8">
        <w:tc>
          <w:tcPr>
            <w:tcW w:w="534" w:type="dxa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47</w:t>
            </w:r>
          </w:p>
        </w:tc>
        <w:tc>
          <w:tcPr>
            <w:tcW w:w="5386" w:type="dxa"/>
            <w:gridSpan w:val="3"/>
          </w:tcPr>
          <w:p w:rsidR="007123D8" w:rsidRPr="009555A4" w:rsidRDefault="007123D8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Сопровождение телекоммуникационной инфраструктуры</w:t>
            </w:r>
          </w:p>
        </w:tc>
        <w:tc>
          <w:tcPr>
            <w:tcW w:w="1134" w:type="dxa"/>
            <w:shd w:val="clear" w:color="auto" w:fill="auto"/>
          </w:tcPr>
          <w:p w:rsidR="007123D8" w:rsidRPr="00D04B0B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267,75</w:t>
            </w:r>
          </w:p>
        </w:tc>
        <w:tc>
          <w:tcPr>
            <w:tcW w:w="992" w:type="dxa"/>
          </w:tcPr>
          <w:p w:rsidR="007123D8" w:rsidRPr="009555A4" w:rsidRDefault="007123D8" w:rsidP="007123D8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48,20</w:t>
            </w:r>
          </w:p>
        </w:tc>
        <w:tc>
          <w:tcPr>
            <w:tcW w:w="993" w:type="dxa"/>
          </w:tcPr>
          <w:p w:rsidR="007123D8" w:rsidRPr="009555A4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52,30</w:t>
            </w:r>
          </w:p>
        </w:tc>
        <w:tc>
          <w:tcPr>
            <w:tcW w:w="992" w:type="dxa"/>
          </w:tcPr>
          <w:p w:rsidR="007123D8" w:rsidRPr="009555A4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54,35</w:t>
            </w:r>
          </w:p>
        </w:tc>
        <w:tc>
          <w:tcPr>
            <w:tcW w:w="992" w:type="dxa"/>
          </w:tcPr>
          <w:p w:rsidR="007123D8" w:rsidRPr="009555A4" w:rsidRDefault="007123D8" w:rsidP="007123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56,45</w:t>
            </w:r>
          </w:p>
        </w:tc>
        <w:tc>
          <w:tcPr>
            <w:tcW w:w="992" w:type="dxa"/>
          </w:tcPr>
          <w:p w:rsidR="007123D8" w:rsidRPr="009555A4" w:rsidRDefault="007123D8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56,45</w:t>
            </w:r>
          </w:p>
        </w:tc>
        <w:tc>
          <w:tcPr>
            <w:tcW w:w="1843" w:type="dxa"/>
          </w:tcPr>
          <w:p w:rsidR="007123D8" w:rsidRDefault="007123D8" w:rsidP="00736B92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7123D8" w:rsidRPr="00B56A70" w:rsidRDefault="007123D8" w:rsidP="00736B92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6E382A" w:rsidTr="004D0E8E">
        <w:tc>
          <w:tcPr>
            <w:tcW w:w="534" w:type="dxa"/>
          </w:tcPr>
          <w:p w:rsidR="006E382A" w:rsidRPr="009555A4" w:rsidRDefault="006E382A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48</w:t>
            </w:r>
          </w:p>
        </w:tc>
        <w:tc>
          <w:tcPr>
            <w:tcW w:w="1418" w:type="dxa"/>
          </w:tcPr>
          <w:p w:rsidR="006E382A" w:rsidRPr="009555A4" w:rsidRDefault="006E382A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</w:p>
        </w:tc>
        <w:tc>
          <w:tcPr>
            <w:tcW w:w="13607" w:type="dxa"/>
            <w:gridSpan w:val="10"/>
          </w:tcPr>
          <w:p w:rsidR="006E382A" w:rsidRPr="009555A4" w:rsidRDefault="006E382A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Подпрограмма 6 «ПОВЫШЕНИЕ ЭФФЕКТИВНОСТИ БЮДЖЕТНЫХ РАСХОДОВ НА СОДЕРЖАНИЕ ОРГАНОВ МЕСТНОГО САМОУПРАВЛЕНИЯ </w:t>
            </w:r>
            <w:r w:rsidRPr="009555A4">
              <w:rPr>
                <w:rFonts w:ascii="Liberation Serif" w:hAnsi="Liberation Serif" w:cs="Times New Roman"/>
                <w:b/>
                <w:color w:val="000000"/>
                <w:sz w:val="20"/>
                <w:szCs w:val="20"/>
              </w:rPr>
              <w:t>МАЛЫШЕВСКОГО ГОРОДСКОГО ОКРУГА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»</w:t>
            </w:r>
          </w:p>
        </w:tc>
      </w:tr>
      <w:tr w:rsidR="004D0E8E" w:rsidTr="007123D8">
        <w:tc>
          <w:tcPr>
            <w:tcW w:w="534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49</w:t>
            </w:r>
          </w:p>
        </w:tc>
        <w:tc>
          <w:tcPr>
            <w:tcW w:w="5386" w:type="dxa"/>
            <w:gridSpan w:val="3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6, В ТОМ ЧИСЛЕ</w:t>
            </w:r>
          </w:p>
        </w:tc>
        <w:tc>
          <w:tcPr>
            <w:tcW w:w="1134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4D0E8E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</w:tcPr>
          <w:p w:rsidR="004D0E8E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D0E8E" w:rsidTr="007123D8">
        <w:tc>
          <w:tcPr>
            <w:tcW w:w="534" w:type="dxa"/>
          </w:tcPr>
          <w:p w:rsidR="004D0E8E" w:rsidRPr="009555A4" w:rsidRDefault="004D0E8E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5386" w:type="dxa"/>
            <w:gridSpan w:val="3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4D0E8E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</w:tcPr>
          <w:p w:rsidR="004D0E8E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D0E8E" w:rsidTr="007123D8">
        <w:tc>
          <w:tcPr>
            <w:tcW w:w="534" w:type="dxa"/>
          </w:tcPr>
          <w:p w:rsidR="004D0E8E" w:rsidRPr="009555A4" w:rsidRDefault="004D0E8E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5386" w:type="dxa"/>
            <w:gridSpan w:val="3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1134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4D0E8E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</w:tcPr>
          <w:p w:rsidR="004D0E8E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D0E8E" w:rsidTr="007123D8">
        <w:tc>
          <w:tcPr>
            <w:tcW w:w="534" w:type="dxa"/>
          </w:tcPr>
          <w:p w:rsidR="004D0E8E" w:rsidRPr="009555A4" w:rsidRDefault="004D0E8E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5386" w:type="dxa"/>
            <w:gridSpan w:val="3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4D0E8E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</w:tcPr>
          <w:p w:rsidR="004D0E8E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D0E8E" w:rsidTr="007123D8">
        <w:tc>
          <w:tcPr>
            <w:tcW w:w="534" w:type="dxa"/>
          </w:tcPr>
          <w:p w:rsidR="004D0E8E" w:rsidRPr="009555A4" w:rsidRDefault="004D0E8E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5386" w:type="dxa"/>
            <w:gridSpan w:val="3"/>
          </w:tcPr>
          <w:p w:rsidR="004D0E8E" w:rsidRPr="00736B92" w:rsidRDefault="004D0E8E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Анализ среднесписочной численности органов местного самоуправления</w:t>
            </w:r>
          </w:p>
        </w:tc>
        <w:tc>
          <w:tcPr>
            <w:tcW w:w="1134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4D0E8E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</w:tr>
      <w:tr w:rsidR="004D0E8E" w:rsidTr="007123D8">
        <w:tc>
          <w:tcPr>
            <w:tcW w:w="534" w:type="dxa"/>
          </w:tcPr>
          <w:p w:rsidR="004D0E8E" w:rsidRPr="009555A4" w:rsidRDefault="004D0E8E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5386" w:type="dxa"/>
            <w:gridSpan w:val="3"/>
          </w:tcPr>
          <w:p w:rsidR="004D0E8E" w:rsidRPr="00736B92" w:rsidRDefault="004D0E8E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Внесение предложений по снижению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расходов на содержание органов местного самоуправления</w:t>
            </w:r>
          </w:p>
        </w:tc>
        <w:tc>
          <w:tcPr>
            <w:tcW w:w="1134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992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4D0E8E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финансовый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отдел</w:t>
            </w:r>
          </w:p>
        </w:tc>
        <w:tc>
          <w:tcPr>
            <w:tcW w:w="1701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17</w:t>
            </w:r>
          </w:p>
        </w:tc>
      </w:tr>
      <w:tr w:rsidR="004D0E8E" w:rsidTr="007123D8">
        <w:tc>
          <w:tcPr>
            <w:tcW w:w="534" w:type="dxa"/>
          </w:tcPr>
          <w:p w:rsidR="004D0E8E" w:rsidRPr="009555A4" w:rsidRDefault="004D0E8E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5386" w:type="dxa"/>
            <w:gridSpan w:val="3"/>
          </w:tcPr>
          <w:p w:rsidR="004D0E8E" w:rsidRPr="00736B92" w:rsidRDefault="004D0E8E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Мониторинг расходов на содержание органов местного</w:t>
            </w:r>
            <w:r w:rsidRPr="0004633B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самоуправления</w:t>
            </w:r>
          </w:p>
        </w:tc>
        <w:tc>
          <w:tcPr>
            <w:tcW w:w="1134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0E8E" w:rsidRPr="009555A4" w:rsidRDefault="004D0E8E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4D0E8E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701" w:type="dxa"/>
          </w:tcPr>
          <w:p w:rsidR="004D0E8E" w:rsidRPr="009555A4" w:rsidRDefault="004D0E8E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18</w:t>
            </w:r>
          </w:p>
        </w:tc>
      </w:tr>
    </w:tbl>
    <w:p w:rsidR="000E452F" w:rsidRPr="003538BB" w:rsidRDefault="000E452F" w:rsidP="000B2ECA">
      <w:pPr>
        <w:rPr>
          <w:rFonts w:ascii="Liberation Serif" w:hAnsi="Liberation Serif" w:cs="Times New Roman"/>
          <w:sz w:val="28"/>
          <w:szCs w:val="28"/>
        </w:rPr>
      </w:pPr>
      <w:bookmarkStart w:id="1" w:name="Par841"/>
      <w:bookmarkStart w:id="2" w:name="Par892"/>
      <w:bookmarkStart w:id="3" w:name="Par1039"/>
      <w:bookmarkEnd w:id="1"/>
      <w:bookmarkEnd w:id="2"/>
      <w:bookmarkEnd w:id="3"/>
    </w:p>
    <w:sectPr w:rsidR="000E452F" w:rsidRPr="003538BB" w:rsidSect="006C26A3">
      <w:pgSz w:w="16838" w:h="11905" w:orient="landscape" w:code="9"/>
      <w:pgMar w:top="567" w:right="851" w:bottom="568" w:left="1134" w:header="0" w:footer="284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B06BF"/>
    <w:rsid w:val="00004873"/>
    <w:rsid w:val="0002022A"/>
    <w:rsid w:val="00020666"/>
    <w:rsid w:val="000227A5"/>
    <w:rsid w:val="0003669D"/>
    <w:rsid w:val="00037F4F"/>
    <w:rsid w:val="00041F53"/>
    <w:rsid w:val="000457E9"/>
    <w:rsid w:val="0004633B"/>
    <w:rsid w:val="000567D0"/>
    <w:rsid w:val="00060C40"/>
    <w:rsid w:val="000641C9"/>
    <w:rsid w:val="00067B44"/>
    <w:rsid w:val="00072134"/>
    <w:rsid w:val="000761BF"/>
    <w:rsid w:val="000866E9"/>
    <w:rsid w:val="0009513A"/>
    <w:rsid w:val="000A13BC"/>
    <w:rsid w:val="000B1B04"/>
    <w:rsid w:val="000B2ECA"/>
    <w:rsid w:val="000C48AB"/>
    <w:rsid w:val="000D1A10"/>
    <w:rsid w:val="000D1A6F"/>
    <w:rsid w:val="000E452F"/>
    <w:rsid w:val="000E7C3F"/>
    <w:rsid w:val="000F08FD"/>
    <w:rsid w:val="000F40A3"/>
    <w:rsid w:val="001036A7"/>
    <w:rsid w:val="001072DF"/>
    <w:rsid w:val="001102B4"/>
    <w:rsid w:val="00114070"/>
    <w:rsid w:val="001154E0"/>
    <w:rsid w:val="0012468D"/>
    <w:rsid w:val="00127F3D"/>
    <w:rsid w:val="00127FED"/>
    <w:rsid w:val="0013575A"/>
    <w:rsid w:val="001400A7"/>
    <w:rsid w:val="00153763"/>
    <w:rsid w:val="001543ED"/>
    <w:rsid w:val="00177B65"/>
    <w:rsid w:val="001842CD"/>
    <w:rsid w:val="001903F7"/>
    <w:rsid w:val="0019172E"/>
    <w:rsid w:val="0019279A"/>
    <w:rsid w:val="00196283"/>
    <w:rsid w:val="001971C5"/>
    <w:rsid w:val="001A14C8"/>
    <w:rsid w:val="001A3298"/>
    <w:rsid w:val="001B05BD"/>
    <w:rsid w:val="001B0F19"/>
    <w:rsid w:val="001C6E56"/>
    <w:rsid w:val="001D5167"/>
    <w:rsid w:val="001D69E4"/>
    <w:rsid w:val="001D7453"/>
    <w:rsid w:val="001E0873"/>
    <w:rsid w:val="001E1435"/>
    <w:rsid w:val="001E31AF"/>
    <w:rsid w:val="001E322E"/>
    <w:rsid w:val="001F36A7"/>
    <w:rsid w:val="001F6E43"/>
    <w:rsid w:val="00202035"/>
    <w:rsid w:val="00206196"/>
    <w:rsid w:val="00206BB6"/>
    <w:rsid w:val="00207007"/>
    <w:rsid w:val="0020753C"/>
    <w:rsid w:val="0021431D"/>
    <w:rsid w:val="00222911"/>
    <w:rsid w:val="00222EB8"/>
    <w:rsid w:val="002237F3"/>
    <w:rsid w:val="00237F01"/>
    <w:rsid w:val="00245B1F"/>
    <w:rsid w:val="00247A0D"/>
    <w:rsid w:val="00247C44"/>
    <w:rsid w:val="00251E3D"/>
    <w:rsid w:val="002565C1"/>
    <w:rsid w:val="00263EC7"/>
    <w:rsid w:val="00263F84"/>
    <w:rsid w:val="00264CD9"/>
    <w:rsid w:val="00287528"/>
    <w:rsid w:val="0029408C"/>
    <w:rsid w:val="002A27D8"/>
    <w:rsid w:val="002B0865"/>
    <w:rsid w:val="002B1B7E"/>
    <w:rsid w:val="002C66ED"/>
    <w:rsid w:val="002D021D"/>
    <w:rsid w:val="002D5A0C"/>
    <w:rsid w:val="002E6F4C"/>
    <w:rsid w:val="002F4AA4"/>
    <w:rsid w:val="002F7C24"/>
    <w:rsid w:val="003005B7"/>
    <w:rsid w:val="00314737"/>
    <w:rsid w:val="00314875"/>
    <w:rsid w:val="00315F9F"/>
    <w:rsid w:val="0031616F"/>
    <w:rsid w:val="00317B47"/>
    <w:rsid w:val="00325C7F"/>
    <w:rsid w:val="00332B99"/>
    <w:rsid w:val="00340C5C"/>
    <w:rsid w:val="003513A4"/>
    <w:rsid w:val="00352B25"/>
    <w:rsid w:val="00353753"/>
    <w:rsid w:val="003538BB"/>
    <w:rsid w:val="00357B4B"/>
    <w:rsid w:val="00357F36"/>
    <w:rsid w:val="00360E0C"/>
    <w:rsid w:val="00365171"/>
    <w:rsid w:val="003806E1"/>
    <w:rsid w:val="00392C08"/>
    <w:rsid w:val="00393E71"/>
    <w:rsid w:val="003975C6"/>
    <w:rsid w:val="003A0D32"/>
    <w:rsid w:val="003A32ED"/>
    <w:rsid w:val="003A645F"/>
    <w:rsid w:val="003B3D41"/>
    <w:rsid w:val="003B53D6"/>
    <w:rsid w:val="003B6A91"/>
    <w:rsid w:val="003B7083"/>
    <w:rsid w:val="003C2A49"/>
    <w:rsid w:val="003C3516"/>
    <w:rsid w:val="003C45BA"/>
    <w:rsid w:val="003D20E4"/>
    <w:rsid w:val="003E2331"/>
    <w:rsid w:val="003E2520"/>
    <w:rsid w:val="003E6AB7"/>
    <w:rsid w:val="003F2B8A"/>
    <w:rsid w:val="003F6283"/>
    <w:rsid w:val="00404961"/>
    <w:rsid w:val="004058FF"/>
    <w:rsid w:val="00412BAC"/>
    <w:rsid w:val="00412EA9"/>
    <w:rsid w:val="00413C73"/>
    <w:rsid w:val="00413CA9"/>
    <w:rsid w:val="0041727B"/>
    <w:rsid w:val="0043133C"/>
    <w:rsid w:val="00440DC5"/>
    <w:rsid w:val="004425A9"/>
    <w:rsid w:val="0044546C"/>
    <w:rsid w:val="00445E67"/>
    <w:rsid w:val="004466CB"/>
    <w:rsid w:val="00462338"/>
    <w:rsid w:val="004638F5"/>
    <w:rsid w:val="004812E6"/>
    <w:rsid w:val="004844AE"/>
    <w:rsid w:val="00485B79"/>
    <w:rsid w:val="00497484"/>
    <w:rsid w:val="004A4F28"/>
    <w:rsid w:val="004A5FD9"/>
    <w:rsid w:val="004B0143"/>
    <w:rsid w:val="004B414E"/>
    <w:rsid w:val="004B79EE"/>
    <w:rsid w:val="004C0094"/>
    <w:rsid w:val="004C3F1D"/>
    <w:rsid w:val="004D0E8E"/>
    <w:rsid w:val="004D4895"/>
    <w:rsid w:val="004D7853"/>
    <w:rsid w:val="004E0677"/>
    <w:rsid w:val="004E3DA0"/>
    <w:rsid w:val="004F3202"/>
    <w:rsid w:val="00501C82"/>
    <w:rsid w:val="00504456"/>
    <w:rsid w:val="00504B7B"/>
    <w:rsid w:val="005114EF"/>
    <w:rsid w:val="00523526"/>
    <w:rsid w:val="00526AB4"/>
    <w:rsid w:val="005305ED"/>
    <w:rsid w:val="005323B7"/>
    <w:rsid w:val="00534DB9"/>
    <w:rsid w:val="00536469"/>
    <w:rsid w:val="00543EC2"/>
    <w:rsid w:val="00557EEA"/>
    <w:rsid w:val="0056193D"/>
    <w:rsid w:val="00561ACB"/>
    <w:rsid w:val="00565698"/>
    <w:rsid w:val="00570A54"/>
    <w:rsid w:val="00575915"/>
    <w:rsid w:val="0058012F"/>
    <w:rsid w:val="00583999"/>
    <w:rsid w:val="00585067"/>
    <w:rsid w:val="0059089D"/>
    <w:rsid w:val="00596B92"/>
    <w:rsid w:val="00597000"/>
    <w:rsid w:val="005B06BF"/>
    <w:rsid w:val="005B32F2"/>
    <w:rsid w:val="005B3829"/>
    <w:rsid w:val="005B7457"/>
    <w:rsid w:val="005C3427"/>
    <w:rsid w:val="005D31FA"/>
    <w:rsid w:val="005D47CB"/>
    <w:rsid w:val="005E07F0"/>
    <w:rsid w:val="005E411F"/>
    <w:rsid w:val="005E7F57"/>
    <w:rsid w:val="005F2678"/>
    <w:rsid w:val="005F546A"/>
    <w:rsid w:val="005F6121"/>
    <w:rsid w:val="005F7D92"/>
    <w:rsid w:val="00605938"/>
    <w:rsid w:val="0061008C"/>
    <w:rsid w:val="0061054C"/>
    <w:rsid w:val="00620300"/>
    <w:rsid w:val="00624F6C"/>
    <w:rsid w:val="00627012"/>
    <w:rsid w:val="00631229"/>
    <w:rsid w:val="006313B6"/>
    <w:rsid w:val="0064038C"/>
    <w:rsid w:val="00646092"/>
    <w:rsid w:val="00646670"/>
    <w:rsid w:val="00665185"/>
    <w:rsid w:val="0067170D"/>
    <w:rsid w:val="006723C4"/>
    <w:rsid w:val="00674CA1"/>
    <w:rsid w:val="00681C61"/>
    <w:rsid w:val="00683026"/>
    <w:rsid w:val="00686099"/>
    <w:rsid w:val="00692714"/>
    <w:rsid w:val="0069360D"/>
    <w:rsid w:val="00694801"/>
    <w:rsid w:val="006A4365"/>
    <w:rsid w:val="006A71EF"/>
    <w:rsid w:val="006B417E"/>
    <w:rsid w:val="006C26A3"/>
    <w:rsid w:val="006C45E6"/>
    <w:rsid w:val="006D6699"/>
    <w:rsid w:val="006D77F9"/>
    <w:rsid w:val="006D7B8D"/>
    <w:rsid w:val="006D7C94"/>
    <w:rsid w:val="006E3684"/>
    <w:rsid w:val="006E382A"/>
    <w:rsid w:val="00701B1F"/>
    <w:rsid w:val="007063B9"/>
    <w:rsid w:val="0071195D"/>
    <w:rsid w:val="007123D8"/>
    <w:rsid w:val="00714EBC"/>
    <w:rsid w:val="00716531"/>
    <w:rsid w:val="00717331"/>
    <w:rsid w:val="00723439"/>
    <w:rsid w:val="00724440"/>
    <w:rsid w:val="007313B6"/>
    <w:rsid w:val="00731D87"/>
    <w:rsid w:val="00732504"/>
    <w:rsid w:val="007355AA"/>
    <w:rsid w:val="00736B92"/>
    <w:rsid w:val="00737B8B"/>
    <w:rsid w:val="00737FCA"/>
    <w:rsid w:val="007406C7"/>
    <w:rsid w:val="00740712"/>
    <w:rsid w:val="00756140"/>
    <w:rsid w:val="00761559"/>
    <w:rsid w:val="00761BBD"/>
    <w:rsid w:val="0076466C"/>
    <w:rsid w:val="00764E82"/>
    <w:rsid w:val="00774E1A"/>
    <w:rsid w:val="007814D5"/>
    <w:rsid w:val="00794857"/>
    <w:rsid w:val="007A0FCC"/>
    <w:rsid w:val="007A2772"/>
    <w:rsid w:val="007A30B4"/>
    <w:rsid w:val="007A4C81"/>
    <w:rsid w:val="007A641F"/>
    <w:rsid w:val="007B0D9E"/>
    <w:rsid w:val="007B3915"/>
    <w:rsid w:val="007B6417"/>
    <w:rsid w:val="007C5A15"/>
    <w:rsid w:val="007C5CB1"/>
    <w:rsid w:val="007E30D5"/>
    <w:rsid w:val="007F048B"/>
    <w:rsid w:val="007F3371"/>
    <w:rsid w:val="007F60C6"/>
    <w:rsid w:val="00800C38"/>
    <w:rsid w:val="00800F75"/>
    <w:rsid w:val="00805FFD"/>
    <w:rsid w:val="008212AC"/>
    <w:rsid w:val="00827D93"/>
    <w:rsid w:val="00837C20"/>
    <w:rsid w:val="00841D19"/>
    <w:rsid w:val="008438E8"/>
    <w:rsid w:val="00847F23"/>
    <w:rsid w:val="00852969"/>
    <w:rsid w:val="00853AC1"/>
    <w:rsid w:val="00862C1E"/>
    <w:rsid w:val="00867D14"/>
    <w:rsid w:val="0087146B"/>
    <w:rsid w:val="00895738"/>
    <w:rsid w:val="00896B09"/>
    <w:rsid w:val="008B0A47"/>
    <w:rsid w:val="008B41F9"/>
    <w:rsid w:val="008D1E7B"/>
    <w:rsid w:val="008D32FD"/>
    <w:rsid w:val="008D4797"/>
    <w:rsid w:val="008D5C7A"/>
    <w:rsid w:val="008E08FB"/>
    <w:rsid w:val="00904271"/>
    <w:rsid w:val="00904702"/>
    <w:rsid w:val="00905384"/>
    <w:rsid w:val="009057DC"/>
    <w:rsid w:val="00910D26"/>
    <w:rsid w:val="0091777C"/>
    <w:rsid w:val="00917F3D"/>
    <w:rsid w:val="009272F6"/>
    <w:rsid w:val="00931417"/>
    <w:rsid w:val="00933571"/>
    <w:rsid w:val="00935F0A"/>
    <w:rsid w:val="00937AF4"/>
    <w:rsid w:val="00941582"/>
    <w:rsid w:val="009451E1"/>
    <w:rsid w:val="009468F4"/>
    <w:rsid w:val="0095429C"/>
    <w:rsid w:val="009555A4"/>
    <w:rsid w:val="009611F7"/>
    <w:rsid w:val="00965381"/>
    <w:rsid w:val="00972B5C"/>
    <w:rsid w:val="00972F90"/>
    <w:rsid w:val="009821A9"/>
    <w:rsid w:val="00984BD5"/>
    <w:rsid w:val="009851C7"/>
    <w:rsid w:val="00997344"/>
    <w:rsid w:val="009B0086"/>
    <w:rsid w:val="009B3C6E"/>
    <w:rsid w:val="009B6623"/>
    <w:rsid w:val="009B7054"/>
    <w:rsid w:val="009C122A"/>
    <w:rsid w:val="009C4ED5"/>
    <w:rsid w:val="009C6501"/>
    <w:rsid w:val="009D648F"/>
    <w:rsid w:val="009E3631"/>
    <w:rsid w:val="009F1517"/>
    <w:rsid w:val="00A05DC6"/>
    <w:rsid w:val="00A11C5D"/>
    <w:rsid w:val="00A16C63"/>
    <w:rsid w:val="00A207C4"/>
    <w:rsid w:val="00A2521E"/>
    <w:rsid w:val="00A30656"/>
    <w:rsid w:val="00A331C7"/>
    <w:rsid w:val="00A33DBA"/>
    <w:rsid w:val="00A4665A"/>
    <w:rsid w:val="00A54B0B"/>
    <w:rsid w:val="00A559E5"/>
    <w:rsid w:val="00A651A6"/>
    <w:rsid w:val="00A777C9"/>
    <w:rsid w:val="00A81661"/>
    <w:rsid w:val="00A828CD"/>
    <w:rsid w:val="00A850E3"/>
    <w:rsid w:val="00A8745E"/>
    <w:rsid w:val="00A91293"/>
    <w:rsid w:val="00A933CA"/>
    <w:rsid w:val="00AA4F81"/>
    <w:rsid w:val="00AA5060"/>
    <w:rsid w:val="00AA644D"/>
    <w:rsid w:val="00AA6835"/>
    <w:rsid w:val="00AB349C"/>
    <w:rsid w:val="00AB742C"/>
    <w:rsid w:val="00AC6E0D"/>
    <w:rsid w:val="00AD5286"/>
    <w:rsid w:val="00AD53AC"/>
    <w:rsid w:val="00AE7DC7"/>
    <w:rsid w:val="00AF2361"/>
    <w:rsid w:val="00AF3850"/>
    <w:rsid w:val="00B0156E"/>
    <w:rsid w:val="00B07FD1"/>
    <w:rsid w:val="00B10C5B"/>
    <w:rsid w:val="00B25BC2"/>
    <w:rsid w:val="00B26489"/>
    <w:rsid w:val="00B274B0"/>
    <w:rsid w:val="00B350D7"/>
    <w:rsid w:val="00B377A7"/>
    <w:rsid w:val="00B432EC"/>
    <w:rsid w:val="00B53291"/>
    <w:rsid w:val="00B54492"/>
    <w:rsid w:val="00B55BA5"/>
    <w:rsid w:val="00B55DD3"/>
    <w:rsid w:val="00B56A70"/>
    <w:rsid w:val="00B56B58"/>
    <w:rsid w:val="00B66B32"/>
    <w:rsid w:val="00B74275"/>
    <w:rsid w:val="00B7453E"/>
    <w:rsid w:val="00B7531F"/>
    <w:rsid w:val="00B80C12"/>
    <w:rsid w:val="00B813DF"/>
    <w:rsid w:val="00B9127A"/>
    <w:rsid w:val="00BA28A1"/>
    <w:rsid w:val="00BA5B04"/>
    <w:rsid w:val="00BA6753"/>
    <w:rsid w:val="00BB19C1"/>
    <w:rsid w:val="00BB25FB"/>
    <w:rsid w:val="00BC6935"/>
    <w:rsid w:val="00BC741B"/>
    <w:rsid w:val="00BD3165"/>
    <w:rsid w:val="00BD54DA"/>
    <w:rsid w:val="00BE1B3E"/>
    <w:rsid w:val="00BE7775"/>
    <w:rsid w:val="00BF107F"/>
    <w:rsid w:val="00BF51B9"/>
    <w:rsid w:val="00BF5651"/>
    <w:rsid w:val="00C03952"/>
    <w:rsid w:val="00C0438E"/>
    <w:rsid w:val="00C064AE"/>
    <w:rsid w:val="00C10FAE"/>
    <w:rsid w:val="00C128AC"/>
    <w:rsid w:val="00C152B5"/>
    <w:rsid w:val="00C224EE"/>
    <w:rsid w:val="00C237C8"/>
    <w:rsid w:val="00C3035E"/>
    <w:rsid w:val="00C367EF"/>
    <w:rsid w:val="00C6268C"/>
    <w:rsid w:val="00C62AB0"/>
    <w:rsid w:val="00C66CF9"/>
    <w:rsid w:val="00C6702B"/>
    <w:rsid w:val="00C710AA"/>
    <w:rsid w:val="00C7526D"/>
    <w:rsid w:val="00C760C2"/>
    <w:rsid w:val="00C93E73"/>
    <w:rsid w:val="00C97BCB"/>
    <w:rsid w:val="00CA3F1C"/>
    <w:rsid w:val="00CA7610"/>
    <w:rsid w:val="00CC05B6"/>
    <w:rsid w:val="00CC1FC8"/>
    <w:rsid w:val="00CC37C2"/>
    <w:rsid w:val="00CE6B30"/>
    <w:rsid w:val="00CF48CC"/>
    <w:rsid w:val="00D04B0B"/>
    <w:rsid w:val="00D1460C"/>
    <w:rsid w:val="00D17AF3"/>
    <w:rsid w:val="00D20208"/>
    <w:rsid w:val="00D22A6A"/>
    <w:rsid w:val="00D27110"/>
    <w:rsid w:val="00D278FA"/>
    <w:rsid w:val="00D44889"/>
    <w:rsid w:val="00D46847"/>
    <w:rsid w:val="00D53AE3"/>
    <w:rsid w:val="00D630A1"/>
    <w:rsid w:val="00D67E7D"/>
    <w:rsid w:val="00D70C80"/>
    <w:rsid w:val="00D719F3"/>
    <w:rsid w:val="00D73129"/>
    <w:rsid w:val="00D731A4"/>
    <w:rsid w:val="00D74C45"/>
    <w:rsid w:val="00D76B9F"/>
    <w:rsid w:val="00D8697F"/>
    <w:rsid w:val="00D92E75"/>
    <w:rsid w:val="00D93A5D"/>
    <w:rsid w:val="00D946CE"/>
    <w:rsid w:val="00D96DBE"/>
    <w:rsid w:val="00DA5DD7"/>
    <w:rsid w:val="00DA5EEF"/>
    <w:rsid w:val="00DB6F84"/>
    <w:rsid w:val="00DC010C"/>
    <w:rsid w:val="00DC20D3"/>
    <w:rsid w:val="00DC2D4C"/>
    <w:rsid w:val="00DC5F04"/>
    <w:rsid w:val="00DC698B"/>
    <w:rsid w:val="00DD0BAC"/>
    <w:rsid w:val="00DD6644"/>
    <w:rsid w:val="00DF0D5D"/>
    <w:rsid w:val="00DF5362"/>
    <w:rsid w:val="00DF79FB"/>
    <w:rsid w:val="00E011B5"/>
    <w:rsid w:val="00E030BA"/>
    <w:rsid w:val="00E03730"/>
    <w:rsid w:val="00E03D9A"/>
    <w:rsid w:val="00E116DF"/>
    <w:rsid w:val="00E25646"/>
    <w:rsid w:val="00E4131B"/>
    <w:rsid w:val="00E4278D"/>
    <w:rsid w:val="00E4588D"/>
    <w:rsid w:val="00E50034"/>
    <w:rsid w:val="00E51DB6"/>
    <w:rsid w:val="00E51E3E"/>
    <w:rsid w:val="00E56329"/>
    <w:rsid w:val="00E62383"/>
    <w:rsid w:val="00E641B6"/>
    <w:rsid w:val="00E64D97"/>
    <w:rsid w:val="00E651CB"/>
    <w:rsid w:val="00E766E6"/>
    <w:rsid w:val="00E81B06"/>
    <w:rsid w:val="00E85111"/>
    <w:rsid w:val="00E8537C"/>
    <w:rsid w:val="00E94942"/>
    <w:rsid w:val="00EA12A2"/>
    <w:rsid w:val="00EA4450"/>
    <w:rsid w:val="00EA7B04"/>
    <w:rsid w:val="00EB670F"/>
    <w:rsid w:val="00EC11E7"/>
    <w:rsid w:val="00EC168D"/>
    <w:rsid w:val="00EC3E15"/>
    <w:rsid w:val="00EC4367"/>
    <w:rsid w:val="00EF18A4"/>
    <w:rsid w:val="00EF6B97"/>
    <w:rsid w:val="00F05F7F"/>
    <w:rsid w:val="00F07EBF"/>
    <w:rsid w:val="00F21680"/>
    <w:rsid w:val="00F2633E"/>
    <w:rsid w:val="00F37498"/>
    <w:rsid w:val="00F37C74"/>
    <w:rsid w:val="00F4324E"/>
    <w:rsid w:val="00F54497"/>
    <w:rsid w:val="00F668E5"/>
    <w:rsid w:val="00F7170A"/>
    <w:rsid w:val="00F71C5A"/>
    <w:rsid w:val="00F77ABC"/>
    <w:rsid w:val="00F8030E"/>
    <w:rsid w:val="00F84334"/>
    <w:rsid w:val="00F84411"/>
    <w:rsid w:val="00F90776"/>
    <w:rsid w:val="00F915B9"/>
    <w:rsid w:val="00F94206"/>
    <w:rsid w:val="00FA31CF"/>
    <w:rsid w:val="00FB1B9A"/>
    <w:rsid w:val="00FB4D09"/>
    <w:rsid w:val="00FB7816"/>
    <w:rsid w:val="00FC043A"/>
    <w:rsid w:val="00FC17FA"/>
    <w:rsid w:val="00FC57F7"/>
    <w:rsid w:val="00FD4E82"/>
    <w:rsid w:val="00FE5587"/>
    <w:rsid w:val="00FE63E0"/>
    <w:rsid w:val="00FF4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52F"/>
  </w:style>
  <w:style w:type="paragraph" w:styleId="2">
    <w:name w:val="heading 2"/>
    <w:basedOn w:val="a"/>
    <w:next w:val="a"/>
    <w:link w:val="20"/>
    <w:qFormat/>
    <w:rsid w:val="00B2648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2648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List Paragraph"/>
    <w:basedOn w:val="a"/>
    <w:uiPriority w:val="34"/>
    <w:qFormat/>
    <w:rsid w:val="00716531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B26489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2648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caption"/>
    <w:basedOn w:val="a"/>
    <w:next w:val="a"/>
    <w:qFormat/>
    <w:rsid w:val="00B26489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6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48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C5A15"/>
    <w:rPr>
      <w:color w:val="0000FF"/>
      <w:u w:val="single"/>
    </w:rPr>
  </w:style>
  <w:style w:type="table" w:styleId="a8">
    <w:name w:val="Table Grid"/>
    <w:basedOn w:val="a1"/>
    <w:uiPriority w:val="59"/>
    <w:rsid w:val="009C4E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-mgo." TargetMode="External"/><Relationship Id="rId13" Type="http://schemas.openxmlformats.org/officeDocument/2006/relationships/hyperlink" Target="consultantplus://offline/ref=C0C4884E47AFDA5BEC73B65806183D188F08424B48F7A426F1401ECF5BpCa0G" TargetMode="External"/><Relationship Id="rId18" Type="http://schemas.openxmlformats.org/officeDocument/2006/relationships/hyperlink" Target="consultantplus://offline/ref=C0C4884E47AFDA5BEC73A855107463128F0515424FF4AC73AF141898049076C576p1aB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0C4884E47AFDA5BEC73B65806183D188F08424B48F7A426F1401ECF5BpCa0G" TargetMode="External"/><Relationship Id="rId7" Type="http://schemas.openxmlformats.org/officeDocument/2006/relationships/hyperlink" Target="http://www.&#1072;&#1076;&#1084;-&#1084;&#1072;&#1083;&#1099;&#1096;&#1077;&#1074;&#1072;.&#1088;&#1092;" TargetMode="External"/><Relationship Id="rId12" Type="http://schemas.openxmlformats.org/officeDocument/2006/relationships/hyperlink" Target="consultantplus://offline/ref=C0C4884E47AFDA5BEC73B65806183D188F08424B48F7A426F1401ECF5BpCa0G" TargetMode="External"/><Relationship Id="rId17" Type="http://schemas.openxmlformats.org/officeDocument/2006/relationships/hyperlink" Target="consultantplus://offline/ref=C0C4884E47AFDA5BEC73B65806183D188F084E4649F5A426F1401ECF5BpCa0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0C4884E47AFDA5BEC73B65806183D188F08424B48F7A426F1401ECF5BpCa0G" TargetMode="External"/><Relationship Id="rId20" Type="http://schemas.openxmlformats.org/officeDocument/2006/relationships/hyperlink" Target="consultantplus://offline/ref=C0C4884E47AFDA5BEC73B65806183D188F08424B48F7A426F1401ECF5BpCa0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0C4884E47AFDA5BEC73B65806183D188F0B484648F6A426F1401ECF5BC07090365BA694DC993D84pEa8G" TargetMode="External"/><Relationship Id="rId11" Type="http://schemas.openxmlformats.org/officeDocument/2006/relationships/hyperlink" Target="consultantplus://offline/ref=C0C4884E47AFDA5BEC73B65806183D188F08424B48F7A426F1401ECF5BpCa0G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C0C4884E47AFDA5BEC73B65806183D188F08424B48F7A426F1401ECF5BpCa0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pravo-mgo.ru" TargetMode="External"/><Relationship Id="rId19" Type="http://schemas.openxmlformats.org/officeDocument/2006/relationships/hyperlink" Target="consultantplus://offline/ref=C0C4884E47AFDA5BEC73B65806183D188F08424B48F7A426F1401ECF5BpCa0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&#1072;&#1076;&#1084;-&#1084;&#1072;&#1083;&#1099;&#1096;&#1077;&#1074;&#1072;.&#1088;&#1092;" TargetMode="External"/><Relationship Id="rId14" Type="http://schemas.openxmlformats.org/officeDocument/2006/relationships/hyperlink" Target="consultantplus://offline/ref=C0C4884E47AFDA5BEC73B65806183D188F0A4B4B49F4A426F1401ECF5BpCa0G" TargetMode="External"/><Relationship Id="rId22" Type="http://schemas.openxmlformats.org/officeDocument/2006/relationships/hyperlink" Target="consultantplus://offline/ref=C0C4884E47AFDA5BEC73B65806183D188F08424B48F7A426F1401ECF5BpCa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4AF8E-722F-4869-B75B-B36B12EEA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3484</TotalTime>
  <Pages>13</Pages>
  <Words>4187</Words>
  <Characters>23870</Characters>
  <Application>Microsoft Office Word</Application>
  <DocSecurity>0</DocSecurity>
  <Lines>198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User7</dc:creator>
  <cp:lastModifiedBy>User7</cp:lastModifiedBy>
  <cp:revision>124</cp:revision>
  <cp:lastPrinted>2022-10-06T02:32:00Z</cp:lastPrinted>
  <dcterms:created xsi:type="dcterms:W3CDTF">2017-02-08T03:18:00Z</dcterms:created>
  <dcterms:modified xsi:type="dcterms:W3CDTF">2022-10-06T02:35:00Z</dcterms:modified>
</cp:coreProperties>
</file>