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F11" w:rsidRDefault="00C85F11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C85F11" w:rsidRDefault="00C85F11">
      <w:pPr>
        <w:pStyle w:val="ConsPlusNormal"/>
        <w:ind w:firstLine="540"/>
        <w:jc w:val="both"/>
        <w:outlineLvl w:val="0"/>
      </w:pPr>
    </w:p>
    <w:p w:rsidR="00C85F11" w:rsidRDefault="00C85F11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C85F11" w:rsidRDefault="00C85F11">
      <w:pPr>
        <w:pStyle w:val="ConsPlusTitle"/>
        <w:jc w:val="center"/>
      </w:pPr>
    </w:p>
    <w:p w:rsidR="00C85F11" w:rsidRDefault="00C85F11">
      <w:pPr>
        <w:pStyle w:val="ConsPlusTitle"/>
        <w:jc w:val="center"/>
      </w:pPr>
      <w:r>
        <w:t>ПОСТАНОВЛЕНИЕ</w:t>
      </w:r>
    </w:p>
    <w:p w:rsidR="00C85F11" w:rsidRDefault="00C85F11">
      <w:pPr>
        <w:pStyle w:val="ConsPlusTitle"/>
        <w:jc w:val="center"/>
      </w:pPr>
      <w:r>
        <w:t>от 15 мая 2013 г. N 416</w:t>
      </w:r>
    </w:p>
    <w:p w:rsidR="00C85F11" w:rsidRDefault="00C85F11">
      <w:pPr>
        <w:pStyle w:val="ConsPlusTitle"/>
        <w:jc w:val="center"/>
      </w:pPr>
    </w:p>
    <w:p w:rsidR="00C85F11" w:rsidRDefault="00C85F11">
      <w:pPr>
        <w:pStyle w:val="ConsPlusTitle"/>
        <w:jc w:val="center"/>
      </w:pPr>
      <w:r>
        <w:t>О ПОРЯДКЕ</w:t>
      </w:r>
    </w:p>
    <w:p w:rsidR="00C85F11" w:rsidRDefault="00C85F11">
      <w:pPr>
        <w:pStyle w:val="ConsPlusTitle"/>
        <w:jc w:val="center"/>
      </w:pPr>
      <w:r>
        <w:t>ОСУЩЕСТВЛЕНИЯ ДЕЯТЕЛЬНОСТИ ПО УПРАВЛЕНИЮ</w:t>
      </w:r>
    </w:p>
    <w:p w:rsidR="00C85F11" w:rsidRDefault="00C85F11">
      <w:pPr>
        <w:pStyle w:val="ConsPlusTitle"/>
        <w:jc w:val="center"/>
      </w:pPr>
      <w:r>
        <w:t>МНОГОКВАРТИРНЫМИ ДОМАМИ</w:t>
      </w:r>
    </w:p>
    <w:p w:rsidR="00C85F11" w:rsidRDefault="00C85F1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C85F1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85F11" w:rsidRDefault="00C85F1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85F11" w:rsidRDefault="00C85F1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85F11" w:rsidRDefault="00C85F1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85F11" w:rsidRDefault="00C85F1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26.03.2014 </w:t>
            </w:r>
            <w:hyperlink r:id="rId6">
              <w:r>
                <w:rPr>
                  <w:color w:val="0000FF"/>
                </w:rPr>
                <w:t>N 230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C85F11" w:rsidRDefault="00C85F1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25.12.2015 </w:t>
            </w:r>
            <w:hyperlink r:id="rId7">
              <w:r>
                <w:rPr>
                  <w:color w:val="0000FF"/>
                </w:rPr>
                <w:t>N 1434</w:t>
              </w:r>
            </w:hyperlink>
            <w:r>
              <w:rPr>
                <w:color w:val="392C69"/>
              </w:rPr>
              <w:t xml:space="preserve">, от 27.03.2018 </w:t>
            </w:r>
            <w:hyperlink r:id="rId8">
              <w:r>
                <w:rPr>
                  <w:color w:val="0000FF"/>
                </w:rPr>
                <w:t>N 331</w:t>
              </w:r>
            </w:hyperlink>
            <w:r>
              <w:rPr>
                <w:color w:val="392C69"/>
              </w:rPr>
              <w:t xml:space="preserve"> (ред. 13.09.2018),</w:t>
            </w:r>
          </w:p>
          <w:p w:rsidR="00C85F11" w:rsidRDefault="00C85F1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13.09.2018 </w:t>
            </w:r>
            <w:hyperlink r:id="rId9">
              <w:r>
                <w:rPr>
                  <w:color w:val="0000FF"/>
                </w:rPr>
                <w:t>N 1090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85F11" w:rsidRDefault="00C85F11">
            <w:pPr>
              <w:pStyle w:val="ConsPlusNormal"/>
            </w:pPr>
          </w:p>
        </w:tc>
      </w:tr>
    </w:tbl>
    <w:p w:rsidR="00C85F11" w:rsidRDefault="00C85F11">
      <w:pPr>
        <w:pStyle w:val="ConsPlusNormal"/>
        <w:ind w:firstLine="540"/>
        <w:jc w:val="both"/>
      </w:pPr>
    </w:p>
    <w:p w:rsidR="00C85F11" w:rsidRDefault="00C85F11">
      <w:pPr>
        <w:pStyle w:val="ConsPlusNormal"/>
        <w:ind w:firstLine="540"/>
        <w:jc w:val="both"/>
      </w:pPr>
      <w:r>
        <w:t xml:space="preserve">В соответствии с </w:t>
      </w:r>
      <w:hyperlink r:id="rId10">
        <w:r>
          <w:rPr>
            <w:color w:val="0000FF"/>
          </w:rPr>
          <w:t>частью 1 статьи 161</w:t>
        </w:r>
      </w:hyperlink>
      <w:r>
        <w:t xml:space="preserve"> Жилищного кодекса Российской Федерации Правительство Российской Федерации постановляет: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1. Утвердить прилагаемые </w:t>
      </w:r>
      <w:hyperlink w:anchor="P32">
        <w:r>
          <w:rPr>
            <w:color w:val="0000FF"/>
          </w:rPr>
          <w:t>Правила</w:t>
        </w:r>
      </w:hyperlink>
      <w:r>
        <w:t xml:space="preserve"> осуществления деятельности по управлению многоквартирными домами.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2. Министерству строительства и жилищно-коммунального хозяйства Российской Федерации давать разъяснения о порядке применения Правил, утвержденных настоящим постановлением.</w:t>
      </w:r>
    </w:p>
    <w:p w:rsidR="00C85F11" w:rsidRDefault="00C85F1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1">
        <w:r>
          <w:rPr>
            <w:color w:val="0000FF"/>
          </w:rPr>
          <w:t>Постановления</w:t>
        </w:r>
      </w:hyperlink>
      <w:r>
        <w:t xml:space="preserve"> Правительства РФ от 26.03.2014 N 230)</w:t>
      </w:r>
    </w:p>
    <w:p w:rsidR="00C85F11" w:rsidRDefault="00C85F11">
      <w:pPr>
        <w:pStyle w:val="ConsPlusNormal"/>
        <w:jc w:val="right"/>
      </w:pPr>
    </w:p>
    <w:p w:rsidR="00C85F11" w:rsidRDefault="00C85F11">
      <w:pPr>
        <w:pStyle w:val="ConsPlusNormal"/>
        <w:jc w:val="right"/>
      </w:pPr>
      <w:r>
        <w:t>Председатель Правительства</w:t>
      </w:r>
    </w:p>
    <w:p w:rsidR="00C85F11" w:rsidRDefault="00C85F11">
      <w:pPr>
        <w:pStyle w:val="ConsPlusNormal"/>
        <w:jc w:val="right"/>
      </w:pPr>
      <w:r>
        <w:t>Российской Федерации</w:t>
      </w:r>
    </w:p>
    <w:p w:rsidR="00C85F11" w:rsidRDefault="00C85F11">
      <w:pPr>
        <w:pStyle w:val="ConsPlusNormal"/>
        <w:jc w:val="right"/>
      </w:pPr>
      <w:r>
        <w:t>Д.МЕДВЕДЕВ</w:t>
      </w:r>
    </w:p>
    <w:p w:rsidR="00C85F11" w:rsidRDefault="00C85F11">
      <w:pPr>
        <w:pStyle w:val="ConsPlusNormal"/>
        <w:jc w:val="right"/>
      </w:pPr>
    </w:p>
    <w:p w:rsidR="00C85F11" w:rsidRDefault="00C85F11">
      <w:pPr>
        <w:pStyle w:val="ConsPlusNormal"/>
        <w:jc w:val="right"/>
      </w:pPr>
    </w:p>
    <w:p w:rsidR="00C85F11" w:rsidRDefault="00C85F11">
      <w:pPr>
        <w:pStyle w:val="ConsPlusNormal"/>
        <w:jc w:val="right"/>
      </w:pPr>
    </w:p>
    <w:p w:rsidR="00C85F11" w:rsidRDefault="00C85F11">
      <w:pPr>
        <w:pStyle w:val="ConsPlusNormal"/>
        <w:jc w:val="right"/>
      </w:pPr>
    </w:p>
    <w:p w:rsidR="00C85F11" w:rsidRDefault="00C85F11">
      <w:pPr>
        <w:pStyle w:val="ConsPlusNormal"/>
        <w:jc w:val="right"/>
      </w:pPr>
    </w:p>
    <w:p w:rsidR="00C85F11" w:rsidRDefault="00C85F11">
      <w:pPr>
        <w:pStyle w:val="ConsPlusNormal"/>
        <w:jc w:val="right"/>
        <w:outlineLvl w:val="0"/>
      </w:pPr>
      <w:r>
        <w:t>Утверждены</w:t>
      </w:r>
    </w:p>
    <w:p w:rsidR="00C85F11" w:rsidRDefault="00C85F11">
      <w:pPr>
        <w:pStyle w:val="ConsPlusNormal"/>
        <w:jc w:val="right"/>
      </w:pPr>
      <w:r>
        <w:t>постановлением Правительства</w:t>
      </w:r>
    </w:p>
    <w:p w:rsidR="00C85F11" w:rsidRDefault="00C85F11">
      <w:pPr>
        <w:pStyle w:val="ConsPlusNormal"/>
        <w:jc w:val="right"/>
      </w:pPr>
      <w:r>
        <w:t>Российской Федерации</w:t>
      </w:r>
    </w:p>
    <w:p w:rsidR="00C85F11" w:rsidRDefault="00C85F11">
      <w:pPr>
        <w:pStyle w:val="ConsPlusNormal"/>
        <w:jc w:val="right"/>
      </w:pPr>
      <w:r>
        <w:t>от 15 мая 2013 г. N 416</w:t>
      </w:r>
    </w:p>
    <w:p w:rsidR="00C85F11" w:rsidRDefault="00C85F11">
      <w:pPr>
        <w:pStyle w:val="ConsPlusNormal"/>
        <w:jc w:val="center"/>
      </w:pPr>
    </w:p>
    <w:p w:rsidR="00C85F11" w:rsidRDefault="00C85F11">
      <w:pPr>
        <w:pStyle w:val="ConsPlusTitle"/>
        <w:jc w:val="center"/>
      </w:pPr>
      <w:bookmarkStart w:id="0" w:name="P32"/>
      <w:bookmarkEnd w:id="0"/>
      <w:r>
        <w:t>ПРАВИЛА</w:t>
      </w:r>
    </w:p>
    <w:p w:rsidR="00C85F11" w:rsidRDefault="00C85F11">
      <w:pPr>
        <w:pStyle w:val="ConsPlusTitle"/>
        <w:jc w:val="center"/>
      </w:pPr>
      <w:r>
        <w:t>ОСУЩЕСТВЛЕНИЯ ДЕЯТЕЛЬНОСТИ ПО УПРАВЛЕНИЮ</w:t>
      </w:r>
    </w:p>
    <w:p w:rsidR="00C85F11" w:rsidRDefault="00C85F11">
      <w:pPr>
        <w:pStyle w:val="ConsPlusTitle"/>
        <w:jc w:val="center"/>
      </w:pPr>
      <w:r>
        <w:t>МНОГОКВАРТИРНЫМИ ДОМАМИ</w:t>
      </w:r>
    </w:p>
    <w:p w:rsidR="00C85F11" w:rsidRDefault="00C85F1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C85F1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85F11" w:rsidRDefault="00C85F1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85F11" w:rsidRDefault="00C85F1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85F11" w:rsidRDefault="00C85F1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85F11" w:rsidRDefault="00C85F1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25.12.2015 </w:t>
            </w:r>
            <w:hyperlink r:id="rId12">
              <w:r>
                <w:rPr>
                  <w:color w:val="0000FF"/>
                </w:rPr>
                <w:t>N 1434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C85F11" w:rsidRDefault="00C85F1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27.03.2018 </w:t>
            </w:r>
            <w:hyperlink r:id="rId13">
              <w:r>
                <w:rPr>
                  <w:color w:val="0000FF"/>
                </w:rPr>
                <w:t>N 331</w:t>
              </w:r>
            </w:hyperlink>
            <w:r>
              <w:rPr>
                <w:color w:val="392C69"/>
              </w:rPr>
              <w:t xml:space="preserve"> (ред. 13.09.2018), от 13.09.2018 </w:t>
            </w:r>
            <w:hyperlink r:id="rId14">
              <w:r>
                <w:rPr>
                  <w:color w:val="0000FF"/>
                </w:rPr>
                <w:t>N 1090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85F11" w:rsidRDefault="00C85F11">
            <w:pPr>
              <w:pStyle w:val="ConsPlusNormal"/>
            </w:pPr>
          </w:p>
        </w:tc>
      </w:tr>
    </w:tbl>
    <w:p w:rsidR="00C85F11" w:rsidRDefault="00C85F11">
      <w:pPr>
        <w:pStyle w:val="ConsPlusNormal"/>
        <w:jc w:val="center"/>
      </w:pPr>
    </w:p>
    <w:p w:rsidR="00C85F11" w:rsidRDefault="00C85F11">
      <w:pPr>
        <w:pStyle w:val="ConsPlusTitle"/>
        <w:jc w:val="center"/>
        <w:outlineLvl w:val="1"/>
      </w:pPr>
      <w:r>
        <w:t>I. Общие положения</w:t>
      </w:r>
    </w:p>
    <w:p w:rsidR="00C85F11" w:rsidRDefault="00C85F11">
      <w:pPr>
        <w:pStyle w:val="ConsPlusNormal"/>
        <w:jc w:val="center"/>
      </w:pPr>
    </w:p>
    <w:p w:rsidR="00C85F11" w:rsidRDefault="00C85F11">
      <w:pPr>
        <w:pStyle w:val="ConsPlusNormal"/>
        <w:ind w:firstLine="540"/>
        <w:jc w:val="both"/>
      </w:pPr>
      <w:r>
        <w:t>1. Настоящие Правила устанавливают стандарты и порядок осуществления деятельности по управлению многоквартирным домом: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а) собственниками помещений в многоквартирном доме при непосредственном управлении многоквартирным домом собственниками помещений в этом доме;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б) товариществами собственников жилья, жилищно-строительными кооперативами, жилищными кооперативами или иными специализированными потребительскими кооперативами, осуществляющими управление многоквартирным домом без заключения договора управления с управляющей организацией (далее соответственно - товарищество, кооператив);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lastRenderedPageBreak/>
        <w:t xml:space="preserve">в) управляющими организациями, заключившими договор управления многоквартирным домом, в том числе в случае, предусмотренном </w:t>
      </w:r>
      <w:hyperlink r:id="rId15">
        <w:r>
          <w:rPr>
            <w:color w:val="0000FF"/>
          </w:rPr>
          <w:t>частью 14 статьи 161</w:t>
        </w:r>
      </w:hyperlink>
      <w:r>
        <w:t xml:space="preserve"> Жилищного кодекса Российской Федерации;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г) утратил силу. - </w:t>
      </w:r>
      <w:hyperlink r:id="rId16">
        <w:r>
          <w:rPr>
            <w:color w:val="0000FF"/>
          </w:rPr>
          <w:t>Постановление</w:t>
        </w:r>
      </w:hyperlink>
      <w:r>
        <w:t xml:space="preserve"> Правительства РФ от 25.12.2015 N 1434;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д) застройщиками, управляющими многоквартирным домом до заключения договора управления многоквартирным домом с управляющей организацией (далее - застройщик - управляющая организация).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2. Под деятельностью по управлению многоквартирным домом (далее - управление многоквартирным домом) понимается выполнение стандартов, направленных на достижение целей, установленных </w:t>
      </w:r>
      <w:hyperlink r:id="rId17">
        <w:r>
          <w:rPr>
            <w:color w:val="0000FF"/>
          </w:rPr>
          <w:t>статьей 161</w:t>
        </w:r>
      </w:hyperlink>
      <w:r>
        <w:t xml:space="preserve"> Жилищного кодекса Российской Федерации, а также определенных решением собственников помещений в многоквартирном доме.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3. </w:t>
      </w:r>
      <w:proofErr w:type="gramStart"/>
      <w:r>
        <w:t xml:space="preserve">Управление осуществляется в отношении каждого отдельного многоквартирного дома как самостоятельного объекта управления с учетом состава, конструктивных особенностей, степени физического износа и технического состояния общего имущества, в зависимости от геодезических и природно-климатических условий расположения многоквартирного дома, а также исходя из минимального </w:t>
      </w:r>
      <w:hyperlink r:id="rId18">
        <w:r>
          <w:rPr>
            <w:color w:val="0000FF"/>
          </w:rPr>
          <w:t>перечня</w:t>
        </w:r>
      </w:hyperlink>
      <w:r>
        <w:t xml:space="preserve"> услуг и работ, необходимых для обеспечения надлежащего содержания общего имущества в многоквартирном доме, утвержденного </w:t>
      </w:r>
      <w:hyperlink r:id="rId19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</w:t>
      </w:r>
      <w:proofErr w:type="gramEnd"/>
      <w:r>
        <w:t xml:space="preserve"> 3 апреля 2013 г. N 290 (далее - минимальный перечень).</w:t>
      </w:r>
    </w:p>
    <w:p w:rsidR="00C85F11" w:rsidRDefault="00C85F11">
      <w:pPr>
        <w:pStyle w:val="ConsPlusNormal"/>
        <w:jc w:val="center"/>
      </w:pPr>
    </w:p>
    <w:p w:rsidR="00C85F11" w:rsidRDefault="00C85F11">
      <w:pPr>
        <w:pStyle w:val="ConsPlusTitle"/>
        <w:jc w:val="center"/>
        <w:outlineLvl w:val="1"/>
      </w:pPr>
      <w:r>
        <w:t>II. Стандарты управления многоквартирным домом</w:t>
      </w:r>
    </w:p>
    <w:p w:rsidR="00C85F11" w:rsidRDefault="00C85F11">
      <w:pPr>
        <w:pStyle w:val="ConsPlusNormal"/>
        <w:jc w:val="center"/>
      </w:pPr>
    </w:p>
    <w:p w:rsidR="00C85F11" w:rsidRDefault="00C85F11">
      <w:pPr>
        <w:pStyle w:val="ConsPlusNormal"/>
        <w:ind w:firstLine="540"/>
        <w:jc w:val="both"/>
      </w:pPr>
      <w:r>
        <w:t>4. Управление многоквартирным домом обеспечивается выполнением следующих стандартов:</w:t>
      </w:r>
    </w:p>
    <w:p w:rsidR="00C85F11" w:rsidRDefault="00C85F11">
      <w:pPr>
        <w:pStyle w:val="ConsPlusNormal"/>
        <w:spacing w:before="200"/>
        <w:ind w:firstLine="540"/>
        <w:jc w:val="both"/>
      </w:pPr>
      <w:proofErr w:type="gramStart"/>
      <w:r>
        <w:t xml:space="preserve">а) прием, хранение и передача технической документации на многоквартирный дом и иных связанных с управлением таким домом документов, предусмотренных </w:t>
      </w:r>
      <w:hyperlink r:id="rId20">
        <w:r>
          <w:rPr>
            <w:color w:val="0000FF"/>
          </w:rPr>
          <w:t>Правилами</w:t>
        </w:r>
      </w:hyperlink>
      <w:r>
        <w:t xml:space="preserve"> содержания общего имущества в многоквартирном доме, утвержденными постановлением Правительства Российской Федерации от 13 августа 2006 г. N 491, ключей от помещений, входящих в состав общего имущества собственников помещений в многоквартирном доме, электронных кодов доступа к оборудованию, входящему в состав общего</w:t>
      </w:r>
      <w:proofErr w:type="gramEnd"/>
      <w:r>
        <w:t xml:space="preserve"> имущества в многоквартирном доме, и иных технических средств и оборудования, необходимых для эксплуатации многоквартирного дома и управления им (далее - техническая документация на многоквартирный дом и иные связанные с управлением таким многоквартирным домом документы, технические средства и оборудование), в порядке, установленном настоящими Правилами, а также их актуализация и восстановление (при необходимости);</w:t>
      </w:r>
    </w:p>
    <w:p w:rsidR="00C85F11" w:rsidRDefault="00C85F11">
      <w:pPr>
        <w:pStyle w:val="ConsPlusNormal"/>
        <w:jc w:val="both"/>
      </w:pPr>
      <w:r>
        <w:t xml:space="preserve">(в ред. </w:t>
      </w:r>
      <w:hyperlink r:id="rId21">
        <w:r>
          <w:rPr>
            <w:color w:val="0000FF"/>
          </w:rPr>
          <w:t>Постановления</w:t>
        </w:r>
      </w:hyperlink>
      <w:r>
        <w:t xml:space="preserve"> Правительства РФ от 13.09.2018 N 1090)</w:t>
      </w:r>
    </w:p>
    <w:p w:rsidR="00C85F11" w:rsidRDefault="00C85F11">
      <w:pPr>
        <w:pStyle w:val="ConsPlusNormal"/>
        <w:spacing w:before="200"/>
        <w:ind w:firstLine="540"/>
        <w:jc w:val="both"/>
      </w:pPr>
      <w:bookmarkStart w:id="1" w:name="P55"/>
      <w:bookmarkEnd w:id="1"/>
      <w:proofErr w:type="gramStart"/>
      <w:r>
        <w:t xml:space="preserve">б) ведение реестра собственников помещений в многоквартирном доме в соответствии с </w:t>
      </w:r>
      <w:hyperlink r:id="rId22">
        <w:r>
          <w:rPr>
            <w:color w:val="0000FF"/>
          </w:rPr>
          <w:t>частью 3.1 статьи 45</w:t>
        </w:r>
      </w:hyperlink>
      <w:r>
        <w:t xml:space="preserve"> Жилищного кодекса Российской Федерации, сбор, обновление и хранение информации о нанимателях помещений в многоквартирном доме, а также о лицах, использующих общее имущество собственников помещений в многоквартирном доме на основании договоров (по решению общего собрания собственников помещений в многоквартирном доме), включая ведение актуальных списков в электронном</w:t>
      </w:r>
      <w:proofErr w:type="gramEnd"/>
      <w:r>
        <w:t xml:space="preserve"> </w:t>
      </w:r>
      <w:proofErr w:type="gramStart"/>
      <w:r>
        <w:t>виде</w:t>
      </w:r>
      <w:proofErr w:type="gramEnd"/>
      <w:r>
        <w:t xml:space="preserve"> с учетом требований законодательства Российской Федерации о защите персональных данных;</w:t>
      </w:r>
    </w:p>
    <w:p w:rsidR="00C85F11" w:rsidRDefault="00C85F11">
      <w:pPr>
        <w:pStyle w:val="ConsPlusNormal"/>
        <w:jc w:val="both"/>
      </w:pPr>
      <w:r>
        <w:t xml:space="preserve">(пп. "б" в ред. </w:t>
      </w:r>
      <w:hyperlink r:id="rId23">
        <w:r>
          <w:rPr>
            <w:color w:val="0000FF"/>
          </w:rPr>
          <w:t>Постановления</w:t>
        </w:r>
      </w:hyperlink>
      <w:r>
        <w:t xml:space="preserve"> Правительства РФ от 13.09.2018 N 1090)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в) подготовка предложений по вопросам содержания и ремонта общего имущества собственников помещений в многоквартирном доме для их рассмотрения общим собранием собственников помещений в многоквартирном доме, в том числе: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разработка с учетом минимального </w:t>
      </w:r>
      <w:hyperlink r:id="rId24">
        <w:r>
          <w:rPr>
            <w:color w:val="0000FF"/>
          </w:rPr>
          <w:t>перечня</w:t>
        </w:r>
      </w:hyperlink>
      <w:r>
        <w:t xml:space="preserve"> </w:t>
      </w:r>
      <w:proofErr w:type="gramStart"/>
      <w:r>
        <w:t>перечня</w:t>
      </w:r>
      <w:proofErr w:type="gramEnd"/>
      <w:r>
        <w:t xml:space="preserve"> услуг и работ по содержанию и ремонту общего имущества в многоквартирном доме (далее - перечень услуг и работ), а в случае управления многоквартирным домом товариществом или кооперативом - формирование годового плана содержания и ремонта общего имущества в многоквартирном доме;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расчет и обоснование финансовых потребностей, необходимых для оказания услуг и выполнения работ, входящих в перечень услуг и работ, с указанием источников покрытия таких потребностей (в том числе с учетом рассмотрения ценовых предложений на рынке услуг и работ, смет на выполнение отдельных видов работ);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lastRenderedPageBreak/>
        <w:t>подготовка предложений по вопросам проведения капитального ремонта (реконструкции) многоквартирного дома, а также осуществления действий, направленных на снижение объема используемых в многоквартирном доме энергетических ресурсов, повышения его энергоэффективности;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подготовка предложений </w:t>
      </w:r>
      <w:proofErr w:type="gramStart"/>
      <w:r>
        <w:t>о передаче объектов общего имущества собственников помещений в многоквартирном доме в пользование иным лицам на возмездной основе на условиях</w:t>
      </w:r>
      <w:proofErr w:type="gramEnd"/>
      <w:r>
        <w:t>, наиболее выгодных для собственников помещений в этом доме, в том числе с использованием механизмов конкурсного отбора;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обеспечение ознакомления собственников помещений в многоквартирном доме с проектами подготовленных документов по вопросам содержания и ремонта общего имущества собственников помещений в многоквартирном доме и пользования этим имуществом, а также организация предварительного обсуждения этих проектов;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г) организация собственниками помещений в многоквартирном доме, органами управления товарищества и кооператива, а в случаях, предусмотренных договором управления многоквартирным домом, управляющей организацией рассмотрения общим собранием собственников помещений в многоквартирном доме, общим собранием членов товарищества или кооператива (далее - собрание) вопросов, связанных с управлением многоквартирным домом, в том числе: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уведомление, в том числе с использованием государственной информационной системы жилищно-коммунального хозяйства, собственников помещений в многоквартирном доме, членов товарищества или кооператива о проведении собрания;</w:t>
      </w:r>
    </w:p>
    <w:p w:rsidR="00C85F11" w:rsidRDefault="00C85F11">
      <w:pPr>
        <w:pStyle w:val="ConsPlusNormal"/>
        <w:jc w:val="both"/>
      </w:pPr>
      <w:r>
        <w:t xml:space="preserve">(в ред. </w:t>
      </w:r>
      <w:hyperlink r:id="rId25">
        <w:r>
          <w:rPr>
            <w:color w:val="0000FF"/>
          </w:rPr>
          <w:t>Постановления</w:t>
        </w:r>
      </w:hyperlink>
      <w:r>
        <w:t xml:space="preserve"> Правительства РФ от 27.03.2018 N 331)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обеспечение ознакомления собственников помещений в многоквартирном доме, членов товарищества или кооператива с информацией и (или) материалами, которые будут рассматриваться на собрании;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подготовка форм документов, необходимых для регистрации участников собрания;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подготовка помещений для проведения собрания, регистрация участников собрания;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документальное оформление решений, принятых собранием;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доведение до сведения собственников помещений в многоквартирном доме, членов товарищества или кооператива решений, принятых на собрании;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д) организация оказания услуг и выполнения работ, предусмотренных перечнем услуг и работ, утвержденным решением собрания, в том числе: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определение способа оказания услуг и выполнения работ;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подготовка заданий для исполнителей услуг и работ;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выбор, в том числе на конкурсной основе, исполнителей услуг и работ по содержанию и ремонту общего имущества в многоквартирном доме на условиях, наиболее выгодных для собственников помещений в многоквартирном доме;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заключение договоров оказания услуг и (или) выполнения работ по содержанию и ремонту общего имущества собственников помещений в многоквартирном доме;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заключение с собственниками и пользователями помещений в многоквартирном доме договоров, содержащих условия предоставления коммунальных услуг;</w:t>
      </w:r>
    </w:p>
    <w:p w:rsidR="00C85F11" w:rsidRDefault="00C85F11">
      <w:pPr>
        <w:pStyle w:val="ConsPlusNormal"/>
        <w:spacing w:before="200"/>
        <w:ind w:firstLine="540"/>
        <w:jc w:val="both"/>
      </w:pPr>
      <w:proofErr w:type="gramStart"/>
      <w:r>
        <w:t>заключение договоров энергоснабжения (купли-продажи, поставки электрической энергии (мощности), теплоснабжения и (или) горячего водоснабжения, холодного водоснабжения, водоотведения, поставки газа (в том числе поставки бытового газа в баллонах) с ресурсоснабжающими организациями в целях обеспечения предоставления собственникам и пользователям помещений в многоквартирном доме коммунальной услуги соответствующего вида и приобретения коммунальных ресурсов, потребляемых при использовании и содержании общего имущества в многоквартирном доме, а также</w:t>
      </w:r>
      <w:proofErr w:type="gramEnd"/>
      <w:r>
        <w:t xml:space="preserve"> договоров на техническое обслуживание и ремонт внутридомовых инженерных систем (в случаях, предусмотренных законодательством Российской </w:t>
      </w:r>
      <w:r>
        <w:lastRenderedPageBreak/>
        <w:t>Федерации);</w:t>
      </w:r>
    </w:p>
    <w:p w:rsidR="00C85F11" w:rsidRDefault="00C85F11">
      <w:pPr>
        <w:pStyle w:val="ConsPlusNormal"/>
        <w:jc w:val="both"/>
      </w:pPr>
      <w:r>
        <w:t xml:space="preserve">(в ред. </w:t>
      </w:r>
      <w:hyperlink r:id="rId26">
        <w:r>
          <w:rPr>
            <w:color w:val="0000FF"/>
          </w:rPr>
          <w:t>Постановления</w:t>
        </w:r>
      </w:hyperlink>
      <w:r>
        <w:t xml:space="preserve"> Правительства РФ от 13.09.2018 N 1090)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заключение иных договоров, направленных на достижение целей управления многоквартирным домом, обеспечение безопасности и комфортности проживания в этом доме;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осуществление </w:t>
      </w:r>
      <w:proofErr w:type="gramStart"/>
      <w:r>
        <w:t>контроля за</w:t>
      </w:r>
      <w:proofErr w:type="gramEnd"/>
      <w:r>
        <w:t xml:space="preserve"> оказанием услуг и выполнением работ по содержанию и ремонту общего имущества в многоквартирном доме исполнителями этих услуг и работ, в том числе документальное оформление приемки таких услуг и работ, а также фактов выполнения услуг и работ ненадлежащего качества;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ведение претензионной, исковой работы при выявлении нарушений исполнителями услуг и работ обязательств, вытекающих из договоров оказания услуг и (или) выполнения работ по содержанию и ремонту общего имущества собственников помещений в многоквартирном доме;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е) взаимодействие с органами государственной власти и органами местного самоуправления по вопросам, связанным с деятельностью по управлению многоквартирным домом;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ж) организация и осуществление расчетов за услуги и работы по содержанию и ремонту общего имущества в многоквартирном доме, включая услуги и работы по управлению многоквартирным домом, и коммунальные услуги, в том числе: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начисление обязательных платежей и взносов, связанных с оплатой расходов на содержание и ремонт общего имущества в многоквартирном доме и коммунальных услуг в соответствии с требованиями </w:t>
      </w:r>
      <w:hyperlink r:id="rId27">
        <w:r>
          <w:rPr>
            <w:color w:val="0000FF"/>
          </w:rPr>
          <w:t>законодательства</w:t>
        </w:r>
      </w:hyperlink>
      <w:r>
        <w:t xml:space="preserve"> Российской Федерации;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оформление платежных документов и направление их собственникам и пользователям помещений в многоквартирном доме;</w:t>
      </w:r>
    </w:p>
    <w:p w:rsidR="00C85F11" w:rsidRDefault="00C85F11">
      <w:pPr>
        <w:pStyle w:val="ConsPlusNormal"/>
        <w:spacing w:before="200"/>
        <w:ind w:firstLine="540"/>
        <w:jc w:val="both"/>
      </w:pPr>
      <w:proofErr w:type="gramStart"/>
      <w:r>
        <w:t>осуществление управляющими организациями, товариществами и кооперативами расчетов с ресурсоснабжающими организациями за коммунальные ресурсы, поставленные по договорам энергоснабжения (купли-продажи, поставки электрической энергии (мощности), теплоснабжения и (или) горячего водоснабжения, холодного водоснабжения, водоотведения, поставки газа (в том числе поставки бытового газа в баллонах) в целях обеспечения предоставления собственникам и пользователям помещений в многоквартирном доме коммунальной услуги соответствующего вида и приобретения коммунальных ресурсов, потребляемых</w:t>
      </w:r>
      <w:proofErr w:type="gramEnd"/>
      <w:r>
        <w:t xml:space="preserve"> при использовании и содержании общего имущества в многоквартирном доме;</w:t>
      </w:r>
    </w:p>
    <w:p w:rsidR="00C85F11" w:rsidRDefault="00C85F11">
      <w:pPr>
        <w:pStyle w:val="ConsPlusNormal"/>
        <w:jc w:val="both"/>
      </w:pPr>
      <w:r>
        <w:t xml:space="preserve">(в ред. </w:t>
      </w:r>
      <w:hyperlink r:id="rId28">
        <w:r>
          <w:rPr>
            <w:color w:val="0000FF"/>
          </w:rPr>
          <w:t>Постановления</w:t>
        </w:r>
      </w:hyperlink>
      <w:r>
        <w:t xml:space="preserve"> Правительства РФ от 13.09.2018 N 1090)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ведение претензионной и исковой работы в отношении лиц, не исполнивших обязанность по внесению платы за жилое помещение и коммунальные услуги, предусмотренную жилищным законодательством Российской Федерации;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з) обеспечение собственниками помещений в многоквартирном доме, органами управления товарищества и кооператива </w:t>
      </w:r>
      <w:proofErr w:type="gramStart"/>
      <w:r>
        <w:t>контроля за</w:t>
      </w:r>
      <w:proofErr w:type="gramEnd"/>
      <w:r>
        <w:t xml:space="preserve"> исполнением решений собрания, выполнением перечней услуг и работ, повышением безопасности и комфортности проживания, а также достижением целей деятельности по управлению многоквартирным домом, в том числе: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предоставление собственникам помещений в многоквартирном доме отчетов об исполнении обязательств по управлению многоквартирным домом с периодичностью и в объеме, которые установлены решением собрания и договором управления многоквартирным домом;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раскрытие информации о деятельности по управлению многоквартирным домом в соответствии со </w:t>
      </w:r>
      <w:hyperlink r:id="rId29">
        <w:r>
          <w:rPr>
            <w:color w:val="0000FF"/>
          </w:rPr>
          <w:t>стандартом</w:t>
        </w:r>
      </w:hyperlink>
      <w:r>
        <w:t xml:space="preserve"> раскрытия информации организациями, осуществляющими деятельность в сфере управления многоквартирными домами, утвержденным постановлением Правительства Российской Федерации от 23 сентября 2010 г. N 731;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прием и рассмотрение заявок, предложений и обращений собственников и пользователей помещений в многоквартирном доме;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обеспечение участия представителей собственников помещений в многоквартирном доме в осуществлении </w:t>
      </w:r>
      <w:proofErr w:type="gramStart"/>
      <w:r>
        <w:t>контроля за</w:t>
      </w:r>
      <w:proofErr w:type="gramEnd"/>
      <w:r>
        <w:t xml:space="preserve"> качеством услуг и работ, в том числе при их приемке.</w:t>
      </w:r>
    </w:p>
    <w:p w:rsidR="00C85F11" w:rsidRDefault="00C85F11">
      <w:pPr>
        <w:pStyle w:val="ConsPlusNormal"/>
        <w:jc w:val="center"/>
      </w:pPr>
    </w:p>
    <w:p w:rsidR="00C85F11" w:rsidRDefault="00C85F11">
      <w:pPr>
        <w:pStyle w:val="ConsPlusTitle"/>
        <w:jc w:val="center"/>
        <w:outlineLvl w:val="1"/>
      </w:pPr>
      <w:r>
        <w:t>III. Формирование и утверждение перечня</w:t>
      </w:r>
    </w:p>
    <w:p w:rsidR="00C85F11" w:rsidRDefault="00C85F11">
      <w:pPr>
        <w:pStyle w:val="ConsPlusTitle"/>
        <w:jc w:val="center"/>
      </w:pPr>
      <w:r>
        <w:t>услуг и работ по содержанию и ремонту общего имущества</w:t>
      </w:r>
    </w:p>
    <w:p w:rsidR="00C85F11" w:rsidRDefault="00C85F11">
      <w:pPr>
        <w:pStyle w:val="ConsPlusTitle"/>
        <w:jc w:val="center"/>
      </w:pPr>
      <w:r>
        <w:lastRenderedPageBreak/>
        <w:t>в многоквартирном доме</w:t>
      </w:r>
    </w:p>
    <w:p w:rsidR="00C85F11" w:rsidRDefault="00C85F11">
      <w:pPr>
        <w:pStyle w:val="ConsPlusNormal"/>
        <w:jc w:val="center"/>
      </w:pPr>
    </w:p>
    <w:p w:rsidR="00C85F11" w:rsidRDefault="00C85F11">
      <w:pPr>
        <w:pStyle w:val="ConsPlusNormal"/>
        <w:ind w:firstLine="540"/>
        <w:jc w:val="both"/>
      </w:pPr>
      <w:r>
        <w:t>5. Проект перечня услуг и работ составляется и представляется собственникам помещений в многоквартирном доме для утверждения в зависимости от способа управления многоквартирным домом управляющей организацией, товариществом или кооперативом соответственно, а в случае непосредственного управления многоквартирным домом собственниками помещений в этом доме - одним из таких собственников.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6. </w:t>
      </w:r>
      <w:proofErr w:type="gramStart"/>
      <w:r>
        <w:t>В целях подтверждения необходимости оказания услуг и выполнения работ, предусмотренных проектом перечня услуг и работ, управляющая организация, товарищество или кооператив по требованию собственников помещений в многоквартирном доме обязаны представить акт обследования технического состояния многоквартирного дома, а также иные документы, содержащие сведения о выявленных дефектах (неисправностях, повреждениях), и при необходимости - заключения экспертных организаций.</w:t>
      </w:r>
      <w:proofErr w:type="gramEnd"/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7. В перечень услуг и работ могут быть внесены услуги и работы, не включенные в минимальный </w:t>
      </w:r>
      <w:hyperlink r:id="rId30">
        <w:r>
          <w:rPr>
            <w:color w:val="0000FF"/>
          </w:rPr>
          <w:t>перечень</w:t>
        </w:r>
      </w:hyperlink>
      <w:r>
        <w:t>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8. Перечень услуг и работ должен содержать объемы, стоимость, периодичность и (или) график (сроки) оказания услуг и выполнения работ по содержанию и ремонту общего имущества собственников помещений в многоквартирном доме.</w:t>
      </w:r>
    </w:p>
    <w:p w:rsidR="00C85F11" w:rsidRDefault="00C85F11">
      <w:pPr>
        <w:pStyle w:val="ConsPlusNormal"/>
        <w:jc w:val="center"/>
      </w:pPr>
    </w:p>
    <w:p w:rsidR="00C85F11" w:rsidRDefault="00C85F11">
      <w:pPr>
        <w:pStyle w:val="ConsPlusTitle"/>
        <w:jc w:val="center"/>
        <w:outlineLvl w:val="1"/>
      </w:pPr>
      <w:r>
        <w:t>IV. Осуществление аварийно-диспетчерского обслуживания</w:t>
      </w:r>
    </w:p>
    <w:p w:rsidR="00C85F11" w:rsidRDefault="00C85F11">
      <w:pPr>
        <w:pStyle w:val="ConsPlusNormal"/>
        <w:jc w:val="center"/>
      </w:pPr>
    </w:p>
    <w:p w:rsidR="00C85F11" w:rsidRDefault="00C85F11">
      <w:pPr>
        <w:pStyle w:val="ConsPlusNormal"/>
        <w:ind w:firstLine="540"/>
        <w:jc w:val="both"/>
      </w:pPr>
      <w:r>
        <w:t>9. Управляющая организация, товарищество или кооператив обязаны организовать деятельность аварийно-диспетчерской службы в многоквартирном доме, в том числе путем заключения договора на оказание услуг с организацией, осуществляющей деятельность по аварийно-диспетчерскому обслуживанию (далее - аварийно-диспетчерская служба).</w:t>
      </w:r>
    </w:p>
    <w:p w:rsidR="00C85F11" w:rsidRDefault="00C85F1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1">
        <w:r>
          <w:rPr>
            <w:color w:val="0000FF"/>
          </w:rPr>
          <w:t>Постановления</w:t>
        </w:r>
      </w:hyperlink>
      <w:r>
        <w:t xml:space="preserve"> Правительства РФ от 27.03.2018 N 331)</w:t>
      </w:r>
    </w:p>
    <w:p w:rsidR="00C85F11" w:rsidRDefault="00C85F11">
      <w:pPr>
        <w:pStyle w:val="ConsPlusNormal"/>
        <w:spacing w:before="200"/>
        <w:ind w:firstLine="540"/>
        <w:jc w:val="both"/>
      </w:pPr>
      <w:proofErr w:type="gramStart"/>
      <w:r>
        <w:t>При непосредственном управлении многоквартирным домом собственниками помещений в этом доме положения об осуществлении деятельности аварийно-диспетчерской службы подлежат включению в договоры, заключаемые с лицами, выполняющими работы по содержанию и ремонту общего имущества в многоквартирном доме, осуществляющими холодное и горячее водоснабжение, водоотведение, электроснабжение, газоснабжение (в том числе поставки бытового газа в баллонах), отопление (теплоснабжение, в том числе поставки твердого топлива при наличии</w:t>
      </w:r>
      <w:proofErr w:type="gramEnd"/>
      <w:r>
        <w:t xml:space="preserve"> печного отопления), или заключается договор об осуществлении деятельности аварийно-диспетчерской службы с организацией, осуществляющей такую деятельность.</w:t>
      </w:r>
    </w:p>
    <w:p w:rsidR="00C85F11" w:rsidRDefault="00C85F11">
      <w:pPr>
        <w:pStyle w:val="ConsPlusNormal"/>
        <w:jc w:val="both"/>
      </w:pPr>
      <w:r>
        <w:t xml:space="preserve">(в ред. Постановлений Правительства РФ от 25.12.2015 </w:t>
      </w:r>
      <w:hyperlink r:id="rId32">
        <w:r>
          <w:rPr>
            <w:color w:val="0000FF"/>
          </w:rPr>
          <w:t>N 1434</w:t>
        </w:r>
      </w:hyperlink>
      <w:r>
        <w:t xml:space="preserve">, от 27.03.2018 </w:t>
      </w:r>
      <w:hyperlink r:id="rId33">
        <w:r>
          <w:rPr>
            <w:color w:val="0000FF"/>
          </w:rPr>
          <w:t>N 331</w:t>
        </w:r>
      </w:hyperlink>
      <w:r>
        <w:t>)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Абзац утратил силу. - </w:t>
      </w:r>
      <w:hyperlink r:id="rId34">
        <w:r>
          <w:rPr>
            <w:color w:val="0000FF"/>
          </w:rPr>
          <w:t>Постановление</w:t>
        </w:r>
      </w:hyperlink>
      <w:r>
        <w:t xml:space="preserve"> Правительства РФ от 25.12.2015 N 1434.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10. </w:t>
      </w:r>
      <w:proofErr w:type="gramStart"/>
      <w:r>
        <w:t xml:space="preserve">Аварийно-диспетчерская служба осуществляет повседневный (текущий) контроль за работой внутридомовых инженерных систем многоквартирных домов, контроль качества коммунальных ресурсов на границе раздела элементов внутридомовых инженерных систем и централизованных сетей инженерно-технического обеспечения, круглосуточную регистрацию и контроль выполнения в сроки, установленные </w:t>
      </w:r>
      <w:hyperlink w:anchor="P119">
        <w:r>
          <w:rPr>
            <w:color w:val="0000FF"/>
          </w:rPr>
          <w:t>пунктом 13</w:t>
        </w:r>
      </w:hyperlink>
      <w:r>
        <w:t xml:space="preserve"> настоящих Правил, заявок собственников и пользователей помещений в многоквартирных домах по вопросам, связанным с предоставлением коммунальных услуг, содержанием общего имущества в</w:t>
      </w:r>
      <w:proofErr w:type="gramEnd"/>
      <w:r>
        <w:t xml:space="preserve"> </w:t>
      </w:r>
      <w:proofErr w:type="gramStart"/>
      <w:r>
        <w:t>многоквартирном доме, оказанием услуг и выполнением работ по содержанию и ремонту общего имущества в многоквартирном доме, а также об устранении неисправностей и повреждений внутридомовых инженерных систем и исполнении иных обязательств управляющей организации, предусмотренных договором управления многоквартирным домом, иных обязательств товарищества или кооператива по управлению многоквартирным домом, и принимает оперативные меры по обеспечению безопасности граждан в случае возникновения аварийных ситуаций или</w:t>
      </w:r>
      <w:proofErr w:type="gramEnd"/>
      <w:r>
        <w:t xml:space="preserve"> угрозы их возникновения.</w:t>
      </w:r>
    </w:p>
    <w:p w:rsidR="00C85F11" w:rsidRDefault="00C85F11">
      <w:pPr>
        <w:pStyle w:val="ConsPlusNormal"/>
        <w:jc w:val="both"/>
      </w:pPr>
      <w:r>
        <w:t xml:space="preserve">(п. 10 в ред. </w:t>
      </w:r>
      <w:hyperlink r:id="rId35">
        <w:r>
          <w:rPr>
            <w:color w:val="0000FF"/>
          </w:rPr>
          <w:t>Постановления</w:t>
        </w:r>
      </w:hyperlink>
      <w:r>
        <w:t xml:space="preserve"> Правительства РФ от 27.03.2018 N 331)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11. Аварийно-диспетчерская служба с помощью системы диспетчеризации обеспечивает: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контроль загазованности технических подполий и коллекторов;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громкоговорящую (двустороннюю) связь с пассажирами лифтов.</w:t>
      </w:r>
    </w:p>
    <w:p w:rsidR="00C85F11" w:rsidRDefault="00C85F11">
      <w:pPr>
        <w:pStyle w:val="ConsPlusNormal"/>
        <w:jc w:val="both"/>
      </w:pPr>
      <w:r>
        <w:t xml:space="preserve">(в ред. </w:t>
      </w:r>
      <w:hyperlink r:id="rId36">
        <w:r>
          <w:rPr>
            <w:color w:val="0000FF"/>
          </w:rPr>
          <w:t>Постановления</w:t>
        </w:r>
      </w:hyperlink>
      <w:r>
        <w:t xml:space="preserve"> Правительства РФ от 27.03.2018 N 331)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lastRenderedPageBreak/>
        <w:t xml:space="preserve">12. Работа аварийно-диспетчерской службы осуществляется круглосуточно. Сведения, полученные в результате непрерывного контроля за работой инженерного оборудования, отражаются аварийно-диспетчерской службой в соответствующих журналах, которые </w:t>
      </w:r>
      <w:proofErr w:type="gramStart"/>
      <w:r>
        <w:t>ведутся</w:t>
      </w:r>
      <w:proofErr w:type="gramEnd"/>
      <w:r>
        <w:t xml:space="preserve"> в том числе в форме электронных документов.</w:t>
      </w:r>
    </w:p>
    <w:p w:rsidR="00C85F11" w:rsidRDefault="00C85F1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7">
        <w:r>
          <w:rPr>
            <w:color w:val="0000FF"/>
          </w:rPr>
          <w:t>Постановления</w:t>
        </w:r>
      </w:hyperlink>
      <w:r>
        <w:t xml:space="preserve"> Правительства РФ от 27.03.2018 N 331)</w:t>
      </w:r>
    </w:p>
    <w:p w:rsidR="00C85F11" w:rsidRDefault="00C85F11">
      <w:pPr>
        <w:pStyle w:val="ConsPlusNormal"/>
        <w:spacing w:before="200"/>
        <w:ind w:firstLine="540"/>
        <w:jc w:val="both"/>
      </w:pPr>
      <w:bookmarkStart w:id="2" w:name="P119"/>
      <w:bookmarkEnd w:id="2"/>
      <w:r>
        <w:t>13. Аварийно-диспетчерская служба обеспечивает:</w:t>
      </w:r>
    </w:p>
    <w:p w:rsidR="00C85F11" w:rsidRDefault="00C85F11">
      <w:pPr>
        <w:pStyle w:val="ConsPlusNormal"/>
        <w:spacing w:before="200"/>
        <w:ind w:firstLine="540"/>
        <w:jc w:val="both"/>
      </w:pPr>
      <w:proofErr w:type="gramStart"/>
      <w:r>
        <w:t>ответ на телефонный звонок собственника или пользователя помещения в многоквартирном доме в аварийно-диспетчерскую службу в течение не более 5 минут, а в случае необеспечения ответа в указанный срок - осуществление взаимодействия со звонившим в аварийно-диспетчерскую службу собственником или пользователем помещения в многоквартирном доме посредством телефонной связи в течение 10 минут после поступления его телефонного звонка в аварийно-диспетчерскую службу либо предоставление технологической</w:t>
      </w:r>
      <w:proofErr w:type="gramEnd"/>
      <w:r>
        <w:t xml:space="preserve"> возможности оставить голосовое сообщение и (или) электронное сообщение, которое должно быть рассмотрено аварийно-диспетчерской службой в течение 10 минут после поступления;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локализацию аварийных повреждений внутридомовых инженерных систем холодного и горячего водоснабжения, водоотведения и внутридомовых систем отопления и электроснабжения не более чем в течение получаса с момента регистрации заявки;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ликвидацию засоров внутридомовой инженерной системы водоотведения в течение двух часов с момента регистрации заявки;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ликвидацию засоров мусоропроводов внутри многоквартирных домов в течение 2 часов с момента регистрации заявки, но не ранее 8 часов и не позднее 23 часов при круглосуточном приеме заявок;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подачу коммунальных услуг при аварийных повреждениях внутридомовых инженерных систем холодного и горячего водоснабжения, водоотведения и внутридомовых систем отопления и электроснабжения в срок, не нарушающий установленную жилищным законодательством Российской Федерации продолжительность перерывов в предоставлении коммунальных услуг;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устранение аварийных повреждений внутридомовых инженерных систем холодного и горячего водоснабжения, водоотведения и внутридомовых систем отопления и электроснабжения в срок не более 3 суток </w:t>
      </w:r>
      <w:proofErr w:type="gramStart"/>
      <w:r>
        <w:t>с даты</w:t>
      </w:r>
      <w:proofErr w:type="gramEnd"/>
      <w:r>
        <w:t xml:space="preserve"> аварийного повреждения.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При этом собственник или пользователь помещения в многоквартирном доме должен быть в течение получаса с момента регистрации заявки проинформирован о планируемых сроках исполнения заявки.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В случае аварийных повреждений внутридомовых инженерных систем холодного и горячего водоснабжения, водоотведения и внутридомовых систем отопления аварийно-диспетчерская служба также информирует орган местного самоуправления муниципального образования, на территории которого расположен многоквартирный дом, о характере аварийного повреждения и планируемых сроках его устранения.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Выполнение заявок об устранении мелких неисправностей и повреждений осуществляется в круглосуточном режиме в соответствии с </w:t>
      </w:r>
      <w:proofErr w:type="gramStart"/>
      <w:r>
        <w:t>согласованными</w:t>
      </w:r>
      <w:proofErr w:type="gramEnd"/>
      <w:r>
        <w:t xml:space="preserve"> с собственником или пользователем помещения в многоквартирном доме, направившим заявку, сроком и перечнем необходимых работ и услуг.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Работа аварийно-диспетчерской службы должна осуществляться в соответствии с требованиями нормативных правовых актов Российской Федерации, направленными на обеспечение тишины и покоя граждан. </w:t>
      </w:r>
      <w:proofErr w:type="gramStart"/>
      <w:r>
        <w:t>Управляющая организация, товарищество или кооператив обязаны обеспечить осуществление аварийно-диспетчерского обслуживания в соответствии с требованиями настоящих Правил.</w:t>
      </w:r>
      <w:proofErr w:type="gramEnd"/>
    </w:p>
    <w:p w:rsidR="00C85F11" w:rsidRDefault="00C85F11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13 в ред. </w:t>
      </w:r>
      <w:hyperlink r:id="rId38">
        <w:r>
          <w:rPr>
            <w:color w:val="0000FF"/>
          </w:rPr>
          <w:t>Постановления</w:t>
        </w:r>
      </w:hyperlink>
      <w:r>
        <w:t xml:space="preserve"> Правительства РФ от 27.03.2018 N 331)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14. </w:t>
      </w:r>
      <w:proofErr w:type="gramStart"/>
      <w:r>
        <w:t xml:space="preserve">При поступлении сигналов об аварии или повреждении внутридомовых инженерных систем холодного и горячего водоснабжения, водоотведения и внутридомовых систем отопления и электроснабжения, информационно-телекоммуникационных сетей, систем газоснабжения и внутридомового газового оборудования, входящих в состав общего имущества собственников помещений в многоквартирном доме, аварийно-диспетчерская служба сообщает об этом в </w:t>
      </w:r>
      <w:r>
        <w:lastRenderedPageBreak/>
        <w:t>аварийные службы соответствующих ресурсоснабжающих организаций и устраняет такие аварии и повреждения самостоятельно либо с привлечением</w:t>
      </w:r>
      <w:proofErr w:type="gramEnd"/>
      <w:r>
        <w:t xml:space="preserve"> указанных служб, а в случаях, когда законодательством Российской Федерации предусмотрены специальные требования к осуществлению ресурсоснабжающими организациями деятельности по аварийно-диспетчерскому обслуживанию, аварийно-диспетчерская служба сообщает об этом в аварийные службы соответствующих ресурсоснабжающих организаций и контролирует устранение ими таких аварий и повреждений.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15. </w:t>
      </w:r>
      <w:proofErr w:type="gramStart"/>
      <w:r>
        <w:t>Управляющая организация, застройщик - управляющая организация, товарищество или кооператив, собственники помещений при непосредственном способе управления многоквартирным домом в случае организации аварийно-диспетчерского обслуживания путем заключения договора на оказание услуг с организацией, осуществляющей соответствующую деятельность, представляют в аварийно-диспетчерскую службу комплект технической документации на все объекты, сети и сооружения, схемы всех отключающих и запорных узлов внутридомовых инженерных систем, планы подземных коммуникаций и иную документацию</w:t>
      </w:r>
      <w:proofErr w:type="gramEnd"/>
      <w:r>
        <w:t xml:space="preserve">, </w:t>
      </w:r>
      <w:proofErr w:type="gramStart"/>
      <w:r>
        <w:t>необходимую</w:t>
      </w:r>
      <w:proofErr w:type="gramEnd"/>
      <w:r>
        <w:t xml:space="preserve"> для осуществления аварийно-диспетчерского обслуживания.</w:t>
      </w:r>
    </w:p>
    <w:p w:rsidR="00C85F11" w:rsidRDefault="00C85F11">
      <w:pPr>
        <w:pStyle w:val="ConsPlusNormal"/>
        <w:jc w:val="both"/>
      </w:pPr>
      <w:r>
        <w:t xml:space="preserve">(в ред. </w:t>
      </w:r>
      <w:hyperlink r:id="rId39">
        <w:r>
          <w:rPr>
            <w:color w:val="0000FF"/>
          </w:rPr>
          <w:t>Постановления</w:t>
        </w:r>
      </w:hyperlink>
      <w:r>
        <w:t xml:space="preserve"> Правительства РФ от 25.12.2015 N 1434)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16. </w:t>
      </w:r>
      <w:proofErr w:type="gramStart"/>
      <w:r>
        <w:t>Управляющая организация, застройщик - управляющая организация, товарищество или кооператив, собственники помещений при непосредственном способе управления многоквартирным домом обеспечивают свободный доступ сотрудников аварийно-диспетчерской службы в помещения в многоквартирном доме, не являющиеся частями квартир и предназначенные для обслуживания более одного жилого и (или) нежилого помещения в этом многоквартирном доме, и на иные объекты, предназначенные для обслуживания, эксплуатации и благоустройства многоквартирного дома.</w:t>
      </w:r>
      <w:proofErr w:type="gramEnd"/>
    </w:p>
    <w:p w:rsidR="00C85F11" w:rsidRDefault="00C85F11">
      <w:pPr>
        <w:pStyle w:val="ConsPlusNormal"/>
        <w:jc w:val="both"/>
      </w:pPr>
      <w:r>
        <w:t xml:space="preserve">(в ред. </w:t>
      </w:r>
      <w:hyperlink r:id="rId40">
        <w:r>
          <w:rPr>
            <w:color w:val="0000FF"/>
          </w:rPr>
          <w:t>Постановления</w:t>
        </w:r>
      </w:hyperlink>
      <w:r>
        <w:t xml:space="preserve"> Правительства РФ от 25.12.2015 N 1434)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17. Аварийно-диспетчерская служба осуществляет прием и выполнение заявок собственников и пользователей помещений в многоквартирных домах. Заявки принимаются при непосредственном обращении в аварийно-диспетчерскую службу, в том числе посредством телефонной связи, а также с помощью прямой связи по переговорным устройствам, устанавливаемым в подъездах многоквартирных домов и кабинах лифтов, или других возможных сре</w:t>
      </w:r>
      <w:proofErr w:type="gramStart"/>
      <w:r>
        <w:t>дств св</w:t>
      </w:r>
      <w:proofErr w:type="gramEnd"/>
      <w:r>
        <w:t>язи.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Регистрация заявок осуществляется в журнале учета заявок собственников и пользователей помещений в многоквартирных домах или в автоматизированной системе учета таких заявок (при ее наличии) и с использованием в соответствии с законодательством Российской Федерации записи телефонного разговора.</w:t>
      </w:r>
    </w:p>
    <w:p w:rsidR="00C85F11" w:rsidRDefault="00C85F11">
      <w:pPr>
        <w:pStyle w:val="ConsPlusNormal"/>
        <w:jc w:val="both"/>
      </w:pPr>
      <w:r>
        <w:t xml:space="preserve">(в ред. </w:t>
      </w:r>
      <w:hyperlink r:id="rId41">
        <w:r>
          <w:rPr>
            <w:color w:val="0000FF"/>
          </w:rPr>
          <w:t>Постановления</w:t>
        </w:r>
      </w:hyperlink>
      <w:r>
        <w:t xml:space="preserve"> Правительства РФ от 27.03.2018 N 331)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Журнал учета заявок должен быть прошнурован, пронумерован и скреплен печатью аварийно-диспетчерской службы.</w:t>
      </w:r>
    </w:p>
    <w:p w:rsidR="00C85F11" w:rsidRDefault="00C85F11">
      <w:pPr>
        <w:pStyle w:val="ConsPlusNormal"/>
        <w:spacing w:before="200"/>
        <w:ind w:firstLine="540"/>
        <w:jc w:val="both"/>
      </w:pPr>
      <w:proofErr w:type="gramStart"/>
      <w:r>
        <w:t>Аварийно-диспетчерская служба обязана обеспечить хранение указанного журнала в занимаемом этой службой помещении и ознакомление по желанию собственников и пользователей помещений в многоквартирных домах, в отношении которых эта служба осуществляет аварийно-диспетчерское обслуживание, с внесенными в журнал учета заявок записями.</w:t>
      </w:r>
      <w:proofErr w:type="gramEnd"/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17(1). При поступлении заявки аварийно-диспетчерская служба выясняет причины, характер обращения и принимает оперативные решения о взаимодействии с иными аварийно-ремонтными службами. Сведения о принятом решении фиксируются в журнале учета заявок или государственной информационной системе жилищно-коммунального хозяйства в случае ведения журнала учета заявок в данной системе. Аварийно-диспетчерская служба организует исполнение поступившей заявки в сроки, установленные </w:t>
      </w:r>
      <w:hyperlink w:anchor="P119">
        <w:r>
          <w:rPr>
            <w:color w:val="0000FF"/>
          </w:rPr>
          <w:t>пунктом 13</w:t>
        </w:r>
      </w:hyperlink>
      <w:r>
        <w:t xml:space="preserve"> настоящих Правил.</w:t>
      </w:r>
    </w:p>
    <w:p w:rsidR="00C85F11" w:rsidRDefault="00C85F11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17(1) введен </w:t>
      </w:r>
      <w:hyperlink r:id="rId42">
        <w:r>
          <w:rPr>
            <w:color w:val="0000FF"/>
          </w:rPr>
          <w:t>Постановлением</w:t>
        </w:r>
      </w:hyperlink>
      <w:r>
        <w:t xml:space="preserve"> Правительства РФ от 27.03.2018 N 331)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17(2). При регистрации заявки аварийно-диспетчерская служба сообщает собственнику или пользователю помещения в многоквартирном доме, обратившемуся с заявкой, ее регистрационный номер и сведения о регламентных сроках и мероприятиях по исполнению заявки.</w:t>
      </w:r>
    </w:p>
    <w:p w:rsidR="00C85F11" w:rsidRDefault="00C85F11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17(2) введен </w:t>
      </w:r>
      <w:hyperlink r:id="rId43">
        <w:r>
          <w:rPr>
            <w:color w:val="0000FF"/>
          </w:rPr>
          <w:t>Постановлением</w:t>
        </w:r>
      </w:hyperlink>
      <w:r>
        <w:t xml:space="preserve"> Правительства РФ от 27.03.2018 N 331)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17(3). При осуществлении аварийно-диспетчерского обслуживания должны обеспечиваться безопасность жизни и здоровья людей и животных, окружающей среды, сохранность имущества </w:t>
      </w:r>
      <w:r>
        <w:lastRenderedPageBreak/>
        <w:t>собственников помещений в многоквартирном доме.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Сотрудники аварийно-диспетчерской службы, осуществляющие выезды для исполнения заявок, должны быть обеспечены необходимыми средствами, в том числе оборудованием и материалами, для исполнения заявки. </w:t>
      </w:r>
      <w:proofErr w:type="gramStart"/>
      <w:r>
        <w:t>В случае если исполнение заявки требует доступа сотрудника аварийно-диспетчерской службы в помещение в многоквартирном доме, аварийно-диспетчерская служба информирует собственника или пользователя такого помещения о планируемой дате и времени начала исполнения заявки, причинах необходимости предоставления доступа в помещение, а также о фамилии, имени, отчестве (при наличии) сотрудника (сотрудников) аварийно-диспетчерской службы, который будет осуществлять исполнение заявки.</w:t>
      </w:r>
      <w:proofErr w:type="gramEnd"/>
      <w:r>
        <w:t xml:space="preserve"> Сотрудник аварийно-диспетчерской службы обязан иметь при себе служебное удостоверение, опознавательный знак (бейдж, нашивка на одежду и др.) с указанием названия организации, фамилии, имени, отчества (при наличии) и профессиональной специализации, а также одноразовые бахилы.</w:t>
      </w:r>
    </w:p>
    <w:p w:rsidR="00C85F11" w:rsidRDefault="00C85F11">
      <w:pPr>
        <w:pStyle w:val="ConsPlusNormal"/>
        <w:jc w:val="both"/>
      </w:pPr>
      <w:r>
        <w:t xml:space="preserve">(п. 17(3) </w:t>
      </w:r>
      <w:proofErr w:type="gramStart"/>
      <w:r>
        <w:t>введен</w:t>
      </w:r>
      <w:proofErr w:type="gramEnd"/>
      <w:r>
        <w:t xml:space="preserve"> </w:t>
      </w:r>
      <w:hyperlink r:id="rId44">
        <w:r>
          <w:rPr>
            <w:color w:val="0000FF"/>
          </w:rPr>
          <w:t>Постановлением</w:t>
        </w:r>
      </w:hyperlink>
      <w:r>
        <w:t xml:space="preserve"> Правительства РФ от 27.03.2018 N 331)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17(4). Аварийно-диспетчерская служба осуществляет оперативный контроль сроков, качества исполнения поступивших заявок с использованием инструментов фотофиксации, оперативных и периодических опросов собственников и пользователей помещений в многоквартирном доме на предмет качества исполнения поступивших заявок. Результаты контроля вносятся в журнал учета заявок или государственную информационную систему жилищно-коммунального хозяйства в случае ведения журнала учета заявок в данной системе.</w:t>
      </w:r>
    </w:p>
    <w:p w:rsidR="00C85F11" w:rsidRDefault="00C85F11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17(4) введен </w:t>
      </w:r>
      <w:hyperlink r:id="rId45">
        <w:r>
          <w:rPr>
            <w:color w:val="0000FF"/>
          </w:rPr>
          <w:t>Постановлением</w:t>
        </w:r>
      </w:hyperlink>
      <w:r>
        <w:t xml:space="preserve"> Правительства РФ от 27.03.2018 N 331)</w:t>
      </w:r>
    </w:p>
    <w:p w:rsidR="00C85F11" w:rsidRDefault="00C85F11">
      <w:pPr>
        <w:pStyle w:val="ConsPlusNormal"/>
        <w:jc w:val="center"/>
      </w:pPr>
    </w:p>
    <w:p w:rsidR="00C85F11" w:rsidRDefault="00C85F11">
      <w:pPr>
        <w:pStyle w:val="ConsPlusTitle"/>
        <w:jc w:val="center"/>
        <w:outlineLvl w:val="1"/>
      </w:pPr>
      <w:r>
        <w:t>V. Порядок передачи технической документации</w:t>
      </w:r>
    </w:p>
    <w:p w:rsidR="00C85F11" w:rsidRDefault="00C85F11">
      <w:pPr>
        <w:pStyle w:val="ConsPlusTitle"/>
        <w:jc w:val="center"/>
      </w:pPr>
      <w:r>
        <w:t>на многоквартирный дом и иных связанных</w:t>
      </w:r>
    </w:p>
    <w:p w:rsidR="00C85F11" w:rsidRDefault="00C85F11">
      <w:pPr>
        <w:pStyle w:val="ConsPlusTitle"/>
        <w:jc w:val="center"/>
      </w:pPr>
      <w:r>
        <w:t>с управлением таким многоквартирным домом</w:t>
      </w:r>
    </w:p>
    <w:p w:rsidR="00C85F11" w:rsidRDefault="00C85F11">
      <w:pPr>
        <w:pStyle w:val="ConsPlusTitle"/>
        <w:jc w:val="center"/>
      </w:pPr>
      <w:r>
        <w:t>документов, технических средств и оборудования</w:t>
      </w:r>
    </w:p>
    <w:p w:rsidR="00C85F11" w:rsidRDefault="00C85F11">
      <w:pPr>
        <w:pStyle w:val="ConsPlusNormal"/>
        <w:jc w:val="center"/>
      </w:pPr>
      <w:r>
        <w:t xml:space="preserve">(в ред. </w:t>
      </w:r>
      <w:hyperlink r:id="rId46">
        <w:r>
          <w:rPr>
            <w:color w:val="0000FF"/>
          </w:rPr>
          <w:t>Постановления</w:t>
        </w:r>
      </w:hyperlink>
      <w:r>
        <w:t xml:space="preserve"> Правительства РФ от 13.09.2018 N 1090)</w:t>
      </w:r>
    </w:p>
    <w:p w:rsidR="00C85F11" w:rsidRDefault="00C85F11">
      <w:pPr>
        <w:pStyle w:val="ConsPlusNormal"/>
        <w:jc w:val="center"/>
      </w:pPr>
    </w:p>
    <w:p w:rsidR="00C85F11" w:rsidRDefault="00C85F11">
      <w:pPr>
        <w:pStyle w:val="ConsPlusNormal"/>
        <w:ind w:firstLine="540"/>
        <w:jc w:val="both"/>
      </w:pPr>
      <w:bookmarkStart w:id="3" w:name="P157"/>
      <w:bookmarkEnd w:id="3"/>
      <w:r>
        <w:t xml:space="preserve">18. </w:t>
      </w:r>
      <w:proofErr w:type="gramStart"/>
      <w:r>
        <w:t>В случае принятия собранием решения о смене способа управления многоквартирным домом, истечения срока договора управления многоквартирным домом или досрочного расторжения такого договора уполномоченное собранием лицо, орган управления товарищества или кооператива в течение 5 рабочих дней направляет организации, ранее управлявшей таким домом, а также в орган исполнительной власти субъекта Российской Федерации, уполномоченный на осуществление регионального государственного жилищного надзора, орган местного самоуправления</w:t>
      </w:r>
      <w:proofErr w:type="gramEnd"/>
      <w:r>
        <w:t>, уполномоченный на осуществление муниципального жилищного контроля (далее - орган государственного жилищного надзора (орган муниципального жилищного контроля)), уведомление о принятом на собрании решении с приложением копии этого решения.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Указанное уведомление должно содержать наименование организации, выбранной собственниками помещений в многоквартирном доме для управления этим домом, ее адрес, а в случае непосредственного управления собственниками помещений в таком доме - сведения об одном из собственников, указанном в решении собрания о выборе способа управления многоквартирным домом. Такое уведомление может быть направлено с использованием государственной информационной системы жилищно-коммунального хозяйства.</w:t>
      </w:r>
    </w:p>
    <w:p w:rsidR="00C85F11" w:rsidRDefault="00C85F11">
      <w:pPr>
        <w:pStyle w:val="ConsPlusNormal"/>
        <w:jc w:val="both"/>
      </w:pPr>
      <w:r>
        <w:t xml:space="preserve">(в ред. </w:t>
      </w:r>
      <w:hyperlink r:id="rId47">
        <w:r>
          <w:rPr>
            <w:color w:val="0000FF"/>
          </w:rPr>
          <w:t>Постановления</w:t>
        </w:r>
      </w:hyperlink>
      <w:r>
        <w:t xml:space="preserve"> Правительства РФ от 27.03.2018 N 331)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19. </w:t>
      </w:r>
      <w:proofErr w:type="gramStart"/>
      <w:r>
        <w:t xml:space="preserve">Организация, ранее управлявшая многоквартирным домом и получившая предусмотренное </w:t>
      </w:r>
      <w:hyperlink w:anchor="P157">
        <w:r>
          <w:rPr>
            <w:color w:val="0000FF"/>
          </w:rPr>
          <w:t>пунктом 18</w:t>
        </w:r>
      </w:hyperlink>
      <w:r>
        <w:t xml:space="preserve"> настоящих Правил уведомление, передает в порядке, предусмотренном </w:t>
      </w:r>
      <w:hyperlink w:anchor="P166">
        <w:r>
          <w:rPr>
            <w:color w:val="0000FF"/>
          </w:rPr>
          <w:t>пунктом 22</w:t>
        </w:r>
      </w:hyperlink>
      <w:r>
        <w:t xml:space="preserve"> настоящих Правил, техническую документацию на многоквартирный дом и иные связанные с управлением таким многоквартирным домом документы, технические средства и оборудование, а также сведения, указанные в </w:t>
      </w:r>
      <w:hyperlink w:anchor="P55">
        <w:r>
          <w:rPr>
            <w:color w:val="0000FF"/>
          </w:rPr>
          <w:t>подпункте "б" пункта 4</w:t>
        </w:r>
      </w:hyperlink>
      <w:r>
        <w:t xml:space="preserve"> настоящих Правил, организации, выбранной собственниками помещений в многоквартирном доме для управления этим</w:t>
      </w:r>
      <w:proofErr w:type="gramEnd"/>
      <w:r>
        <w:t xml:space="preserve"> </w:t>
      </w:r>
      <w:proofErr w:type="gramStart"/>
      <w:r>
        <w:t xml:space="preserve">домом, органу управления товарищества или кооператива либо в случае непосредственного управления многоквартирным домом собственниками помещений в таком доме одному из собственников, указанному в решении собрания о выборе способа управления многоквартирным домом, или, если такой собственник не указан, любому собственнику помещения в этом доме по акту приема-передачи не позднее срока, установленного </w:t>
      </w:r>
      <w:hyperlink r:id="rId48">
        <w:r>
          <w:rPr>
            <w:color w:val="0000FF"/>
          </w:rPr>
          <w:t>частью 10 статьи 162</w:t>
        </w:r>
      </w:hyperlink>
      <w:r>
        <w:t xml:space="preserve"> Жилищного кодекса Российской Федерации.</w:t>
      </w:r>
      <w:proofErr w:type="gramEnd"/>
    </w:p>
    <w:p w:rsidR="00C85F11" w:rsidRDefault="00C85F11">
      <w:pPr>
        <w:pStyle w:val="ConsPlusNormal"/>
        <w:jc w:val="both"/>
      </w:pPr>
      <w:r>
        <w:t xml:space="preserve">(в ред. </w:t>
      </w:r>
      <w:hyperlink r:id="rId49">
        <w:r>
          <w:rPr>
            <w:color w:val="0000FF"/>
          </w:rPr>
          <w:t>Постановления</w:t>
        </w:r>
      </w:hyperlink>
      <w:r>
        <w:t xml:space="preserve"> Правительства РФ от 13.09.2018 N 1090)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20. Техническая документация на многоквартирный дом и иные документы, связанные с управлением многоквартирным домом, подлежат передаче в составе, предусмотренном </w:t>
      </w:r>
      <w:hyperlink r:id="rId50">
        <w:r>
          <w:rPr>
            <w:color w:val="0000FF"/>
          </w:rPr>
          <w:t>Правилами</w:t>
        </w:r>
      </w:hyperlink>
      <w:r>
        <w:t xml:space="preserve"> содержания общего имущества в многоквартирном доме, утвержденными постановлением Правительства Российской Федерации от 13 августа 2006 г. N 491.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Подлежащие передаче документы должны содержать актуальные на момент передачи сведения о составе и состоянии общего имущества собственников помещений в многоквартирном доме.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21. </w:t>
      </w:r>
      <w:proofErr w:type="gramStart"/>
      <w:r>
        <w:t xml:space="preserve">В случае отсутствия у ранее управлявшей многоквартирным домом организации одного или нескольких документов, входящих в состав технической документации на многоквартирный дом, и иных связанных с управлением таким многоквартирным домом документов, технических средств и оборудования такая организация обязана в течение 3 месяцев со дня получения уведомления, предусмотренного </w:t>
      </w:r>
      <w:hyperlink w:anchor="P157">
        <w:r>
          <w:rPr>
            <w:color w:val="0000FF"/>
          </w:rPr>
          <w:t>пунктом 18</w:t>
        </w:r>
      </w:hyperlink>
      <w:r>
        <w:t xml:space="preserve"> настоящих Правил, принять меры к их восстановлению и в порядке, предусмотренном </w:t>
      </w:r>
      <w:hyperlink w:anchor="P166">
        <w:r>
          <w:rPr>
            <w:color w:val="0000FF"/>
          </w:rPr>
          <w:t>пунктом</w:t>
        </w:r>
        <w:proofErr w:type="gramEnd"/>
        <w:r>
          <w:rPr>
            <w:color w:val="0000FF"/>
          </w:rPr>
          <w:t xml:space="preserve"> 22</w:t>
        </w:r>
      </w:hyperlink>
      <w:r>
        <w:t xml:space="preserve"> настоящих Правил, передать их по отдельному акту приема-передачи организации, выбранной собственниками помещений в многоквартирном доме для управления этим домом, органу управления товарищества или кооператива либо в случае непосредственного управления таким домом собственниками помещений в этом доме одному из собственников, указанному в решении собрания о выборе способа управления этим домом.</w:t>
      </w:r>
    </w:p>
    <w:p w:rsidR="00C85F11" w:rsidRDefault="00C85F11">
      <w:pPr>
        <w:pStyle w:val="ConsPlusNormal"/>
        <w:jc w:val="both"/>
      </w:pPr>
      <w:r>
        <w:t xml:space="preserve">(п. 21 в ред. </w:t>
      </w:r>
      <w:hyperlink r:id="rId51">
        <w:r>
          <w:rPr>
            <w:color w:val="0000FF"/>
          </w:rPr>
          <w:t>Постановления</w:t>
        </w:r>
      </w:hyperlink>
      <w:r>
        <w:t xml:space="preserve"> Правительства РФ от 13.09.2018 N 1090)</w:t>
      </w:r>
    </w:p>
    <w:p w:rsidR="00C85F11" w:rsidRDefault="00C85F11">
      <w:pPr>
        <w:pStyle w:val="ConsPlusNormal"/>
        <w:spacing w:before="200"/>
        <w:ind w:firstLine="540"/>
        <w:jc w:val="both"/>
      </w:pPr>
      <w:bookmarkStart w:id="4" w:name="P166"/>
      <w:bookmarkEnd w:id="4"/>
      <w:r>
        <w:t xml:space="preserve">22. </w:t>
      </w:r>
      <w:proofErr w:type="gramStart"/>
      <w:r>
        <w:t>Организация, ранее управлявшая многоквартирным домом, любым способом, позволяющим достоверно установить, что сообщение исходит от указанной организации, а также подтвердить его получение, уведомляет о дате (не ранее чем через 7 дней со дня направления сообщения), времени и месте передачи технической документации на многоквартирный дом и иных связанных с управлением этим домом документов, технических средств и оборудования организацию, выбранную собственниками помещений в</w:t>
      </w:r>
      <w:proofErr w:type="gramEnd"/>
      <w:r>
        <w:t xml:space="preserve"> многоквартирном </w:t>
      </w:r>
      <w:proofErr w:type="gramStart"/>
      <w:r>
        <w:t>доме</w:t>
      </w:r>
      <w:proofErr w:type="gramEnd"/>
      <w:r>
        <w:t xml:space="preserve"> для управления этим домом, орган управления товарищества или кооператива либо в случае непосредственного управления таким домом собственниками помещений в этом доме одного из собственников, указанного в решении собрания о выборе способа управления этим домом.</w:t>
      </w:r>
    </w:p>
    <w:p w:rsidR="00C85F11" w:rsidRDefault="00C85F11">
      <w:pPr>
        <w:pStyle w:val="ConsPlusNormal"/>
        <w:jc w:val="both"/>
      </w:pPr>
      <w:r>
        <w:t xml:space="preserve">(в ред. </w:t>
      </w:r>
      <w:hyperlink r:id="rId52">
        <w:r>
          <w:rPr>
            <w:color w:val="0000FF"/>
          </w:rPr>
          <w:t>Постановления</w:t>
        </w:r>
      </w:hyperlink>
      <w:r>
        <w:t xml:space="preserve"> Правительства РФ от 13.09.2018 N 1090)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Передача технической документации на многоквартирный дом и иных связанных с управлением этим домом документов, технических средств и оборудования осуществляется по акту приема-передачи, который должен содержать сведения о дате и месте его составления и перечень передаваемых документов.</w:t>
      </w:r>
    </w:p>
    <w:p w:rsidR="00C85F11" w:rsidRDefault="00C85F11">
      <w:pPr>
        <w:pStyle w:val="ConsPlusNormal"/>
        <w:jc w:val="both"/>
      </w:pPr>
      <w:r>
        <w:t xml:space="preserve">(в ред. </w:t>
      </w:r>
      <w:hyperlink r:id="rId53">
        <w:r>
          <w:rPr>
            <w:color w:val="0000FF"/>
          </w:rPr>
          <w:t>Постановления</w:t>
        </w:r>
      </w:hyperlink>
      <w:r>
        <w:t xml:space="preserve"> Правительства РФ от 13.09.2018 N 1090)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23. Имеющиеся разногласия по количественному и (или) качественному составу технической документации на многоквартирный дом и иных связанных с управлением этим домом документов, технических средств и оборудования подлежащих передаче, отражаются в акте приема-передачи. Копия акта подлежит направлению в орган государственного жилищного надзора (орган муниципального жилищного контроля) в течение 3 дней со дня его подписания передающей и принимающей сторонами.</w:t>
      </w:r>
    </w:p>
    <w:p w:rsidR="00C85F11" w:rsidRDefault="00C85F1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54">
        <w:r>
          <w:rPr>
            <w:color w:val="0000FF"/>
          </w:rPr>
          <w:t>Постановления</w:t>
        </w:r>
      </w:hyperlink>
      <w:r>
        <w:t xml:space="preserve"> Правительства РФ от 13.09.2018 N 1090)</w:t>
      </w:r>
    </w:p>
    <w:p w:rsidR="00C85F11" w:rsidRDefault="00C85F11">
      <w:pPr>
        <w:pStyle w:val="ConsPlusNormal"/>
        <w:ind w:firstLine="540"/>
        <w:jc w:val="both"/>
      </w:pPr>
    </w:p>
    <w:p w:rsidR="00C85F11" w:rsidRDefault="00C85F11">
      <w:pPr>
        <w:pStyle w:val="ConsPlusTitle"/>
        <w:jc w:val="center"/>
        <w:outlineLvl w:val="1"/>
      </w:pPr>
      <w:r>
        <w:t>VI. Порядок прекращения деятельности по управлению</w:t>
      </w:r>
    </w:p>
    <w:p w:rsidR="00C85F11" w:rsidRDefault="00C85F11">
      <w:pPr>
        <w:pStyle w:val="ConsPlusTitle"/>
        <w:jc w:val="center"/>
      </w:pPr>
      <w:r>
        <w:t>многоквартирным домом в связи с исключением сведений</w:t>
      </w:r>
    </w:p>
    <w:p w:rsidR="00C85F11" w:rsidRDefault="00C85F11">
      <w:pPr>
        <w:pStyle w:val="ConsPlusTitle"/>
        <w:jc w:val="center"/>
      </w:pPr>
      <w:r>
        <w:t>о многоквартирном доме из реестра лицензий субъекта</w:t>
      </w:r>
    </w:p>
    <w:p w:rsidR="00C85F11" w:rsidRDefault="00C85F11">
      <w:pPr>
        <w:pStyle w:val="ConsPlusTitle"/>
        <w:jc w:val="center"/>
      </w:pPr>
      <w:r>
        <w:t>Российской Федерации, прекращением действия лицензии</w:t>
      </w:r>
    </w:p>
    <w:p w:rsidR="00C85F11" w:rsidRDefault="00C85F11">
      <w:pPr>
        <w:pStyle w:val="ConsPlusTitle"/>
        <w:jc w:val="center"/>
      </w:pPr>
      <w:r>
        <w:t>на осуществление предпринимательской деятельности</w:t>
      </w:r>
    </w:p>
    <w:p w:rsidR="00C85F11" w:rsidRDefault="00C85F11">
      <w:pPr>
        <w:pStyle w:val="ConsPlusTitle"/>
        <w:jc w:val="center"/>
      </w:pPr>
      <w:r>
        <w:t>по управлению многоквартирными домами</w:t>
      </w:r>
    </w:p>
    <w:p w:rsidR="00C85F11" w:rsidRDefault="00C85F11">
      <w:pPr>
        <w:pStyle w:val="ConsPlusTitle"/>
        <w:jc w:val="center"/>
      </w:pPr>
      <w:r>
        <w:t>или ее аннулированием</w:t>
      </w:r>
    </w:p>
    <w:p w:rsidR="00C85F11" w:rsidRDefault="00C85F11">
      <w:pPr>
        <w:pStyle w:val="ConsPlusNormal"/>
        <w:jc w:val="center"/>
      </w:pPr>
      <w:r>
        <w:t>(</w:t>
      </w:r>
      <w:proofErr w:type="gramStart"/>
      <w:r>
        <w:t>введен</w:t>
      </w:r>
      <w:proofErr w:type="gramEnd"/>
      <w:r>
        <w:t xml:space="preserve"> </w:t>
      </w:r>
      <w:hyperlink r:id="rId55">
        <w:r>
          <w:rPr>
            <w:color w:val="0000FF"/>
          </w:rPr>
          <w:t>Постановлением</w:t>
        </w:r>
      </w:hyperlink>
      <w:r>
        <w:t xml:space="preserve"> Правительства РФ от 25.12.2015 N 1434)</w:t>
      </w:r>
    </w:p>
    <w:p w:rsidR="00C85F11" w:rsidRDefault="00C85F11">
      <w:pPr>
        <w:pStyle w:val="ConsPlusNormal"/>
        <w:ind w:firstLine="540"/>
        <w:jc w:val="both"/>
      </w:pPr>
    </w:p>
    <w:p w:rsidR="00C85F11" w:rsidRDefault="00C85F11">
      <w:pPr>
        <w:pStyle w:val="ConsPlusNormal"/>
        <w:ind w:firstLine="540"/>
        <w:jc w:val="both"/>
      </w:pPr>
      <w:r>
        <w:t xml:space="preserve">24. </w:t>
      </w:r>
      <w:proofErr w:type="gramStart"/>
      <w:r>
        <w:t>В случае исключения сведений о многоквартирном доме из реестра лицензий субъекта Российской Федерации, а также в случае, если действие лицензии на осуществление предпринимательской деятельности по управлению многоквартирными домами (далее - лицензия) прекращено или она аннулирована, дата прекращения договора управления определяется днем, предшествующим дню начала управления многоквартирным домом управляющей организацией, выбранной общим собранием собственников помещений в многоквартирном доме или по результатам открытого</w:t>
      </w:r>
      <w:proofErr w:type="gramEnd"/>
      <w:r>
        <w:t xml:space="preserve"> конкурса, предусмотренного </w:t>
      </w:r>
      <w:hyperlink r:id="rId56">
        <w:r>
          <w:rPr>
            <w:color w:val="0000FF"/>
          </w:rPr>
          <w:t>частью 5 статьи 200</w:t>
        </w:r>
      </w:hyperlink>
      <w:r>
        <w:t xml:space="preserve"> Жилищного кодекса Российской Федерации, или в случае, предусмотренном </w:t>
      </w:r>
      <w:hyperlink r:id="rId57">
        <w:r>
          <w:rPr>
            <w:color w:val="0000FF"/>
          </w:rPr>
          <w:t>частью 6 статьи 200</w:t>
        </w:r>
      </w:hyperlink>
      <w:r>
        <w:t xml:space="preserve"> Жилищного кодекса Российской Федерации, выбранной без проведения открытого конкурса. Если способ управления многоквартирным домом был изменен, дата прекращения договора управления определяется </w:t>
      </w:r>
      <w:r>
        <w:lastRenderedPageBreak/>
        <w:t>днем, предшествующим дню начала реализации нового способа управления.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25. </w:t>
      </w:r>
      <w:proofErr w:type="gramStart"/>
      <w:r>
        <w:t>Управляющая организация в случае исключения сведений о многоквартирном доме из реестра лицензий субъекта Российской Федерации, а также в случае, если действие лицензии прекращено или лицензия аннулирована, передает лицу, принявшему на себя обязательства по управлению многоквартирным домом, по отдельному акту приема-передачи техническую документацию на многоквартирный дом и иные связанные с управлением таким домом документы, технические средства и оборудование, а также документы</w:t>
      </w:r>
      <w:proofErr w:type="gramEnd"/>
      <w:r>
        <w:t xml:space="preserve"> </w:t>
      </w:r>
      <w:proofErr w:type="gramStart"/>
      <w:r>
        <w:t xml:space="preserve">и информацию, указанные в </w:t>
      </w:r>
      <w:hyperlink r:id="rId58">
        <w:r>
          <w:rPr>
            <w:color w:val="0000FF"/>
          </w:rPr>
          <w:t>подпунктах "д"</w:t>
        </w:r>
      </w:hyperlink>
      <w:r>
        <w:t xml:space="preserve"> и </w:t>
      </w:r>
      <w:hyperlink r:id="rId59">
        <w:r>
          <w:rPr>
            <w:color w:val="0000FF"/>
          </w:rPr>
          <w:t>"д(1)" пункта 18</w:t>
        </w:r>
      </w:hyperlink>
      <w:r>
        <w:t xml:space="preserve"> Правил, обязательных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организациями, утвержденных постановлением Правительства Российской Федерации от 14 февраля 2012 г. N 124, </w:t>
      </w:r>
      <w:hyperlink r:id="rId60">
        <w:r>
          <w:rPr>
            <w:color w:val="0000FF"/>
          </w:rPr>
          <w:t>пункте 56(1)</w:t>
        </w:r>
      </w:hyperlink>
      <w:r>
        <w:t xml:space="preserve"> и </w:t>
      </w:r>
      <w:hyperlink r:id="rId61">
        <w:r>
          <w:rPr>
            <w:color w:val="0000FF"/>
          </w:rPr>
          <w:t>подпункте "б" пункта 57</w:t>
        </w:r>
      </w:hyperlink>
      <w:r>
        <w:t xml:space="preserve"> Правил предоставления коммунальных услуг собственникам и пользователям</w:t>
      </w:r>
      <w:proofErr w:type="gramEnd"/>
      <w:r>
        <w:t xml:space="preserve"> помещений в многоквартирных домах и жилых домов, утвержденных постановлением Правительства Российской Федерации от 6 мая 2011 г. N 354.</w:t>
      </w:r>
    </w:p>
    <w:p w:rsidR="00C85F11" w:rsidRDefault="00C85F11">
      <w:pPr>
        <w:pStyle w:val="ConsPlusNormal"/>
        <w:jc w:val="both"/>
      </w:pPr>
      <w:r>
        <w:t xml:space="preserve">(в ред. </w:t>
      </w:r>
      <w:hyperlink r:id="rId62">
        <w:r>
          <w:rPr>
            <w:color w:val="0000FF"/>
          </w:rPr>
          <w:t>Постановления</w:t>
        </w:r>
      </w:hyperlink>
      <w:r>
        <w:t xml:space="preserve"> Правительства РФ от 13.09.2018 N 1090)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Подлежащие передаче документы должны содержать актуальные на день передачи сведения.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26. </w:t>
      </w:r>
      <w:proofErr w:type="gramStart"/>
      <w:r>
        <w:t>Договоры управляющей организации с организациями, осуществляющими оказание услуг и (или) выполнение работ по содержанию и ремонту общего имущества собственников помещений в многоквартирном доме, и организациями, осуществляющими проведение капитального ремонта общего имущества в многоквартирном доме, прекращаются одновременно с прекращением договора управления многоквартирным домом в случае исключения сведений о многоквартирном доме из реестра лицензий субъекта Российской Федерации, а также в случае, если</w:t>
      </w:r>
      <w:proofErr w:type="gramEnd"/>
      <w:r>
        <w:t xml:space="preserve"> действие лицензии прекращено или она аннулирована.</w:t>
      </w:r>
    </w:p>
    <w:p w:rsidR="00C85F11" w:rsidRDefault="00C85F11">
      <w:pPr>
        <w:pStyle w:val="ConsPlusNormal"/>
        <w:ind w:firstLine="540"/>
        <w:jc w:val="both"/>
      </w:pPr>
    </w:p>
    <w:p w:rsidR="00C85F11" w:rsidRDefault="00C85F11">
      <w:pPr>
        <w:pStyle w:val="ConsPlusTitle"/>
        <w:jc w:val="center"/>
        <w:outlineLvl w:val="1"/>
      </w:pPr>
      <w:r>
        <w:t>VII. Организация взаимодействия управляющей</w:t>
      </w:r>
    </w:p>
    <w:p w:rsidR="00C85F11" w:rsidRDefault="00C85F11">
      <w:pPr>
        <w:pStyle w:val="ConsPlusTitle"/>
        <w:jc w:val="center"/>
      </w:pPr>
      <w:r>
        <w:t>организации с собственниками и пользователями помещений</w:t>
      </w:r>
    </w:p>
    <w:p w:rsidR="00C85F11" w:rsidRDefault="00C85F11">
      <w:pPr>
        <w:pStyle w:val="ConsPlusTitle"/>
        <w:jc w:val="center"/>
      </w:pPr>
      <w:r>
        <w:t>в многоквартирном доме при осуществлении управления</w:t>
      </w:r>
    </w:p>
    <w:p w:rsidR="00C85F11" w:rsidRDefault="00C85F11">
      <w:pPr>
        <w:pStyle w:val="ConsPlusTitle"/>
        <w:jc w:val="center"/>
      </w:pPr>
      <w:r>
        <w:t>многоквартирным домом</w:t>
      </w:r>
    </w:p>
    <w:p w:rsidR="00C85F11" w:rsidRDefault="00C85F11">
      <w:pPr>
        <w:pStyle w:val="ConsPlusNormal"/>
        <w:jc w:val="center"/>
      </w:pPr>
      <w:proofErr w:type="gramStart"/>
      <w:r>
        <w:t xml:space="preserve">(введен </w:t>
      </w:r>
      <w:hyperlink r:id="rId63">
        <w:r>
          <w:rPr>
            <w:color w:val="0000FF"/>
          </w:rPr>
          <w:t>Постановлением</w:t>
        </w:r>
      </w:hyperlink>
      <w:r>
        <w:t xml:space="preserve"> Правительства РФ</w:t>
      </w:r>
      <w:proofErr w:type="gramEnd"/>
    </w:p>
    <w:p w:rsidR="00C85F11" w:rsidRDefault="00C85F11">
      <w:pPr>
        <w:pStyle w:val="ConsPlusNormal"/>
        <w:jc w:val="center"/>
      </w:pPr>
      <w:r>
        <w:t>от 27.03.2018 N 331 (ред. 13.09.2018))</w:t>
      </w:r>
    </w:p>
    <w:p w:rsidR="00C85F11" w:rsidRDefault="00C85F11">
      <w:pPr>
        <w:pStyle w:val="ConsPlusNormal"/>
        <w:jc w:val="both"/>
      </w:pPr>
    </w:p>
    <w:p w:rsidR="00C85F11" w:rsidRDefault="00C85F11">
      <w:pPr>
        <w:pStyle w:val="ConsPlusNormal"/>
        <w:ind w:firstLine="540"/>
        <w:jc w:val="both"/>
      </w:pPr>
      <w:r>
        <w:t xml:space="preserve">27. </w:t>
      </w:r>
      <w:proofErr w:type="gramStart"/>
      <w:r>
        <w:t>Управляющая организация обязана обеспечить взаимодействие с собственниками и пользователями помещений в многоквартирном доме, в том числе посредством предоставления указанным лицам возможности личного обращения в действующий офис управляющей организации либо в многофункциональный центр предоставления государственных и муниципальных услуг в случае заключения управляющей организацией с указанным центром договора, предусматривающего возможность обеспечения такого взаимодействия (далее - представительство управляющей организации).</w:t>
      </w:r>
      <w:proofErr w:type="gramEnd"/>
      <w:r>
        <w:t xml:space="preserve"> Представительство управляющей организации должно располагаться в пределах муниципального образования, в том числе в пределах внутригородского района в городском округе с внутригородским делением либо внутригородской территории города федерального значения, на территории которого располагаются многоквартирные дома, управление которыми осуществляет такая управляющая организация, в пешей доступности от указанных многоквартирных домов. При этом для целей настоящих Правил под пешей доступностью понимается расстояние не более 3 километров, преодолеваемое пешком.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28. Представительство управляющей организации предназначено для приема собственников и пользователей помещений в многоквартирных домах, предоставления оперативных ответов на поступающие вопросы, а также оказания любой другой помощи собственнику или пользователю помещения в многоквартирном доме по возникающему у него вопросу, связанному с управлением многоквартирным домом, собственником, пользователем помещения в котором он является.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29. Управляющая организация раскрывает в соответствии с </w:t>
      </w:r>
      <w:hyperlink w:anchor="P202">
        <w:r>
          <w:rPr>
            <w:color w:val="0000FF"/>
          </w:rPr>
          <w:t>разделом VIII</w:t>
        </w:r>
      </w:hyperlink>
      <w:r>
        <w:t xml:space="preserve"> настоящих Правил информацию о днях и часах приема собственников и пользователей помещений в многоквартирном доме уполномоченными лицами управляющей организации (далее - прием), который должен осуществляться не реже одного раза в месяц. Прием осуществляется в представительстве управляющей организации лицом, осуществляющим функции единоличного исполнительного органа управляющей организации, а также иными уполномоченными лицами.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lastRenderedPageBreak/>
        <w:t>30. Запись на прием осуществляется непосредственно в представительстве управляющей организации, по телефону управляющей организации или с использованием государственной информационной системы жилищно-коммунального хозяйства. Прием без предварительной записи ведется после приема собственников и пользователей помещений в многоквартирном доме, записанных на прием.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При осуществлении записи на прием сотрудник представительства управляющей организации выясняет наличие имеющихся заявок в аварийно-диспетчерскую службу от обратившегося собственника или пользователя помещения в многоквартирном доме, статус рассмотрения и результат выполнения указанных заявок и вносит данную информацию, дату приема, должность лица, осуществляющего прием, в журнал личного приема. Копия записи в журнале личного приема передается обратившемуся собственнику или пользователю помещения в многоквартирном доме.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Результат приема фиксируется в журнале личного приема.</w:t>
      </w:r>
    </w:p>
    <w:p w:rsidR="00C85F11" w:rsidRDefault="00C85F11">
      <w:pPr>
        <w:pStyle w:val="ConsPlusNormal"/>
        <w:ind w:firstLine="540"/>
        <w:jc w:val="both"/>
      </w:pPr>
    </w:p>
    <w:p w:rsidR="00C85F11" w:rsidRDefault="00C85F11">
      <w:pPr>
        <w:pStyle w:val="ConsPlusTitle"/>
        <w:jc w:val="center"/>
        <w:outlineLvl w:val="1"/>
      </w:pPr>
      <w:bookmarkStart w:id="5" w:name="P202"/>
      <w:bookmarkEnd w:id="5"/>
      <w:r>
        <w:t>VIII. Порядок раскрытия информации управляющей</w:t>
      </w:r>
    </w:p>
    <w:p w:rsidR="00C85F11" w:rsidRDefault="00C85F11">
      <w:pPr>
        <w:pStyle w:val="ConsPlusTitle"/>
        <w:jc w:val="center"/>
      </w:pPr>
      <w:r>
        <w:t>организацией, товариществом или кооперативом</w:t>
      </w:r>
    </w:p>
    <w:p w:rsidR="00C85F11" w:rsidRDefault="00C85F11">
      <w:pPr>
        <w:pStyle w:val="ConsPlusNormal"/>
        <w:jc w:val="center"/>
      </w:pPr>
      <w:r>
        <w:t>(</w:t>
      </w:r>
      <w:proofErr w:type="gramStart"/>
      <w:r>
        <w:t>введен</w:t>
      </w:r>
      <w:proofErr w:type="gramEnd"/>
      <w:r>
        <w:t xml:space="preserve"> </w:t>
      </w:r>
      <w:hyperlink r:id="rId64">
        <w:r>
          <w:rPr>
            <w:color w:val="0000FF"/>
          </w:rPr>
          <w:t>Постановлением</w:t>
        </w:r>
      </w:hyperlink>
      <w:r>
        <w:t xml:space="preserve"> Правительства РФ от 27.03.2018 N 331)</w:t>
      </w:r>
    </w:p>
    <w:p w:rsidR="00C85F11" w:rsidRDefault="00C85F11">
      <w:pPr>
        <w:pStyle w:val="ConsPlusNormal"/>
        <w:jc w:val="both"/>
      </w:pPr>
    </w:p>
    <w:p w:rsidR="00C85F11" w:rsidRDefault="00C85F11">
      <w:pPr>
        <w:pStyle w:val="ConsPlusNormal"/>
        <w:ind w:firstLine="540"/>
        <w:jc w:val="both"/>
      </w:pPr>
      <w:bookmarkStart w:id="6" w:name="P206"/>
      <w:bookmarkEnd w:id="6"/>
      <w:r>
        <w:t>31. В случае если управление многоквартирным домом осуществляет управляющая организация, она обязана раскрывать следующую информацию путем размещения на постоянной основе: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а) на вывесках, расположенных у входа в представительство управляющей организации: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наименование (фирменное наименование) управляющей организации;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адрес местонахождения управляющей организации;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контактные телефоны управляющей организации, адрес электронной почты;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режим работы управляющей организации.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В случае изменения указанная информация подлежит раскрытию в течение 3 рабочих дней со дня изменения;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б) на досках объявлений, расположенных во всех подъездах многоквартирного дома или в пределах земельного участка, на котором расположен многоквартирный дом:</w:t>
      </w:r>
    </w:p>
    <w:p w:rsidR="00C85F11" w:rsidRDefault="00C85F11">
      <w:pPr>
        <w:pStyle w:val="ConsPlusNormal"/>
        <w:spacing w:before="200"/>
        <w:ind w:firstLine="540"/>
        <w:jc w:val="both"/>
      </w:pPr>
      <w:bookmarkStart w:id="7" w:name="P214"/>
      <w:bookmarkEnd w:id="7"/>
      <w:proofErr w:type="gramStart"/>
      <w:r>
        <w:t>наименование (фирменное наименование) управляющей организации, номер лицензии, срок действия лицензии, информация об органе, выдавшем указанную лицензию, адрес местонахождения, в том числе представительства управляющей организации, режим работы, информация о днях и часах приема, адрес официального сайта управляющей организации (при наличии) в информационно-телекоммуникационной сети "Интернет" (далее - сеть "Интернет"), адрес официального сайта государственной информационной системы жилищно-коммунального хозяйства в сети "Интернет";</w:t>
      </w:r>
      <w:proofErr w:type="gramEnd"/>
    </w:p>
    <w:p w:rsidR="00C85F11" w:rsidRDefault="00C85F11">
      <w:pPr>
        <w:pStyle w:val="ConsPlusNormal"/>
        <w:spacing w:before="200"/>
        <w:ind w:firstLine="540"/>
        <w:jc w:val="both"/>
      </w:pPr>
      <w:bookmarkStart w:id="8" w:name="P215"/>
      <w:bookmarkEnd w:id="8"/>
      <w:r>
        <w:t>контактные телефоны управляющей организации, представительства управляющей организации, аварийно-диспетчерской службы и аварийных служб ресурсоснабжающих организаций;</w:t>
      </w:r>
    </w:p>
    <w:p w:rsidR="00C85F11" w:rsidRDefault="00C85F11">
      <w:pPr>
        <w:pStyle w:val="ConsPlusNormal"/>
        <w:spacing w:before="200"/>
        <w:ind w:firstLine="540"/>
        <w:jc w:val="both"/>
      </w:pPr>
      <w:bookmarkStart w:id="9" w:name="P216"/>
      <w:bookmarkEnd w:id="9"/>
      <w:r>
        <w:t>уведомления о предстоящих работах, проверках оборудования, восстановительных работах, иных мероприятиях, которые могут повлечь неудобство для собственников и пользователей помещений в многоквартирном доме либо потребовать присутствия таких собственников и пользователей или их представителей в помещении в многоквартирном доме в определенное время, с указанием времени проведения таких мероприятий;</w:t>
      </w:r>
    </w:p>
    <w:p w:rsidR="00C85F11" w:rsidRDefault="00C85F11">
      <w:pPr>
        <w:pStyle w:val="ConsPlusNormal"/>
        <w:spacing w:before="200"/>
        <w:ind w:firstLine="540"/>
        <w:jc w:val="both"/>
      </w:pPr>
      <w:bookmarkStart w:id="10" w:name="P217"/>
      <w:bookmarkEnd w:id="10"/>
      <w:r>
        <w:t>уведомления об изменении размера платы за жилое помещение и (или) коммунальные услуги.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В случае изменения информации, указанной в </w:t>
      </w:r>
      <w:hyperlink w:anchor="P214">
        <w:r>
          <w:rPr>
            <w:color w:val="0000FF"/>
          </w:rPr>
          <w:t>абзацах втором</w:t>
        </w:r>
      </w:hyperlink>
      <w:r>
        <w:t xml:space="preserve"> и </w:t>
      </w:r>
      <w:hyperlink w:anchor="P215">
        <w:r>
          <w:rPr>
            <w:color w:val="0000FF"/>
          </w:rPr>
          <w:t>третьем</w:t>
        </w:r>
      </w:hyperlink>
      <w:r>
        <w:t xml:space="preserve"> настоящего подпункта, такая информация подлежит раскрытию в течение 3 рабочих дней со дня изменения.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Информация, указанная в </w:t>
      </w:r>
      <w:hyperlink w:anchor="P216">
        <w:r>
          <w:rPr>
            <w:color w:val="0000FF"/>
          </w:rPr>
          <w:t>абзаце четвертом</w:t>
        </w:r>
      </w:hyperlink>
      <w:r>
        <w:t xml:space="preserve"> настоящего подпункта, подлежит раскрытию не </w:t>
      </w:r>
      <w:proofErr w:type="gramStart"/>
      <w:r>
        <w:lastRenderedPageBreak/>
        <w:t>позднее</w:t>
      </w:r>
      <w:proofErr w:type="gramEnd"/>
      <w:r>
        <w:t xml:space="preserve"> чем за 3 рабочих дня до дня осуществления соответствующих мероприятий.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Информация, указанная в </w:t>
      </w:r>
      <w:hyperlink w:anchor="P217">
        <w:r>
          <w:rPr>
            <w:color w:val="0000FF"/>
          </w:rPr>
          <w:t>абзаце пятом</w:t>
        </w:r>
      </w:hyperlink>
      <w:r>
        <w:t xml:space="preserve"> настоящего подпункта, подлежит раскрытию не </w:t>
      </w:r>
      <w:proofErr w:type="gramStart"/>
      <w:r>
        <w:t>позднее</w:t>
      </w:r>
      <w:proofErr w:type="gramEnd"/>
      <w:r>
        <w:t xml:space="preserve"> чем за 30 календарных дней до дня представления собственникам и пользователям помещений в многоквартирном доме платежных документов, на основании которых будет вноситься плата за жилое помещение и (или) коммунальные услуги в ином размере, если иной срок информирования собственников помещений в многоквартирном доме не установлен договором управления многоквартирным домом;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в) на информационных стендах (стойках) в представительстве управляющей организации:</w:t>
      </w:r>
    </w:p>
    <w:p w:rsidR="00C85F11" w:rsidRDefault="00C85F11">
      <w:pPr>
        <w:pStyle w:val="ConsPlusNormal"/>
        <w:spacing w:before="200"/>
        <w:ind w:firstLine="540"/>
        <w:jc w:val="both"/>
      </w:pPr>
      <w:bookmarkStart w:id="11" w:name="P222"/>
      <w:bookmarkEnd w:id="11"/>
      <w:proofErr w:type="gramStart"/>
      <w:r>
        <w:t>наименование (фирменное наименование) управляющей организации, номер лицензии, срок действия лицензии, информация об органе, выдавшем указанную лицензию, адрес местонахождения, в том числе представительства управляющей организации, режим работы, информация о днях и часах приема, адрес официального сайта управляющей организации в сети "Интернет" (при наличии), адрес официального сайта государственной информационной системы жилищно-коммунального хозяйства в сети "Интернет";</w:t>
      </w:r>
      <w:proofErr w:type="gramEnd"/>
    </w:p>
    <w:p w:rsidR="00C85F11" w:rsidRDefault="00C85F11">
      <w:pPr>
        <w:pStyle w:val="ConsPlusNormal"/>
        <w:spacing w:before="200"/>
        <w:ind w:firstLine="540"/>
        <w:jc w:val="both"/>
      </w:pPr>
      <w:r>
        <w:t>контактные телефоны управляющей организации, представительства управляющей организации, аварийно-диспетчерской службы и аварийных служб ресурсоснабжающих организаций;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пошаговая инструкция о порядке установки индивидуального прибора учета;</w:t>
      </w:r>
    </w:p>
    <w:p w:rsidR="00C85F11" w:rsidRDefault="00C85F11">
      <w:pPr>
        <w:pStyle w:val="ConsPlusNormal"/>
        <w:spacing w:before="200"/>
        <w:ind w:firstLine="540"/>
        <w:jc w:val="both"/>
      </w:pPr>
      <w:proofErr w:type="gramStart"/>
      <w:r>
        <w:t>информация о сроках внесения платы за жилое помещение и (или) коммунальные услуги, последствиях несвоевременного и (или) неполного внесения такой платы, об обязательных и (или) рекомендуемых сроках передачи показаний приборов учета исполнителю коммунальных услуг в соответствии с порядком и условиями приема таких показаний, которые установлены договором, содержащим положения о предоставлении коммунальных услуг;</w:t>
      </w:r>
      <w:proofErr w:type="gramEnd"/>
    </w:p>
    <w:p w:rsidR="00C85F11" w:rsidRDefault="00C85F11">
      <w:pPr>
        <w:pStyle w:val="ConsPlusNormal"/>
        <w:spacing w:before="200"/>
        <w:ind w:firstLine="540"/>
        <w:jc w:val="both"/>
      </w:pPr>
      <w:proofErr w:type="gramStart"/>
      <w:r>
        <w:t>информация об органе государственного жилищного надзора (функции, наименование, адрес, контактный телефон, фамилия, имя и отчество (при наличии) руководителя);</w:t>
      </w:r>
      <w:proofErr w:type="gramEnd"/>
    </w:p>
    <w:p w:rsidR="00C85F11" w:rsidRDefault="00C85F11">
      <w:pPr>
        <w:pStyle w:val="ConsPlusNormal"/>
        <w:spacing w:before="200"/>
        <w:ind w:firstLine="540"/>
        <w:jc w:val="both"/>
      </w:pPr>
      <w:r>
        <w:t>сведения о размерах цен (тарифов), подлежащих применению при определении размера платы за жилое помещение и (или) коммунальные услуги, и о реквизитах нормативных правовых актов, решений общего собрания собственников помещений в многоквартирном доме (при их наличии), которыми они установлены;</w:t>
      </w:r>
    </w:p>
    <w:p w:rsidR="00C85F11" w:rsidRDefault="00C85F11">
      <w:pPr>
        <w:pStyle w:val="ConsPlusNormal"/>
        <w:spacing w:before="200"/>
        <w:ind w:firstLine="540"/>
        <w:jc w:val="both"/>
      </w:pPr>
      <w:proofErr w:type="gramStart"/>
      <w:r>
        <w:t>сведения о нормативах потребления коммунальных услуг и нормативах потребления коммунальных ресурсов в целях содержания общего имущества в многоквартирном доме, а также в случае принятия в субъекте Российской Федерации решения об установлении социальной нормы потребления электрической энергии (мощности) - сведения о величине установленной социальной нормы потребления электрической энергии (мощности) для групп домохозяйств и типов жилых помещений;</w:t>
      </w:r>
      <w:proofErr w:type="gramEnd"/>
    </w:p>
    <w:p w:rsidR="00C85F11" w:rsidRDefault="00C85F11">
      <w:pPr>
        <w:pStyle w:val="ConsPlusNormal"/>
        <w:spacing w:before="200"/>
        <w:ind w:firstLine="540"/>
        <w:jc w:val="both"/>
      </w:pPr>
      <w:r>
        <w:t>информационная памятка о правилах безопасного использования газа в быту, информация об обязанности потребителя заключить договор о техническом обслуживании и ремонте внутриквартирного газового оборудования;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информационная памятка, содержащая сведения о составе ежемесячной платы за жилое помещение и (или) коммунальные услуги, контактные телефоны лиц, ответственных за начисление платы за жилое помещение и коммунальные услуги;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образцы заполнения заявок, жалоб и иных обращений граждан и организаций;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стенд с перечнем предлагаемых управляющей организацией работ и услуг;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сведения о местах накопления отходов, сбора (в том числе раздельного сбора) отходов I - IV классов опасности;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информация о правилах обращения с отходами I - IV классов опасности, порядке осуществления раздельного сбора отходов;</w:t>
      </w:r>
    </w:p>
    <w:p w:rsidR="00C85F11" w:rsidRDefault="00C85F11">
      <w:pPr>
        <w:pStyle w:val="ConsPlusNormal"/>
        <w:spacing w:before="200"/>
        <w:ind w:firstLine="540"/>
        <w:jc w:val="both"/>
      </w:pPr>
      <w:bookmarkStart w:id="12" w:name="P235"/>
      <w:bookmarkEnd w:id="12"/>
      <w:r>
        <w:t>информационная памятка о правилах безопасного использования ртутьсодержащих ламп и приборов;</w:t>
      </w:r>
    </w:p>
    <w:p w:rsidR="00C85F11" w:rsidRDefault="00C85F11">
      <w:pPr>
        <w:pStyle w:val="ConsPlusNormal"/>
        <w:spacing w:before="200"/>
        <w:ind w:firstLine="540"/>
        <w:jc w:val="both"/>
      </w:pPr>
      <w:bookmarkStart w:id="13" w:name="P236"/>
      <w:bookmarkEnd w:id="13"/>
      <w:r>
        <w:lastRenderedPageBreak/>
        <w:t>уведомления об изменении размера платы за жилое помещение и (или) коммунальные услуги.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В случае изменения информации, указанной в </w:t>
      </w:r>
      <w:hyperlink w:anchor="P222">
        <w:r>
          <w:rPr>
            <w:color w:val="0000FF"/>
          </w:rPr>
          <w:t>абзацах втором</w:t>
        </w:r>
      </w:hyperlink>
      <w:r>
        <w:t xml:space="preserve"> - </w:t>
      </w:r>
      <w:hyperlink w:anchor="P235">
        <w:r>
          <w:rPr>
            <w:color w:val="0000FF"/>
          </w:rPr>
          <w:t>пятнадцатом</w:t>
        </w:r>
      </w:hyperlink>
      <w:r>
        <w:t xml:space="preserve"> настоящего подпункта, такая информация подлежит раскрытию в течение 3 рабочих дней со дня изменения.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Информация, указанная в </w:t>
      </w:r>
      <w:hyperlink w:anchor="P236">
        <w:r>
          <w:rPr>
            <w:color w:val="0000FF"/>
          </w:rPr>
          <w:t>абзаце шестнадцатом</w:t>
        </w:r>
      </w:hyperlink>
      <w:r>
        <w:t xml:space="preserve"> настоящего подпункта, подлежит раскрытию не </w:t>
      </w:r>
      <w:proofErr w:type="gramStart"/>
      <w:r>
        <w:t>позднее</w:t>
      </w:r>
      <w:proofErr w:type="gramEnd"/>
      <w:r>
        <w:t xml:space="preserve"> чем за 30 календарных дней до дня представления собственникам и пользователям помещений в многоквартирном доме платежных документов, на основании которых будет вноситься плата за жилое помещение и (или) коммунальные услуги в ином размере, если иной срок информирования собственников помещений в многоквартирном доме не установлен договором управления многоквартирным домом;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г) на официальном сайте государственной информационной системы жилищно-коммунального хозяйства в сети "Интернет" информации, предусмотренной законодательством Российской Федерации о государственной информационной системе жилищно-коммунального хозяйства.</w:t>
      </w:r>
    </w:p>
    <w:p w:rsidR="00C85F11" w:rsidRDefault="00C85F11">
      <w:pPr>
        <w:pStyle w:val="ConsPlusNormal"/>
        <w:spacing w:before="200"/>
        <w:ind w:firstLine="540"/>
        <w:jc w:val="both"/>
      </w:pPr>
      <w:bookmarkStart w:id="14" w:name="P240"/>
      <w:bookmarkEnd w:id="14"/>
      <w:r>
        <w:t>32. В случае если управление многоквартирным домом осуществляет товарищество или кооператив, они обязаны раскрывать следующую информацию путем размещения на постоянной основе: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а) на досках объявлений, расположенных во всех подъездах многоквартирного дома или в пределах земельного участка, на котором расположен многоквартирный дом:</w:t>
      </w:r>
    </w:p>
    <w:p w:rsidR="00C85F11" w:rsidRDefault="00C85F11">
      <w:pPr>
        <w:pStyle w:val="ConsPlusNormal"/>
        <w:spacing w:before="200"/>
        <w:ind w:firstLine="540"/>
        <w:jc w:val="both"/>
      </w:pPr>
      <w:bookmarkStart w:id="15" w:name="P242"/>
      <w:bookmarkEnd w:id="15"/>
      <w:r>
        <w:t>наименование товарищества или кооператива, режим работы, адрес официального сайта в сети "Интернет" (при наличии), адрес официального сайта государственной информационной системы жилищно-коммунального хозяйства в сети "Интернет";</w:t>
      </w:r>
    </w:p>
    <w:p w:rsidR="00C85F11" w:rsidRDefault="00C85F11">
      <w:pPr>
        <w:pStyle w:val="ConsPlusNormal"/>
        <w:spacing w:before="200"/>
        <w:ind w:firstLine="540"/>
        <w:jc w:val="both"/>
      </w:pPr>
      <w:bookmarkStart w:id="16" w:name="P243"/>
      <w:bookmarkEnd w:id="16"/>
      <w:r>
        <w:t>контактные телефоны товарищества или кооператива, аварийно-диспетчерских служб и аварийных служб ресурсоснабжающих организаций;</w:t>
      </w:r>
    </w:p>
    <w:p w:rsidR="00C85F11" w:rsidRDefault="00C85F11">
      <w:pPr>
        <w:pStyle w:val="ConsPlusNormal"/>
        <w:spacing w:before="200"/>
        <w:ind w:firstLine="540"/>
        <w:jc w:val="both"/>
      </w:pPr>
      <w:bookmarkStart w:id="17" w:name="P244"/>
      <w:bookmarkEnd w:id="17"/>
      <w:r>
        <w:t>уведомления о предстоящих работах, проверках оборудования, восстановительных работах, иных мероприятиях, которые могут повлечь неудобство для собственников и пользователей помещений в многоквартирном доме либо потребовать присутствия таких собственников и пользователей или их представителей в помещении в определенное время, с указанием времени проведения таких мероприятий;</w:t>
      </w:r>
    </w:p>
    <w:p w:rsidR="00C85F11" w:rsidRDefault="00C85F11">
      <w:pPr>
        <w:pStyle w:val="ConsPlusNormal"/>
        <w:spacing w:before="200"/>
        <w:ind w:firstLine="540"/>
        <w:jc w:val="both"/>
      </w:pPr>
      <w:bookmarkStart w:id="18" w:name="P245"/>
      <w:bookmarkEnd w:id="18"/>
      <w:r>
        <w:t>уведомления об изменении размера платы за жилое помещение и (или) коммунальные услуги.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В случае изменения информации, указанной в </w:t>
      </w:r>
      <w:hyperlink w:anchor="P242">
        <w:r>
          <w:rPr>
            <w:color w:val="0000FF"/>
          </w:rPr>
          <w:t>абзацах втором</w:t>
        </w:r>
      </w:hyperlink>
      <w:r>
        <w:t xml:space="preserve"> и </w:t>
      </w:r>
      <w:hyperlink w:anchor="P243">
        <w:r>
          <w:rPr>
            <w:color w:val="0000FF"/>
          </w:rPr>
          <w:t>третьем</w:t>
        </w:r>
      </w:hyperlink>
      <w:r>
        <w:t xml:space="preserve"> настоящего подпункта, такая информация подлежит раскрытию в течение 3 рабочих дней со дня изменения.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Информация, указанная в </w:t>
      </w:r>
      <w:hyperlink w:anchor="P244">
        <w:r>
          <w:rPr>
            <w:color w:val="0000FF"/>
          </w:rPr>
          <w:t>абзаце четвертом</w:t>
        </w:r>
      </w:hyperlink>
      <w:r>
        <w:t xml:space="preserve"> настоящего подпункта, подлежит раскрытию не </w:t>
      </w:r>
      <w:proofErr w:type="gramStart"/>
      <w:r>
        <w:t>позднее</w:t>
      </w:r>
      <w:proofErr w:type="gramEnd"/>
      <w:r>
        <w:t xml:space="preserve"> чем за 3 рабочих дня до дня осуществления соответствующих мероприятий.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Информация, указанная в </w:t>
      </w:r>
      <w:hyperlink w:anchor="P245">
        <w:r>
          <w:rPr>
            <w:color w:val="0000FF"/>
          </w:rPr>
          <w:t>абзаце пятом</w:t>
        </w:r>
      </w:hyperlink>
      <w:r>
        <w:t xml:space="preserve"> настоящего подпункта, подлежит раскрытию не </w:t>
      </w:r>
      <w:proofErr w:type="gramStart"/>
      <w:r>
        <w:t>позднее</w:t>
      </w:r>
      <w:proofErr w:type="gramEnd"/>
      <w:r>
        <w:t xml:space="preserve"> чем за 30 календарных дней до дня представления собственникам и пользователям помещений в многоквартирном доме платежных документов, на основании которых будет вноситься плата за жилое помещение и (или) коммунальные услуги в ином размере;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б) на официальном сайте государственной информационной системы жилищно-коммунального хозяйства в сети "Интернет" информации, предусмотренной законодательством Российской Федерации о государственной информационной системе жилищно-коммунального хозяйства.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Председатель правления товарищества или кооператива или работник, на которого внутренними документами товарищества или кооператива возложены обязанности по организации взаимодействия с собственниками и пользователями помещений в многоквартирном доме, оказывает им содействие в поиске необходимой информации.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33. Управляющая организация, товарищество, кооператив не вправе ограничивать доступ к раскрываемой информации собственникам и пользователям помещений в многоквартирном доме, а также обязаны обеспечить сохранность раскрываемой информации в местах ее размещения, </w:t>
      </w:r>
      <w:r>
        <w:lastRenderedPageBreak/>
        <w:t>предусмотренных настоящими Правилами.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Носитель с информацией, утратившей свою актуальность, хранению не подлежит.</w:t>
      </w:r>
    </w:p>
    <w:p w:rsidR="00C85F11" w:rsidRDefault="00C85F11">
      <w:pPr>
        <w:pStyle w:val="ConsPlusNormal"/>
        <w:spacing w:before="200"/>
        <w:ind w:firstLine="540"/>
        <w:jc w:val="both"/>
      </w:pPr>
      <w:bookmarkStart w:id="19" w:name="P253"/>
      <w:bookmarkEnd w:id="19"/>
      <w:r>
        <w:t>34. Управляющая организация, товарищество или кооператив предоставляют по запросу (обращению) собственников и пользователей помещений в многоквартирном доме: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в срок не позднее дня, следующего за днем поступления запроса (обращения), - любую информацию из перечня информации, подлежащей раскрытию в соответствии с </w:t>
      </w:r>
      <w:hyperlink w:anchor="P206">
        <w:r>
          <w:rPr>
            <w:color w:val="0000FF"/>
          </w:rPr>
          <w:t>пунктами 31</w:t>
        </w:r>
      </w:hyperlink>
      <w:r>
        <w:t xml:space="preserve"> и </w:t>
      </w:r>
      <w:hyperlink w:anchor="P240">
        <w:r>
          <w:rPr>
            <w:color w:val="0000FF"/>
          </w:rPr>
          <w:t>32</w:t>
        </w:r>
      </w:hyperlink>
      <w:r>
        <w:t xml:space="preserve"> настоящих Правил. В случае если запрашиваемая информация затрагивает интересы неопределенного круга лиц и, по мнению </w:t>
      </w:r>
      <w:proofErr w:type="gramStart"/>
      <w:r>
        <w:t>управляющей</w:t>
      </w:r>
      <w:proofErr w:type="gramEnd"/>
      <w:r>
        <w:t xml:space="preserve"> организации, товарищества или кооператива, раскрыта в необходимом объеме способом, указанным в </w:t>
      </w:r>
      <w:hyperlink w:anchor="P206">
        <w:r>
          <w:rPr>
            <w:color w:val="0000FF"/>
          </w:rPr>
          <w:t>пунктах 31</w:t>
        </w:r>
      </w:hyperlink>
      <w:r>
        <w:t xml:space="preserve"> и </w:t>
      </w:r>
      <w:hyperlink w:anchor="P240">
        <w:r>
          <w:rPr>
            <w:color w:val="0000FF"/>
          </w:rPr>
          <w:t>32</w:t>
        </w:r>
      </w:hyperlink>
      <w:r>
        <w:t xml:space="preserve"> настоящих Правил, и является актуальной на момент рассмотрения запроса (обращения), управляющая организация, товарищество или кооператив вправе, не предоставляя запрашиваемую информацию, сообщить место размещения запрашиваемой информации. Указанное сообщение направляется в срок не позднее дня, следующего за днем поступления запроса (обращения), и по предусмотренным </w:t>
      </w:r>
      <w:hyperlink w:anchor="P261">
        <w:r>
          <w:rPr>
            <w:color w:val="0000FF"/>
          </w:rPr>
          <w:t>пунктом 35</w:t>
        </w:r>
      </w:hyperlink>
      <w:r>
        <w:t xml:space="preserve"> настоящих Правил каналам связи;</w:t>
      </w:r>
    </w:p>
    <w:p w:rsidR="00C85F11" w:rsidRDefault="00C85F11">
      <w:pPr>
        <w:pStyle w:val="ConsPlusNormal"/>
        <w:spacing w:before="200"/>
        <w:ind w:firstLine="540"/>
        <w:jc w:val="both"/>
      </w:pPr>
      <w:proofErr w:type="gramStart"/>
      <w:r>
        <w:t>в срок не позднее 3 рабочих дней со дня поступления запроса (обращения) - письменную информацию за запрашиваемые потребителем периоды о помесячных объемах (количестве) потребленных коммунальных ресурсов по показаниям коллективных (общедомовых) приборов учета (при их наличии), суммарном объеме (количестве) соответствующих коммунальных услуг, потребленных в жилых и нежилых помещениях в многоквартирном доме, объемах (количестве) коммунальных услуг, рассчитанных с применением нормативов потребления коммунальных услуг</w:t>
      </w:r>
      <w:proofErr w:type="gramEnd"/>
      <w:r>
        <w:t xml:space="preserve">, </w:t>
      </w:r>
      <w:proofErr w:type="gramStart"/>
      <w:r>
        <w:t>объемах</w:t>
      </w:r>
      <w:proofErr w:type="gramEnd"/>
      <w:r>
        <w:t xml:space="preserve"> (количестве) коммунальных ресурсов, потребляемых в целях содержания общего имущества в многоквартирном доме;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в срок не позднее 3 рабочих дней со дня поступления запроса (обращения) - сведения о показаниях коллективных (общедомовых) приборов учета за период не более 3 лет со дня снятия показаний;</w:t>
      </w:r>
    </w:p>
    <w:p w:rsidR="00C85F11" w:rsidRDefault="00C85F11">
      <w:pPr>
        <w:pStyle w:val="ConsPlusNormal"/>
        <w:spacing w:before="200"/>
        <w:ind w:firstLine="540"/>
        <w:jc w:val="both"/>
      </w:pPr>
      <w:proofErr w:type="gramStart"/>
      <w:r>
        <w:t>в</w:t>
      </w:r>
      <w:proofErr w:type="gramEnd"/>
      <w:r>
        <w:t xml:space="preserve"> срок не позднее 3 рабочих дней со дня поступления запроса (обращения) - копию акта о причинении ущерба жизни, здоровью и имуществу собственника или пользователя помещения в многоквартирном доме, общему имуществу собственников помещений в многоквартирном доме, содержащего описание причиненного ущерба и обстоятельств, при которых такой ущерб был причинен, предусмотренного, </w:t>
      </w:r>
      <w:hyperlink r:id="rId65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г. N 354;</w:t>
      </w:r>
    </w:p>
    <w:p w:rsidR="00C85F11" w:rsidRDefault="00C85F11">
      <w:pPr>
        <w:pStyle w:val="ConsPlusNormal"/>
        <w:spacing w:before="200"/>
        <w:ind w:firstLine="540"/>
        <w:jc w:val="both"/>
      </w:pPr>
      <w:proofErr w:type="gramStart"/>
      <w:r>
        <w:t xml:space="preserve">в срок не позднее 3 рабочих дней со дня поступления запроса (обращения) - копию акта нарушения качества или превышения установленной продолжительности перерыва в оказании услуг или выполнении работ, предусмотренного </w:t>
      </w:r>
      <w:hyperlink r:id="rId66">
        <w:r>
          <w:rPr>
            <w:color w:val="0000FF"/>
          </w:rPr>
          <w:t>Правилами</w:t>
        </w:r>
      </w:hyperlink>
      <w:r>
        <w:t xml:space="preserve">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</w:t>
      </w:r>
      <w:proofErr w:type="gramEnd"/>
      <w:r>
        <w:t xml:space="preserve"> установленную продолжительность, утвержденными постановлением Правительства Российской Федерации от 13 августа 2006 г. N 491;</w:t>
      </w:r>
    </w:p>
    <w:p w:rsidR="00C85F11" w:rsidRDefault="00C85F11">
      <w:pPr>
        <w:pStyle w:val="ConsPlusNormal"/>
        <w:spacing w:before="200"/>
        <w:ind w:firstLine="540"/>
        <w:jc w:val="both"/>
      </w:pPr>
      <w:proofErr w:type="gramStart"/>
      <w:r>
        <w:t xml:space="preserve">в срок не позднее 3 рабочих дней со дня поступления запроса (обращения) - копию акта проверки предоставления коммунальных услуг ненадлежащего качества и (или) с перерывами, превышающими установленную продолжительность, предусмотренного </w:t>
      </w:r>
      <w:hyperlink r:id="rId67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г. N 354;</w:t>
      </w:r>
      <w:proofErr w:type="gramEnd"/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иную информацию - в срок, установленный соответствующими нормативными правовыми актами Российской Федерации, </w:t>
      </w:r>
      <w:proofErr w:type="gramStart"/>
      <w:r>
        <w:t>обязанность</w:t>
      </w:r>
      <w:proofErr w:type="gramEnd"/>
      <w:r>
        <w:t xml:space="preserve"> по предоставлению которой управляющей организацией, товариществом или кооперативом собственникам и пользователям помещений в многоквартирных домах предусмотрена законодательством Российской Федерации.</w:t>
      </w:r>
    </w:p>
    <w:p w:rsidR="00C85F11" w:rsidRDefault="00C85F11">
      <w:pPr>
        <w:pStyle w:val="ConsPlusNormal"/>
        <w:spacing w:before="200"/>
        <w:ind w:firstLine="540"/>
        <w:jc w:val="both"/>
      </w:pPr>
      <w:bookmarkStart w:id="20" w:name="P261"/>
      <w:bookmarkEnd w:id="20"/>
      <w:r>
        <w:t xml:space="preserve">35. </w:t>
      </w:r>
      <w:proofErr w:type="gramStart"/>
      <w:r>
        <w:t xml:space="preserve">Запрос (обращение) может быть направлен посредством почтового отправления, электронного сообщения на адрес электронной почты управляющей организации, товарищества или кооператива, государственной информационной системы жилищно-коммунального хозяйства, а также с нарочным самим собственником или пользователем помещения в многоквартирном доме либо через консьержа многоквартирного дома, если услуга консьержа предусмотрена </w:t>
      </w:r>
      <w:r>
        <w:lastRenderedPageBreak/>
        <w:t>договором управления многоквартирным домом, а также высказан устно, в том числе на приеме.</w:t>
      </w:r>
      <w:proofErr w:type="gramEnd"/>
      <w:r>
        <w:t xml:space="preserve"> Официальный ответ направляется по тем же каналам связи, по которым был получен запрос (обращение), если заявителем не указано иное.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 xml:space="preserve">36. Срок для ответа на запрос (обращение) собственника или пользователя помещения в многоквартирном доме по вопросам, не перечисленным в </w:t>
      </w:r>
      <w:hyperlink w:anchor="P206">
        <w:r>
          <w:rPr>
            <w:color w:val="0000FF"/>
          </w:rPr>
          <w:t>пунктах 31</w:t>
        </w:r>
      </w:hyperlink>
      <w:r>
        <w:t xml:space="preserve">, </w:t>
      </w:r>
      <w:hyperlink w:anchor="P240">
        <w:r>
          <w:rPr>
            <w:color w:val="0000FF"/>
          </w:rPr>
          <w:t>32</w:t>
        </w:r>
      </w:hyperlink>
      <w:r>
        <w:t xml:space="preserve"> и </w:t>
      </w:r>
      <w:hyperlink w:anchor="P253">
        <w:r>
          <w:rPr>
            <w:color w:val="0000FF"/>
          </w:rPr>
          <w:t>34</w:t>
        </w:r>
      </w:hyperlink>
      <w:r>
        <w:t xml:space="preserve"> настоящих Правил, составляет не более 10 рабочих дней со дня получения управляющей организацией, товариществом или кооперативом соответствующего запроса (обращения).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37. Ответ на индивидуальный либо коллективный запрос (обращение) лиц, не являющихся собственниками или пользователями помещений в многоквартирном доме (далее - заявитель), направляется заявителю в течение 30 календарных дней со дня регистрации запроса (обращения). Управляющая организация, товарищество или кооператив может продлить срок рассмотрения запроса (обращения) не более чем на 30 календарных дней в случае, если для подготовки ответа необходимо получение информации от иных лиц, уведомив о продлении срока его рассмотрения заявителя. Уведомление о продлении срока рассмотрения запроса (обращения) с указанием причин такого продления направляется в адрес заявителя до истечения 30-дневного срока рассмотрения запроса (обращения) с использованием государственной информационной системы жилищно-коммунального хозяйства или в письменной форме с использованием способа отправки, позволяющего установить дату отправки или подтвердить факт вручения (получения).</w:t>
      </w:r>
    </w:p>
    <w:p w:rsidR="00C85F11" w:rsidRDefault="00C85F11">
      <w:pPr>
        <w:pStyle w:val="ConsPlusNormal"/>
        <w:spacing w:before="200"/>
        <w:ind w:firstLine="540"/>
        <w:jc w:val="both"/>
      </w:pPr>
      <w:r>
        <w:t>38. Управляющая организация, товарищество или кооператив обязаны хранить запрос (обращение) и копию ответа на него в течение 3 лет со дня его регистрации.</w:t>
      </w:r>
    </w:p>
    <w:p w:rsidR="00C85F11" w:rsidRDefault="00C85F11">
      <w:pPr>
        <w:pStyle w:val="ConsPlusNormal"/>
        <w:ind w:firstLine="540"/>
        <w:jc w:val="both"/>
      </w:pPr>
    </w:p>
    <w:p w:rsidR="00C85F11" w:rsidRDefault="00C85F11">
      <w:pPr>
        <w:pStyle w:val="ConsPlusNormal"/>
        <w:ind w:firstLine="540"/>
        <w:jc w:val="both"/>
      </w:pPr>
    </w:p>
    <w:p w:rsidR="00C85F11" w:rsidRDefault="00C85F1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D49B0" w:rsidRDefault="008D49B0">
      <w:bookmarkStart w:id="21" w:name="_GoBack"/>
      <w:bookmarkEnd w:id="21"/>
    </w:p>
    <w:sectPr w:rsidR="008D49B0" w:rsidSect="00341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F11"/>
    <w:rsid w:val="002214C8"/>
    <w:rsid w:val="008D49B0"/>
    <w:rsid w:val="00C85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5F1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C85F1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C85F1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5F1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C85F1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C85F1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C4506DC0824B45FC575B546AC246995DC1637663FBB847262049982814550E79C5DEDC9259F3688A28CBE3EEF71519CF9FFDC9376A16BF4BC7M1K" TargetMode="External"/><Relationship Id="rId21" Type="http://schemas.openxmlformats.org/officeDocument/2006/relationships/hyperlink" Target="consultantplus://offline/ref=C4506DC0824B45FC575B546AC246995DC1637663FBB847262049982814550E79C5DEDC9259F3688A27CBE3EEF71519CF9FFDC9376A16BF4BC7M1K" TargetMode="External"/><Relationship Id="rId42" Type="http://schemas.openxmlformats.org/officeDocument/2006/relationships/hyperlink" Target="consultantplus://offline/ref=C4506DC0824B45FC575B546AC246995DC16F786BF1BD47262049982814550E79C5DEDC9259F3688D25CBE3EEF71519CF9FFDC9376A16BF4BC7M1K" TargetMode="External"/><Relationship Id="rId47" Type="http://schemas.openxmlformats.org/officeDocument/2006/relationships/hyperlink" Target="consultantplus://offline/ref=C4506DC0824B45FC575B546AC246995DC16F786BF1BD47262049982814550E79C5DEDC9259F3688C21CBE3EEF71519CF9FFDC9376A16BF4BC7M1K" TargetMode="External"/><Relationship Id="rId63" Type="http://schemas.openxmlformats.org/officeDocument/2006/relationships/hyperlink" Target="consultantplus://offline/ref=C4506DC0824B45FC575B546AC246995DC16F786BF1BD47262049982814550E79C5DEDC9259F3688C20CBE3EEF71519CF9FFDC9376A16BF4BC7M1K" TargetMode="External"/><Relationship Id="rId68" Type="http://schemas.openxmlformats.org/officeDocument/2006/relationships/fontTable" Target="fontTable.xml"/><Relationship Id="rId7" Type="http://schemas.openxmlformats.org/officeDocument/2006/relationships/hyperlink" Target="consultantplus://offline/ref=C4506DC0824B45FC575B546AC246995DC66A7963FAB147262049982814550E79C5DEDC9259F3688926CBE3EEF71519CF9FFDC9376A16BF4BC7M1K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C4506DC0824B45FC575B546AC246995DC66A7963FAB147262049982814550E79C5DEDC9259F3688929CBE3EEF71519CF9FFDC9376A16BF4BC7M1K" TargetMode="External"/><Relationship Id="rId29" Type="http://schemas.openxmlformats.org/officeDocument/2006/relationships/hyperlink" Target="consultantplus://offline/ref=C4506DC0824B45FC575B546AC246995DC063756CF2BD47262049982814550E79C5DEDC9259F3688B28CBE3EEF71519CF9FFDC9376A16BF4BC7M1K" TargetMode="External"/><Relationship Id="rId11" Type="http://schemas.openxmlformats.org/officeDocument/2006/relationships/hyperlink" Target="consultantplus://offline/ref=C4506DC0824B45FC575B546AC246995DC36C756AF5B947262049982814550E79C5DEDC9259F3698A20CBE3EEF71519CF9FFDC9376A16BF4BC7M1K" TargetMode="External"/><Relationship Id="rId24" Type="http://schemas.openxmlformats.org/officeDocument/2006/relationships/hyperlink" Target="consultantplus://offline/ref=C4506DC0824B45FC575B546AC246995DC16F776AF0B947262049982814550E79C5DEDC9259F3688A23CBE3EEF71519CF9FFDC9376A16BF4BC7M1K" TargetMode="External"/><Relationship Id="rId32" Type="http://schemas.openxmlformats.org/officeDocument/2006/relationships/hyperlink" Target="consultantplus://offline/ref=C4506DC0824B45FC575B546AC246995DC66A7963FAB147262049982814550E79C5DEDC9259F3688821CBE3EEF71519CF9FFDC9376A16BF4BC7M1K" TargetMode="External"/><Relationship Id="rId37" Type="http://schemas.openxmlformats.org/officeDocument/2006/relationships/hyperlink" Target="consultantplus://offline/ref=C4506DC0824B45FC575B546AC246995DC16F786BF1BD47262049982814550E79C5DEDC9259F3688F28CBE3EEF71519CF9FFDC9376A16BF4BC7M1K" TargetMode="External"/><Relationship Id="rId40" Type="http://schemas.openxmlformats.org/officeDocument/2006/relationships/hyperlink" Target="consultantplus://offline/ref=C4506DC0824B45FC575B546AC246995DC66A7963FAB147262049982814550E79C5DEDC9259F3688824CBE3EEF71519CF9FFDC9376A16BF4BC7M1K" TargetMode="External"/><Relationship Id="rId45" Type="http://schemas.openxmlformats.org/officeDocument/2006/relationships/hyperlink" Target="consultantplus://offline/ref=C4506DC0824B45FC575B546AC246995DC16F786BF1BD47262049982814550E79C5DEDC9259F3688D28CBE3EEF71519CF9FFDC9376A16BF4BC7M1K" TargetMode="External"/><Relationship Id="rId53" Type="http://schemas.openxmlformats.org/officeDocument/2006/relationships/hyperlink" Target="consultantplus://offline/ref=C4506DC0824B45FC575B546AC246995DC1637663FBB847262049982814550E79C5DEDC9259F3688924CBE3EEF71519CF9FFDC9376A16BF4BC7M1K" TargetMode="External"/><Relationship Id="rId58" Type="http://schemas.openxmlformats.org/officeDocument/2006/relationships/hyperlink" Target="consultantplus://offline/ref=C4506DC0824B45FC575B546AC246995DC16D736AF2BC47262049982814550E79C5DEDC9259F36A8B25CBE3EEF71519CF9FFDC9376A16BF4BC7M1K" TargetMode="External"/><Relationship Id="rId66" Type="http://schemas.openxmlformats.org/officeDocument/2006/relationships/hyperlink" Target="consultantplus://offline/ref=C4506DC0824B45FC575B546AC246995DC16F776AF1B147262049982814550E79C5DEDC9259F36A8A20CBE3EEF71519CF9FFDC9376A16BF4BC7M1K" TargetMode="External"/><Relationship Id="rId5" Type="http://schemas.openxmlformats.org/officeDocument/2006/relationships/hyperlink" Target="https://www.consultant.ru" TargetMode="External"/><Relationship Id="rId61" Type="http://schemas.openxmlformats.org/officeDocument/2006/relationships/hyperlink" Target="consultantplus://offline/ref=C4506DC0824B45FC575B546AC246995DC66B776AF0BE47262049982814550E79C5DEDC9259F36B8B21CBE3EEF71519CF9FFDC9376A16BF4BC7M1K" TargetMode="External"/><Relationship Id="rId19" Type="http://schemas.openxmlformats.org/officeDocument/2006/relationships/hyperlink" Target="consultantplus://offline/ref=C4506DC0824B45FC575B546AC246995DC16F776AF0B947262049982814550E79C5DEDC9259F3688B27CBE3EEF71519CF9FFDC9376A16BF4BC7M1K" TargetMode="External"/><Relationship Id="rId14" Type="http://schemas.openxmlformats.org/officeDocument/2006/relationships/hyperlink" Target="consultantplus://offline/ref=C4506DC0824B45FC575B546AC246995DC1637663FBB847262049982814550E79C5DEDC9259F3688A25CBE3EEF71519CF9FFDC9376A16BF4BC7M1K" TargetMode="External"/><Relationship Id="rId22" Type="http://schemas.openxmlformats.org/officeDocument/2006/relationships/hyperlink" Target="consultantplus://offline/ref=C4506DC0824B45FC575B546AC246995DC668716FFAB047262049982814550E79C5DEDC9550F563DF7084E2B2B1490ACD9EFDCB3F76C1M6K" TargetMode="External"/><Relationship Id="rId27" Type="http://schemas.openxmlformats.org/officeDocument/2006/relationships/hyperlink" Target="consultantplus://offline/ref=C4506DC0824B45FC575B546AC246995DC668716FFAB047262049982814550E79C5DEDC9259F3608221CBE3EEF71519CF9FFDC9376A16BF4BC7M1K" TargetMode="External"/><Relationship Id="rId30" Type="http://schemas.openxmlformats.org/officeDocument/2006/relationships/hyperlink" Target="consultantplus://offline/ref=C4506DC0824B45FC575B546AC246995DC16F776AF0B947262049982814550E79C5DEDC9259F3688A23CBE3EEF71519CF9FFDC9376A16BF4BC7M1K" TargetMode="External"/><Relationship Id="rId35" Type="http://schemas.openxmlformats.org/officeDocument/2006/relationships/hyperlink" Target="consultantplus://offline/ref=C4506DC0824B45FC575B546AC246995DC16F786BF1BD47262049982814550E79C5DEDC9259F3688F27CBE3EEF71519CF9FFDC9376A16BF4BC7M1K" TargetMode="External"/><Relationship Id="rId43" Type="http://schemas.openxmlformats.org/officeDocument/2006/relationships/hyperlink" Target="consultantplus://offline/ref=C4506DC0824B45FC575B546AC246995DC16F786BF1BD47262049982814550E79C5DEDC9259F3688D27CBE3EEF71519CF9FFDC9376A16BF4BC7M1K" TargetMode="External"/><Relationship Id="rId48" Type="http://schemas.openxmlformats.org/officeDocument/2006/relationships/hyperlink" Target="consultantplus://offline/ref=C4506DC0824B45FC575B546AC246995DC668716FFAB047262049982814550E79C5DEDC9259F3618226CBE3EEF71519CF9FFDC9376A16BF4BC7M1K" TargetMode="External"/><Relationship Id="rId56" Type="http://schemas.openxmlformats.org/officeDocument/2006/relationships/hyperlink" Target="consultantplus://offline/ref=C4506DC0824B45FC575B546AC246995DC668716FFAB047262049982814550E79C5DEDC9259F26E8A21CBE3EEF71519CF9FFDC9376A16BF4BC7M1K" TargetMode="External"/><Relationship Id="rId64" Type="http://schemas.openxmlformats.org/officeDocument/2006/relationships/hyperlink" Target="consultantplus://offline/ref=C4506DC0824B45FC575B546AC246995DC16F786BF1BD47262049982814550E79C5DEDC9259F3688C28CBE3EEF71519CF9FFDC9376A16BF4BC7M1K" TargetMode="External"/><Relationship Id="rId69" Type="http://schemas.openxmlformats.org/officeDocument/2006/relationships/theme" Target="theme/theme1.xml"/><Relationship Id="rId8" Type="http://schemas.openxmlformats.org/officeDocument/2006/relationships/hyperlink" Target="consultantplus://offline/ref=C4506DC0824B45FC575B546AC246995DC16F786BF1BD47262049982814550E79C5DEDC9259F3688826CBE3EEF71519CF9FFDC9376A16BF4BC7M1K" TargetMode="External"/><Relationship Id="rId51" Type="http://schemas.openxmlformats.org/officeDocument/2006/relationships/hyperlink" Target="consultantplus://offline/ref=C4506DC0824B45FC575B546AC246995DC1637663FBB847262049982814550E79C5DEDC9259F3688922CBE3EEF71519CF9FFDC9376A16BF4BC7M1K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C4506DC0824B45FC575B546AC246995DC66A7963FAB147262049982814550E79C5DEDC9259F3688926CBE3EEF71519CF9FFDC9376A16BF4BC7M1K" TargetMode="External"/><Relationship Id="rId17" Type="http://schemas.openxmlformats.org/officeDocument/2006/relationships/hyperlink" Target="consultantplus://offline/ref=C4506DC0824B45FC575B546AC246995DC668716FFAB047262049982814550E79C5DEDC9259F2698B26CBE3EEF71519CF9FFDC9376A16BF4BC7M1K" TargetMode="External"/><Relationship Id="rId25" Type="http://schemas.openxmlformats.org/officeDocument/2006/relationships/hyperlink" Target="consultantplus://offline/ref=C4506DC0824B45FC575B546AC246995DC16F786BF1BD47262049982814550E79C5DEDC9259F3688828CBE3EEF71519CF9FFDC9376A16BF4BC7M1K" TargetMode="External"/><Relationship Id="rId33" Type="http://schemas.openxmlformats.org/officeDocument/2006/relationships/hyperlink" Target="consultantplus://offline/ref=C4506DC0824B45FC575B546AC246995DC16F786BF1BD47262049982814550E79C5DEDC9259F3688F24CBE3EEF71519CF9FFDC9376A16BF4BC7M1K" TargetMode="External"/><Relationship Id="rId38" Type="http://schemas.openxmlformats.org/officeDocument/2006/relationships/hyperlink" Target="consultantplus://offline/ref=C4506DC0824B45FC575B546AC246995DC16F786BF1BD47262049982814550E79C5DEDC9259F3688E21CBE3EEF71519CF9FFDC9376A16BF4BC7M1K" TargetMode="External"/><Relationship Id="rId46" Type="http://schemas.openxmlformats.org/officeDocument/2006/relationships/hyperlink" Target="consultantplus://offline/ref=C4506DC0824B45FC575B546AC246995DC1637663FBB847262049982814550E79C5DEDC9259F3688920CBE3EEF71519CF9FFDC9376A16BF4BC7M1K" TargetMode="External"/><Relationship Id="rId59" Type="http://schemas.openxmlformats.org/officeDocument/2006/relationships/hyperlink" Target="consultantplus://offline/ref=C4506DC0824B45FC575B546AC246995DC16D736AF2BC47262049982814550E79C5DEDC9152A739CF74CDB5B6AD401CD394E3CBC3MDK" TargetMode="External"/><Relationship Id="rId67" Type="http://schemas.openxmlformats.org/officeDocument/2006/relationships/hyperlink" Target="consultantplus://offline/ref=C4506DC0824B45FC575B546AC246995DC66B776AF0BE47262049982814550E79C5DEDC9259F3688820CBE3EEF71519CF9FFDC9376A16BF4BC7M1K" TargetMode="External"/><Relationship Id="rId20" Type="http://schemas.openxmlformats.org/officeDocument/2006/relationships/hyperlink" Target="consultantplus://offline/ref=C4506DC0824B45FC575B546AC246995DC16F776AF1B147262049982814550E79C5DEDC9259F3688920CBE3EEF71519CF9FFDC9376A16BF4BC7M1K" TargetMode="External"/><Relationship Id="rId41" Type="http://schemas.openxmlformats.org/officeDocument/2006/relationships/hyperlink" Target="consultantplus://offline/ref=C4506DC0824B45FC575B546AC246995DC16F786BF1BD47262049982814550E79C5DEDC9259F3688D23CBE3EEF71519CF9FFDC9376A16BF4BC7M1K" TargetMode="External"/><Relationship Id="rId54" Type="http://schemas.openxmlformats.org/officeDocument/2006/relationships/hyperlink" Target="consultantplus://offline/ref=C4506DC0824B45FC575B546AC246995DC1637663FBB847262049982814550E79C5DEDC9259F3688927CBE3EEF71519CF9FFDC9376A16BF4BC7M1K" TargetMode="External"/><Relationship Id="rId62" Type="http://schemas.openxmlformats.org/officeDocument/2006/relationships/hyperlink" Target="consultantplus://offline/ref=C4506DC0824B45FC575B546AC246995DC1637663FBB847262049982814550E79C5DEDC9259F3688926CBE3EEF71519CF9FFDC9376A16BF4BC7M1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4506DC0824B45FC575B546AC246995DC36C756AF5B947262049982814550E79C5DEDC9259F3698A20CBE3EEF71519CF9FFDC9376A16BF4BC7M1K" TargetMode="External"/><Relationship Id="rId15" Type="http://schemas.openxmlformats.org/officeDocument/2006/relationships/hyperlink" Target="consultantplus://offline/ref=C4506DC0824B45FC575B546AC246995DC668716FFAB047262049982814550E79C5DEDC975BF363DF7084E2B2B1490ACD9EFDCB3F76C1M6K" TargetMode="External"/><Relationship Id="rId23" Type="http://schemas.openxmlformats.org/officeDocument/2006/relationships/hyperlink" Target="consultantplus://offline/ref=C4506DC0824B45FC575B546AC246995DC1637663FBB847262049982814550E79C5DEDC9259F3688A26CBE3EEF71519CF9FFDC9376A16BF4BC7M1K" TargetMode="External"/><Relationship Id="rId28" Type="http://schemas.openxmlformats.org/officeDocument/2006/relationships/hyperlink" Target="consultantplus://offline/ref=C4506DC0824B45FC575B546AC246995DC1637663FBB847262049982814550E79C5DEDC9259F3688921CBE3EEF71519CF9FFDC9376A16BF4BC7M1K" TargetMode="External"/><Relationship Id="rId36" Type="http://schemas.openxmlformats.org/officeDocument/2006/relationships/hyperlink" Target="consultantplus://offline/ref=C4506DC0824B45FC575B546AC246995DC16F786BF1BD47262049982814550E79C5DEDC9259F3688F29CBE3EEF71519CF9FFDC9376A16BF4BC7M1K" TargetMode="External"/><Relationship Id="rId49" Type="http://schemas.openxmlformats.org/officeDocument/2006/relationships/hyperlink" Target="consultantplus://offline/ref=C4506DC0824B45FC575B546AC246995DC1637663FBB847262049982814550E79C5DEDC9259F3688923CBE3EEF71519CF9FFDC9376A16BF4BC7M1K" TargetMode="External"/><Relationship Id="rId57" Type="http://schemas.openxmlformats.org/officeDocument/2006/relationships/hyperlink" Target="consultantplus://offline/ref=C4506DC0824B45FC575B546AC246995DC668716FFAB047262049982814550E79C5DEDC9658F263DF7084E2B2B1490ACD9EFDCB3F76C1M6K" TargetMode="External"/><Relationship Id="rId10" Type="http://schemas.openxmlformats.org/officeDocument/2006/relationships/hyperlink" Target="consultantplus://offline/ref=C4506DC0824B45FC575B546AC246995DC668716FFAB047262049982814550E79C5DEDC9259F2698B29CBE3EEF71519CF9FFDC9376A16BF4BC7M1K" TargetMode="External"/><Relationship Id="rId31" Type="http://schemas.openxmlformats.org/officeDocument/2006/relationships/hyperlink" Target="consultantplus://offline/ref=C4506DC0824B45FC575B546AC246995DC16F786BF1BD47262049982814550E79C5DEDC9259F3688F20CBE3EEF71519CF9FFDC9376A16BF4BC7M1K" TargetMode="External"/><Relationship Id="rId44" Type="http://schemas.openxmlformats.org/officeDocument/2006/relationships/hyperlink" Target="consultantplus://offline/ref=C4506DC0824B45FC575B546AC246995DC16F786BF1BD47262049982814550E79C5DEDC9259F3688D26CBE3EEF71519CF9FFDC9376A16BF4BC7M1K" TargetMode="External"/><Relationship Id="rId52" Type="http://schemas.openxmlformats.org/officeDocument/2006/relationships/hyperlink" Target="consultantplus://offline/ref=C4506DC0824B45FC575B546AC246995DC1637663FBB847262049982814550E79C5DEDC9259F3688924CBE3EEF71519CF9FFDC9376A16BF4BC7M1K" TargetMode="External"/><Relationship Id="rId60" Type="http://schemas.openxmlformats.org/officeDocument/2006/relationships/hyperlink" Target="consultantplus://offline/ref=C4506DC0824B45FC575B546AC246995DC66B776AF0BE47262049982814550E79C5DEDC9259F26A8D23CBE3EEF71519CF9FFDC9376A16BF4BC7M1K" TargetMode="External"/><Relationship Id="rId65" Type="http://schemas.openxmlformats.org/officeDocument/2006/relationships/hyperlink" Target="consultantplus://offline/ref=C4506DC0824B45FC575B546AC246995DC66B776AF0BE47262049982814550E79C5DEDC9259F3688820CBE3EEF71519CF9FFDC9376A16BF4BC7M1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4506DC0824B45FC575B546AC246995DC1637663FBB847262049982814550E79C5DEDC9259F3688A25CBE3EEF71519CF9FFDC9376A16BF4BC7M1K" TargetMode="External"/><Relationship Id="rId13" Type="http://schemas.openxmlformats.org/officeDocument/2006/relationships/hyperlink" Target="consultantplus://offline/ref=C4506DC0824B45FC575B546AC246995DC16F786BF1BD47262049982814550E79C5DEDC9259F3688826CBE3EEF71519CF9FFDC9376A16BF4BC7M1K" TargetMode="External"/><Relationship Id="rId18" Type="http://schemas.openxmlformats.org/officeDocument/2006/relationships/hyperlink" Target="consultantplus://offline/ref=C4506DC0824B45FC575B546AC246995DC16F776AF0B947262049982814550E79C5DEDC9259F3688A23CBE3EEF71519CF9FFDC9376A16BF4BC7M1K" TargetMode="External"/><Relationship Id="rId39" Type="http://schemas.openxmlformats.org/officeDocument/2006/relationships/hyperlink" Target="consultantplus://offline/ref=C4506DC0824B45FC575B546AC246995DC66A7963FAB147262049982814550E79C5DEDC9259F3688823CBE3EEF71519CF9FFDC9376A16BF4BC7M1K" TargetMode="External"/><Relationship Id="rId34" Type="http://schemas.openxmlformats.org/officeDocument/2006/relationships/hyperlink" Target="consultantplus://offline/ref=C4506DC0824B45FC575B546AC246995DC66A7963FAB147262049982814550E79C5DEDC9259F3688820CBE3EEF71519CF9FFDC9376A16BF4BC7M1K" TargetMode="External"/><Relationship Id="rId50" Type="http://schemas.openxmlformats.org/officeDocument/2006/relationships/hyperlink" Target="consultantplus://offline/ref=C4506DC0824B45FC575B546AC246995DC16F776AF1B147262049982814550E79C5DEDC9259F3688320CBE3EEF71519CF9FFDC9376A16BF4BC7M1K" TargetMode="External"/><Relationship Id="rId55" Type="http://schemas.openxmlformats.org/officeDocument/2006/relationships/hyperlink" Target="consultantplus://offline/ref=C4506DC0824B45FC575B546AC246995DC66A7963FAB147262049982814550E79C5DEDC9259F3688827CBE3EEF71519CF9FFDC9376A16BF4BC7M1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9716</Words>
  <Characters>55382</Characters>
  <Application>Microsoft Office Word</Application>
  <DocSecurity>0</DocSecurity>
  <Lines>461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Погадаева</dc:creator>
  <cp:lastModifiedBy>Татьяна Погадаева</cp:lastModifiedBy>
  <cp:revision>1</cp:revision>
  <dcterms:created xsi:type="dcterms:W3CDTF">2022-08-29T10:11:00Z</dcterms:created>
  <dcterms:modified xsi:type="dcterms:W3CDTF">2022-08-29T10:12:00Z</dcterms:modified>
</cp:coreProperties>
</file>