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32"/>
          <w:szCs w:val="32"/>
        </w:rPr>
      </w:pPr>
      <w:r w:rsidRPr="00974788">
        <w:rPr>
          <w:rFonts w:ascii="Liberation Serif" w:hAnsi="Liberation Serif"/>
          <w:b/>
          <w:color w:val="000000"/>
          <w:sz w:val="32"/>
          <w:szCs w:val="32"/>
        </w:rPr>
        <w:t>Вебинар торговой сети Пятерочка»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32"/>
          <w:szCs w:val="32"/>
        </w:rPr>
      </w:pP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color w:val="000000"/>
          <w:sz w:val="32"/>
          <w:szCs w:val="32"/>
        </w:rPr>
        <w:t>МОНОГОРОДА</w:t>
      </w:r>
      <w:proofErr w:type="gramStart"/>
      <w:r w:rsidRPr="00974788">
        <w:rPr>
          <w:rFonts w:ascii="Liberation Serif" w:hAnsi="Liberation Serif"/>
          <w:color w:val="000000"/>
          <w:sz w:val="32"/>
          <w:szCs w:val="32"/>
        </w:rPr>
        <w:t>.Р</w:t>
      </w:r>
      <w:proofErr w:type="gramEnd"/>
      <w:r w:rsidRPr="00974788">
        <w:rPr>
          <w:rFonts w:ascii="Liberation Serif" w:hAnsi="Liberation Serif"/>
          <w:color w:val="000000"/>
          <w:sz w:val="32"/>
          <w:szCs w:val="32"/>
        </w:rPr>
        <w:t>Ф с целью оперативного информирования предпринимателей в моногородах, заинтересованных в работе с ТС «Пятерочка», сообщает о проведении партнерского мероприятия.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b/>
          <w:bCs/>
          <w:color w:val="000000"/>
          <w:sz w:val="32"/>
          <w:szCs w:val="32"/>
        </w:rPr>
        <w:t>21 мая 2020 в 12:00</w:t>
      </w:r>
      <w:r w:rsidRPr="00974788">
        <w:rPr>
          <w:rFonts w:ascii="Liberation Serif" w:hAnsi="Liberation Serif"/>
          <w:color w:val="000000"/>
          <w:sz w:val="32"/>
          <w:szCs w:val="32"/>
        </w:rPr>
        <w:t xml:space="preserve"> состоится </w:t>
      </w:r>
      <w:proofErr w:type="gramStart"/>
      <w:r w:rsidRPr="00974788">
        <w:rPr>
          <w:rFonts w:ascii="Liberation Serif" w:hAnsi="Liberation Serif"/>
          <w:color w:val="000000"/>
          <w:sz w:val="32"/>
          <w:szCs w:val="32"/>
        </w:rPr>
        <w:t>бесплатная</w:t>
      </w:r>
      <w:proofErr w:type="gramEnd"/>
      <w:r w:rsidRPr="00974788">
        <w:rPr>
          <w:rFonts w:ascii="Liberation Serif" w:hAnsi="Liberation Serif"/>
          <w:color w:val="000000"/>
          <w:sz w:val="32"/>
          <w:szCs w:val="32"/>
        </w:rPr>
        <w:t xml:space="preserve"> </w:t>
      </w:r>
      <w:proofErr w:type="spellStart"/>
      <w:r w:rsidRPr="00974788">
        <w:rPr>
          <w:rFonts w:ascii="Liberation Serif" w:hAnsi="Liberation Serif"/>
          <w:color w:val="000000"/>
          <w:sz w:val="32"/>
          <w:szCs w:val="32"/>
        </w:rPr>
        <w:t>онлайн-конференция</w:t>
      </w:r>
      <w:proofErr w:type="spellEnd"/>
      <w:r w:rsidRPr="00974788">
        <w:rPr>
          <w:rFonts w:ascii="Liberation Serif" w:hAnsi="Liberation Serif"/>
          <w:color w:val="000000"/>
          <w:sz w:val="32"/>
          <w:szCs w:val="32"/>
        </w:rPr>
        <w:t xml:space="preserve"> «Поставщик в сети «на </w:t>
      </w:r>
      <w:proofErr w:type="spellStart"/>
      <w:r w:rsidRPr="00974788">
        <w:rPr>
          <w:rFonts w:ascii="Liberation Serif" w:hAnsi="Liberation Serif"/>
          <w:color w:val="000000"/>
          <w:sz w:val="32"/>
          <w:szCs w:val="32"/>
        </w:rPr>
        <w:t>удаленке</w:t>
      </w:r>
      <w:proofErr w:type="spellEnd"/>
      <w:r w:rsidRPr="00974788">
        <w:rPr>
          <w:rFonts w:ascii="Liberation Serif" w:hAnsi="Liberation Serif"/>
          <w:color w:val="000000"/>
          <w:sz w:val="32"/>
          <w:szCs w:val="32"/>
        </w:rPr>
        <w:t>».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color w:val="000000"/>
          <w:sz w:val="32"/>
          <w:szCs w:val="32"/>
        </w:rPr>
        <w:t>В рамках мероприятия участники узнают: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color w:val="000000"/>
          <w:sz w:val="32"/>
          <w:szCs w:val="32"/>
        </w:rPr>
        <w:t>- как стать поставщиком крупнейшей российской сети "Пятерочка",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color w:val="000000"/>
          <w:sz w:val="32"/>
          <w:szCs w:val="32"/>
        </w:rPr>
        <w:t>- как создать правильное коммерческое предложение для удаленных переговоров с сетями,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color w:val="000000"/>
          <w:sz w:val="32"/>
          <w:szCs w:val="32"/>
        </w:rPr>
        <w:t>- как изменился рынок розничной торговли и процесс закупки товаров в сетях.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color w:val="000000"/>
          <w:sz w:val="32"/>
          <w:szCs w:val="32"/>
        </w:rPr>
        <w:t xml:space="preserve">Также они смогут подготовиться к </w:t>
      </w:r>
      <w:proofErr w:type="spellStart"/>
      <w:r w:rsidRPr="00974788">
        <w:rPr>
          <w:rFonts w:ascii="Liberation Serif" w:hAnsi="Liberation Serif"/>
          <w:color w:val="000000"/>
          <w:sz w:val="32"/>
          <w:szCs w:val="32"/>
        </w:rPr>
        <w:t>онлайн-переговорам</w:t>
      </w:r>
      <w:proofErr w:type="spellEnd"/>
      <w:r w:rsidRPr="00974788">
        <w:rPr>
          <w:rFonts w:ascii="Liberation Serif" w:hAnsi="Liberation Serif"/>
          <w:color w:val="000000"/>
          <w:sz w:val="32"/>
          <w:szCs w:val="32"/>
        </w:rPr>
        <w:t xml:space="preserve"> с сетями, получив инсайды от </w:t>
      </w:r>
      <w:proofErr w:type="spellStart"/>
      <w:r w:rsidRPr="00974788">
        <w:rPr>
          <w:rFonts w:ascii="Liberation Serif" w:hAnsi="Liberation Serif"/>
          <w:color w:val="000000"/>
          <w:sz w:val="32"/>
          <w:szCs w:val="32"/>
        </w:rPr>
        <w:t>экс-закупщика</w:t>
      </w:r>
      <w:proofErr w:type="spellEnd"/>
      <w:r w:rsidRPr="00974788">
        <w:rPr>
          <w:rFonts w:ascii="Liberation Serif" w:hAnsi="Liberation Serif"/>
          <w:color w:val="000000"/>
          <w:sz w:val="32"/>
          <w:szCs w:val="32"/>
        </w:rPr>
        <w:t xml:space="preserve"> крупнейших федеральных сетей.</w:t>
      </w:r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color w:val="000000"/>
          <w:sz w:val="32"/>
          <w:szCs w:val="32"/>
        </w:rPr>
        <w:t>Подробная информация о программе, спикерах и форма для регистрации на мероприятие представлена по ссылке: </w:t>
      </w:r>
      <w:hyperlink r:id="rId4" w:tgtFrame="_blank" w:history="1">
        <w:r w:rsidRPr="00974788">
          <w:rPr>
            <w:rStyle w:val="a4"/>
            <w:rFonts w:ascii="Liberation Serif" w:hAnsi="Liberation Serif"/>
            <w:color w:val="0563C1"/>
            <w:sz w:val="32"/>
            <w:szCs w:val="32"/>
          </w:rPr>
          <w:t>http://online-czs.ru/conference</w:t>
        </w:r>
      </w:hyperlink>
    </w:p>
    <w:p w:rsidR="009F444C" w:rsidRPr="00974788" w:rsidRDefault="009F444C" w:rsidP="009F444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32"/>
        </w:rPr>
      </w:pPr>
      <w:r w:rsidRPr="00974788">
        <w:rPr>
          <w:rFonts w:ascii="Liberation Serif" w:hAnsi="Liberation Serif"/>
          <w:b/>
          <w:bCs/>
          <w:color w:val="000000"/>
          <w:sz w:val="32"/>
          <w:szCs w:val="32"/>
        </w:rPr>
        <w:t>Участие бесплатное.</w:t>
      </w:r>
    </w:p>
    <w:p w:rsidR="0050086A" w:rsidRPr="00974788" w:rsidRDefault="0050086A" w:rsidP="009F444C">
      <w:pPr>
        <w:jc w:val="both"/>
        <w:rPr>
          <w:rFonts w:ascii="Liberation Serif" w:hAnsi="Liberation Serif"/>
          <w:sz w:val="32"/>
          <w:szCs w:val="32"/>
        </w:rPr>
      </w:pPr>
    </w:p>
    <w:sectPr w:rsidR="0050086A" w:rsidRPr="00974788" w:rsidSect="00500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44C"/>
    <w:rsid w:val="0050086A"/>
    <w:rsid w:val="00974788"/>
    <w:rsid w:val="009F444C"/>
    <w:rsid w:val="00CF26E4"/>
    <w:rsid w:val="00FE3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4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44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0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nline-czs.ru/conferen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5</cp:revision>
  <dcterms:created xsi:type="dcterms:W3CDTF">2020-05-19T09:47:00Z</dcterms:created>
  <dcterms:modified xsi:type="dcterms:W3CDTF">2020-05-19T10:42:00Z</dcterms:modified>
</cp:coreProperties>
</file>