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010AC8" w:rsidRDefault="00812C65" w:rsidP="00812C65">
      <w:pPr>
        <w:spacing w:after="0"/>
        <w:jc w:val="center"/>
        <w:rPr>
          <w:rFonts w:ascii="Liberation Serif" w:hAnsi="Liberation Serif"/>
          <w:b/>
          <w:sz w:val="26"/>
          <w:szCs w:val="26"/>
        </w:rPr>
      </w:pPr>
      <w:r w:rsidRPr="00010AC8">
        <w:rPr>
          <w:rFonts w:ascii="Liberation Serif" w:hAnsi="Liberation Serif"/>
          <w:b/>
          <w:sz w:val="26"/>
          <w:szCs w:val="26"/>
        </w:rPr>
        <w:t xml:space="preserve">Сводка предложений, поступивших в рамках публичных консультаций </w:t>
      </w:r>
    </w:p>
    <w:p w:rsidR="00812C65" w:rsidRPr="00010AC8" w:rsidRDefault="00812C65" w:rsidP="00812C65">
      <w:pPr>
        <w:spacing w:after="0"/>
        <w:jc w:val="center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010AC8">
        <w:rPr>
          <w:rFonts w:ascii="Liberation Serif" w:hAnsi="Liberation Serif"/>
          <w:i/>
          <w:sz w:val="26"/>
          <w:szCs w:val="26"/>
        </w:rPr>
        <w:t>(</w:t>
      </w:r>
      <w:r w:rsidR="006919A9" w:rsidRPr="00010AC8">
        <w:rPr>
          <w:rFonts w:ascii="Liberation Serif" w:hAnsi="Liberation Serif"/>
          <w:i/>
          <w:iCs/>
          <w:sz w:val="26"/>
          <w:szCs w:val="26"/>
        </w:rPr>
        <w:t>«</w:t>
      </w:r>
      <w:r w:rsidR="00010AC8" w:rsidRPr="00010AC8">
        <w:rPr>
          <w:rFonts w:ascii="Liberation Serif" w:hAnsi="Liberation Serif"/>
          <w:i/>
          <w:sz w:val="26"/>
          <w:szCs w:val="26"/>
        </w:rPr>
        <w:t>Об утверждении программы профилактики рисков причинения вреда (ущерба) охраняемым законом ценностям по муниципальному земельному контролю на территории Малышевског</w:t>
      </w:r>
      <w:r w:rsidR="00010AC8" w:rsidRPr="00010AC8">
        <w:rPr>
          <w:rFonts w:ascii="Liberation Serif" w:hAnsi="Liberation Serif"/>
          <w:i/>
          <w:sz w:val="26"/>
          <w:szCs w:val="26"/>
        </w:rPr>
        <w:t>о городского округа на 2022 год</w:t>
      </w:r>
      <w:r w:rsidR="00A02D50" w:rsidRPr="00010AC8">
        <w:rPr>
          <w:rFonts w:ascii="Liberation Serif" w:hAnsi="Liberation Serif" w:cs="Times New Roman"/>
          <w:i/>
          <w:sz w:val="26"/>
          <w:szCs w:val="26"/>
        </w:rPr>
        <w:t>»)</w:t>
      </w:r>
      <w:r w:rsidR="00A02D50" w:rsidRPr="00010AC8">
        <w:rPr>
          <w:rFonts w:ascii="Liberation Serif" w:hAnsi="Liberation Serif" w:cs="Liberation Serif"/>
          <w:bCs/>
          <w:i/>
          <w:iCs/>
          <w:sz w:val="26"/>
          <w:szCs w:val="26"/>
        </w:rPr>
        <w:t xml:space="preserve">                </w:t>
      </w:r>
    </w:p>
    <w:p w:rsidR="00812C65" w:rsidRPr="00010AC8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812C65" w:rsidRPr="00010AC8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010AC8">
        <w:rPr>
          <w:rFonts w:ascii="Times New Roman" w:hAnsi="Times New Roman" w:cs="Times New Roman"/>
          <w:color w:val="000000"/>
          <w:sz w:val="26"/>
          <w:szCs w:val="26"/>
        </w:rPr>
        <w:t xml:space="preserve">Дата проведения публичных консультаций: с </w:t>
      </w:r>
      <w:r w:rsidR="00010AC8">
        <w:rPr>
          <w:rFonts w:ascii="Times New Roman" w:hAnsi="Times New Roman" w:cs="Times New Roman"/>
          <w:color w:val="000000"/>
          <w:sz w:val="26"/>
          <w:szCs w:val="26"/>
        </w:rPr>
        <w:t>04.10</w:t>
      </w:r>
      <w:r w:rsidR="00A02D50" w:rsidRPr="00010AC8">
        <w:rPr>
          <w:rFonts w:ascii="Times New Roman" w:hAnsi="Times New Roman" w:cs="Times New Roman"/>
          <w:color w:val="000000"/>
          <w:sz w:val="26"/>
          <w:szCs w:val="26"/>
        </w:rPr>
        <w:t xml:space="preserve">.2021 по </w:t>
      </w:r>
      <w:r w:rsidR="00010AC8">
        <w:rPr>
          <w:rFonts w:ascii="Times New Roman" w:hAnsi="Times New Roman" w:cs="Times New Roman"/>
          <w:color w:val="000000"/>
          <w:sz w:val="26"/>
          <w:szCs w:val="26"/>
        </w:rPr>
        <w:t>18.10</w:t>
      </w:r>
      <w:r w:rsidR="00A02D50" w:rsidRPr="00010AC8">
        <w:rPr>
          <w:rFonts w:ascii="Times New Roman" w:hAnsi="Times New Roman" w:cs="Times New Roman"/>
          <w:color w:val="000000"/>
          <w:sz w:val="26"/>
          <w:szCs w:val="26"/>
        </w:rPr>
        <w:t>.2021</w:t>
      </w:r>
    </w:p>
    <w:p w:rsidR="00703A92" w:rsidRPr="00010AC8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  <w:r w:rsidRPr="00010AC8">
        <w:rPr>
          <w:rFonts w:ascii="Times New Roman" w:hAnsi="Times New Roman" w:cs="Times New Roman"/>
          <w:color w:val="000000"/>
          <w:sz w:val="26"/>
          <w:szCs w:val="26"/>
        </w:rPr>
        <w:t xml:space="preserve">Число экспертов, принявших участие в обсуждении: </w:t>
      </w:r>
      <w:r w:rsidR="00684F85" w:rsidRPr="00010AC8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Pr="00010AC8">
        <w:rPr>
          <w:rFonts w:ascii="Times New Roman" w:hAnsi="Times New Roman" w:cs="Times New Roman"/>
          <w:color w:val="000000"/>
          <w:sz w:val="26"/>
          <w:szCs w:val="26"/>
        </w:rPr>
        <w:t xml:space="preserve"> участников обсуждений, </w:t>
      </w:r>
      <w:r w:rsidR="00684F85" w:rsidRPr="00010AC8">
        <w:rPr>
          <w:rFonts w:ascii="Times New Roman" w:hAnsi="Times New Roman" w:cs="Times New Roman"/>
          <w:color w:val="000000"/>
          <w:sz w:val="26"/>
          <w:szCs w:val="26"/>
        </w:rPr>
        <w:t>0</w:t>
      </w:r>
      <w:r w:rsidRPr="00010AC8">
        <w:rPr>
          <w:rFonts w:ascii="Times New Roman" w:hAnsi="Times New Roman" w:cs="Times New Roman"/>
          <w:color w:val="000000"/>
          <w:sz w:val="26"/>
          <w:szCs w:val="26"/>
        </w:rPr>
        <w:t xml:space="preserve"> предложений</w:t>
      </w:r>
    </w:p>
    <w:p w:rsidR="00703A92" w:rsidRPr="00010AC8" w:rsidRDefault="00703A92" w:rsidP="00812C65">
      <w:pPr>
        <w:spacing w:after="0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6"/>
        <w:gridCol w:w="2697"/>
        <w:gridCol w:w="2305"/>
        <w:gridCol w:w="3213"/>
        <w:gridCol w:w="3991"/>
        <w:gridCol w:w="1858"/>
      </w:tblGrid>
      <w:tr w:rsidR="00703A92" w:rsidRPr="00010AC8" w:rsidTr="00AE524E">
        <w:tc>
          <w:tcPr>
            <w:tcW w:w="496" w:type="dxa"/>
            <w:vAlign w:val="center"/>
          </w:tcPr>
          <w:p w:rsidR="00703A92" w:rsidRPr="00010AC8" w:rsidRDefault="00703A9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№</w:t>
            </w:r>
          </w:p>
        </w:tc>
        <w:tc>
          <w:tcPr>
            <w:tcW w:w="2697" w:type="dxa"/>
            <w:vAlign w:val="center"/>
          </w:tcPr>
          <w:p w:rsidR="00703A92" w:rsidRPr="00010AC8" w:rsidRDefault="00703A9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Участник обсуждения</w:t>
            </w:r>
          </w:p>
        </w:tc>
        <w:tc>
          <w:tcPr>
            <w:tcW w:w="2305" w:type="dxa"/>
            <w:vAlign w:val="center"/>
          </w:tcPr>
          <w:p w:rsidR="00703A92" w:rsidRPr="00010AC8" w:rsidRDefault="00703A9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Вопрос для обсуждения</w:t>
            </w:r>
          </w:p>
        </w:tc>
        <w:tc>
          <w:tcPr>
            <w:tcW w:w="3213" w:type="dxa"/>
            <w:vAlign w:val="center"/>
          </w:tcPr>
          <w:p w:rsidR="00703A92" w:rsidRPr="00010AC8" w:rsidRDefault="00703A9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Позиция участника обсуждения</w:t>
            </w:r>
          </w:p>
        </w:tc>
        <w:tc>
          <w:tcPr>
            <w:tcW w:w="3991" w:type="dxa"/>
            <w:vAlign w:val="center"/>
          </w:tcPr>
          <w:p w:rsidR="00703A92" w:rsidRPr="00010AC8" w:rsidRDefault="00703A9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Результат рассмотрения позиции разработчиком позиции участников обсуждения</w:t>
            </w:r>
          </w:p>
        </w:tc>
        <w:tc>
          <w:tcPr>
            <w:tcW w:w="1858" w:type="dxa"/>
            <w:vAlign w:val="center"/>
          </w:tcPr>
          <w:p w:rsidR="00703A92" w:rsidRPr="00010AC8" w:rsidRDefault="00703A9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 xml:space="preserve">Комментарии разработчика </w:t>
            </w:r>
          </w:p>
        </w:tc>
      </w:tr>
      <w:tr w:rsidR="00A70742" w:rsidRPr="00010AC8" w:rsidTr="00AE524E">
        <w:tc>
          <w:tcPr>
            <w:tcW w:w="496" w:type="dxa"/>
            <w:vAlign w:val="center"/>
          </w:tcPr>
          <w:p w:rsidR="00A70742" w:rsidRPr="00010AC8" w:rsidRDefault="009103E0" w:rsidP="006919A9">
            <w:pPr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1</w:t>
            </w:r>
          </w:p>
        </w:tc>
        <w:tc>
          <w:tcPr>
            <w:tcW w:w="2697" w:type="dxa"/>
            <w:vAlign w:val="center"/>
          </w:tcPr>
          <w:p w:rsidR="00A70742" w:rsidRPr="00010AC8" w:rsidRDefault="00A7074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305" w:type="dxa"/>
            <w:vAlign w:val="center"/>
          </w:tcPr>
          <w:p w:rsidR="00A70742" w:rsidRPr="00010AC8" w:rsidRDefault="00A70742" w:rsidP="00637B9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213" w:type="dxa"/>
            <w:vAlign w:val="center"/>
          </w:tcPr>
          <w:p w:rsidR="00A70742" w:rsidRPr="00010AC8" w:rsidRDefault="00A70742" w:rsidP="00437BE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991" w:type="dxa"/>
            <w:vAlign w:val="center"/>
          </w:tcPr>
          <w:p w:rsidR="00A70742" w:rsidRPr="00010AC8" w:rsidRDefault="00A70742" w:rsidP="0088712B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858" w:type="dxa"/>
            <w:vAlign w:val="center"/>
          </w:tcPr>
          <w:p w:rsidR="00A70742" w:rsidRPr="00010AC8" w:rsidRDefault="00A70742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F85A76" w:rsidRPr="00010AC8" w:rsidTr="00AE524E">
        <w:tc>
          <w:tcPr>
            <w:tcW w:w="496" w:type="dxa"/>
            <w:vAlign w:val="center"/>
          </w:tcPr>
          <w:p w:rsidR="00F85A76" w:rsidRPr="00010AC8" w:rsidRDefault="00F85A76" w:rsidP="006919A9">
            <w:pPr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2</w:t>
            </w:r>
          </w:p>
        </w:tc>
        <w:tc>
          <w:tcPr>
            <w:tcW w:w="2697" w:type="dxa"/>
            <w:vAlign w:val="center"/>
          </w:tcPr>
          <w:p w:rsidR="00F85A76" w:rsidRPr="00010AC8" w:rsidRDefault="00F85A76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305" w:type="dxa"/>
            <w:vAlign w:val="center"/>
          </w:tcPr>
          <w:p w:rsidR="00F85A76" w:rsidRPr="00010AC8" w:rsidRDefault="00F85A76" w:rsidP="00637B9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213" w:type="dxa"/>
            <w:vAlign w:val="center"/>
          </w:tcPr>
          <w:p w:rsidR="00F85A76" w:rsidRPr="00010AC8" w:rsidRDefault="00F85A76" w:rsidP="00437BE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991" w:type="dxa"/>
            <w:vAlign w:val="center"/>
          </w:tcPr>
          <w:p w:rsidR="00F85A76" w:rsidRPr="00010AC8" w:rsidRDefault="00F85A76" w:rsidP="0088712B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858" w:type="dxa"/>
            <w:vAlign w:val="center"/>
          </w:tcPr>
          <w:p w:rsidR="00F85A76" w:rsidRPr="00010AC8" w:rsidRDefault="00F85A76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F85A76" w:rsidRPr="00010AC8" w:rsidTr="00AE524E">
        <w:tc>
          <w:tcPr>
            <w:tcW w:w="496" w:type="dxa"/>
            <w:vAlign w:val="center"/>
          </w:tcPr>
          <w:p w:rsidR="00F85A76" w:rsidRPr="00010AC8" w:rsidRDefault="00F85A76" w:rsidP="006919A9">
            <w:pPr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3</w:t>
            </w:r>
          </w:p>
        </w:tc>
        <w:tc>
          <w:tcPr>
            <w:tcW w:w="2697" w:type="dxa"/>
            <w:vAlign w:val="center"/>
          </w:tcPr>
          <w:p w:rsidR="00F85A76" w:rsidRPr="00010AC8" w:rsidRDefault="00F85A76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305" w:type="dxa"/>
            <w:vAlign w:val="center"/>
          </w:tcPr>
          <w:p w:rsidR="00F85A76" w:rsidRPr="00010AC8" w:rsidRDefault="00F85A76" w:rsidP="00637B9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213" w:type="dxa"/>
            <w:vAlign w:val="center"/>
          </w:tcPr>
          <w:p w:rsidR="00F85A76" w:rsidRPr="00010AC8" w:rsidRDefault="00F85A76" w:rsidP="00437BE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991" w:type="dxa"/>
            <w:vAlign w:val="center"/>
          </w:tcPr>
          <w:p w:rsidR="00F85A76" w:rsidRPr="00010AC8" w:rsidRDefault="00F85A76" w:rsidP="0088712B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858" w:type="dxa"/>
            <w:vAlign w:val="center"/>
          </w:tcPr>
          <w:p w:rsidR="00F85A76" w:rsidRPr="00010AC8" w:rsidRDefault="00F85A76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  <w:tr w:rsidR="00F85A76" w:rsidRPr="00010AC8" w:rsidTr="00AE524E">
        <w:tc>
          <w:tcPr>
            <w:tcW w:w="496" w:type="dxa"/>
            <w:vAlign w:val="center"/>
          </w:tcPr>
          <w:p w:rsidR="00F85A76" w:rsidRPr="00010AC8" w:rsidRDefault="00F85A76" w:rsidP="006919A9">
            <w:pPr>
              <w:rPr>
                <w:rFonts w:ascii="Liberation Serif" w:hAnsi="Liberation Serif"/>
                <w:sz w:val="26"/>
                <w:szCs w:val="26"/>
              </w:rPr>
            </w:pPr>
            <w:r w:rsidRPr="00010AC8">
              <w:rPr>
                <w:rFonts w:ascii="Liberation Serif" w:hAnsi="Liberation Serif"/>
                <w:sz w:val="26"/>
                <w:szCs w:val="26"/>
              </w:rPr>
              <w:t>…</w:t>
            </w:r>
          </w:p>
        </w:tc>
        <w:tc>
          <w:tcPr>
            <w:tcW w:w="2697" w:type="dxa"/>
            <w:vAlign w:val="center"/>
          </w:tcPr>
          <w:p w:rsidR="00F85A76" w:rsidRPr="00010AC8" w:rsidRDefault="00F85A76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2305" w:type="dxa"/>
            <w:vAlign w:val="center"/>
          </w:tcPr>
          <w:p w:rsidR="00F85A76" w:rsidRPr="00010AC8" w:rsidRDefault="00F85A76" w:rsidP="00637B9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213" w:type="dxa"/>
            <w:vAlign w:val="center"/>
          </w:tcPr>
          <w:p w:rsidR="00F85A76" w:rsidRPr="00010AC8" w:rsidRDefault="00F85A76" w:rsidP="00437BEE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3991" w:type="dxa"/>
            <w:vAlign w:val="center"/>
          </w:tcPr>
          <w:p w:rsidR="00F85A76" w:rsidRPr="00010AC8" w:rsidRDefault="00F85A76" w:rsidP="0088712B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  <w:tc>
          <w:tcPr>
            <w:tcW w:w="1858" w:type="dxa"/>
            <w:vAlign w:val="center"/>
          </w:tcPr>
          <w:p w:rsidR="00F85A76" w:rsidRPr="00010AC8" w:rsidRDefault="00F85A76" w:rsidP="00703A92">
            <w:pPr>
              <w:jc w:val="center"/>
              <w:rPr>
                <w:rFonts w:ascii="Liberation Serif" w:hAnsi="Liberation Serif"/>
                <w:sz w:val="26"/>
                <w:szCs w:val="26"/>
              </w:rPr>
            </w:pPr>
          </w:p>
        </w:tc>
      </w:tr>
    </w:tbl>
    <w:p w:rsidR="00703A92" w:rsidRPr="00010AC8" w:rsidRDefault="00703A92" w:rsidP="00703A92">
      <w:pPr>
        <w:spacing w:after="0"/>
        <w:jc w:val="both"/>
        <w:rPr>
          <w:rFonts w:ascii="Liberation Serif" w:hAnsi="Liberation Serif"/>
          <w:sz w:val="26"/>
          <w:szCs w:val="26"/>
        </w:rPr>
      </w:pPr>
    </w:p>
    <w:p w:rsidR="00703A92" w:rsidRPr="00010AC8" w:rsidRDefault="00703A92" w:rsidP="00703A92">
      <w:pPr>
        <w:spacing w:after="0"/>
        <w:jc w:val="both"/>
        <w:rPr>
          <w:rFonts w:ascii="Liberation Serif" w:hAnsi="Liberation Serif"/>
          <w:sz w:val="26"/>
          <w:szCs w:val="26"/>
        </w:rPr>
      </w:pPr>
    </w:p>
    <w:p w:rsidR="00703A92" w:rsidRPr="00010AC8" w:rsidRDefault="00703A92" w:rsidP="00703A92">
      <w:pPr>
        <w:spacing w:after="0"/>
        <w:jc w:val="both"/>
        <w:rPr>
          <w:rFonts w:ascii="Liberation Serif" w:hAnsi="Liberation Serif"/>
          <w:sz w:val="26"/>
          <w:szCs w:val="26"/>
        </w:rPr>
      </w:pPr>
    </w:p>
    <w:p w:rsidR="00010AC8" w:rsidRDefault="00010AC8" w:rsidP="00010AC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  <w:r w:rsidRPr="00010AC8">
        <w:rPr>
          <w:rFonts w:ascii="Liberation Serif" w:hAnsi="Liberation Serif" w:cs="Liberation Serif"/>
          <w:sz w:val="26"/>
          <w:szCs w:val="26"/>
        </w:rPr>
        <w:t xml:space="preserve">Начальник </w:t>
      </w:r>
    </w:p>
    <w:p w:rsidR="00010AC8" w:rsidRDefault="00010AC8" w:rsidP="00010AC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о</w:t>
      </w:r>
      <w:r w:rsidRPr="00010AC8">
        <w:rPr>
          <w:rFonts w:ascii="Liberation Serif" w:hAnsi="Liberation Serif" w:cs="Liberation Serif"/>
          <w:sz w:val="26"/>
          <w:szCs w:val="26"/>
        </w:rPr>
        <w:t xml:space="preserve">тдела по управлению имуществом </w:t>
      </w:r>
    </w:p>
    <w:p w:rsidR="00010AC8" w:rsidRPr="00010AC8" w:rsidRDefault="00010AC8" w:rsidP="00010AC8">
      <w:pPr>
        <w:spacing w:after="0"/>
        <w:jc w:val="both"/>
        <w:rPr>
          <w:rFonts w:ascii="Liberation Serif" w:hAnsi="Liberation Serif"/>
          <w:sz w:val="26"/>
          <w:szCs w:val="26"/>
        </w:rPr>
      </w:pPr>
      <w:r w:rsidRPr="00010AC8">
        <w:rPr>
          <w:rFonts w:ascii="Liberation Serif" w:hAnsi="Liberation Serif" w:cs="Liberation Serif"/>
          <w:sz w:val="26"/>
          <w:szCs w:val="26"/>
        </w:rPr>
        <w:t>администрации Малышевского городского округа</w:t>
      </w:r>
      <w:r>
        <w:rPr>
          <w:rFonts w:ascii="Liberation Serif" w:hAnsi="Liberation Serif" w:cs="Liberation Serif"/>
          <w:sz w:val="26"/>
          <w:szCs w:val="26"/>
        </w:rPr>
        <w:t xml:space="preserve">                                                                                     _____________/</w:t>
      </w:r>
      <w:proofErr w:type="spellStart"/>
      <w:r>
        <w:rPr>
          <w:rFonts w:ascii="Liberation Serif" w:hAnsi="Liberation Serif" w:cs="Liberation Serif"/>
          <w:sz w:val="26"/>
          <w:szCs w:val="26"/>
        </w:rPr>
        <w:t>Воробъёва</w:t>
      </w:r>
      <w:proofErr w:type="spellEnd"/>
      <w:r>
        <w:rPr>
          <w:rFonts w:ascii="Liberation Serif" w:hAnsi="Liberation Serif" w:cs="Liberation Serif"/>
          <w:sz w:val="26"/>
          <w:szCs w:val="26"/>
        </w:rPr>
        <w:t xml:space="preserve"> Н.М.              </w:t>
      </w:r>
    </w:p>
    <w:p w:rsidR="00010AC8" w:rsidRPr="00010AC8" w:rsidRDefault="00010AC8" w:rsidP="00010AC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</w:p>
    <w:p w:rsidR="00010AC8" w:rsidRPr="00010AC8" w:rsidRDefault="00010AC8" w:rsidP="00010AC8">
      <w:pPr>
        <w:pStyle w:val="ConsPlusNormal"/>
        <w:tabs>
          <w:tab w:val="left" w:pos="6990"/>
        </w:tabs>
        <w:rPr>
          <w:rFonts w:ascii="Liberation Serif" w:hAnsi="Liberation Serif" w:cs="Liberation Serif"/>
          <w:sz w:val="26"/>
          <w:szCs w:val="26"/>
        </w:rPr>
      </w:pPr>
    </w:p>
    <w:p w:rsidR="00703A92" w:rsidRPr="00010AC8" w:rsidRDefault="00703A92" w:rsidP="00010AC8">
      <w:pPr>
        <w:spacing w:after="0"/>
        <w:jc w:val="both"/>
        <w:rPr>
          <w:rFonts w:ascii="Liberation Serif" w:hAnsi="Liberation Serif"/>
          <w:sz w:val="26"/>
          <w:szCs w:val="26"/>
        </w:rPr>
      </w:pPr>
      <w:bookmarkStart w:id="0" w:name="_GoBack"/>
      <w:bookmarkEnd w:id="0"/>
    </w:p>
    <w:sectPr w:rsidR="00703A92" w:rsidRPr="00010AC8" w:rsidSect="00637B9E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010AC8"/>
    <w:rsid w:val="00315AB9"/>
    <w:rsid w:val="0041770B"/>
    <w:rsid w:val="00437BEE"/>
    <w:rsid w:val="006337AC"/>
    <w:rsid w:val="00637B9E"/>
    <w:rsid w:val="00684F85"/>
    <w:rsid w:val="006867CF"/>
    <w:rsid w:val="006919A9"/>
    <w:rsid w:val="00703A92"/>
    <w:rsid w:val="007B25DF"/>
    <w:rsid w:val="00812C65"/>
    <w:rsid w:val="0088712B"/>
    <w:rsid w:val="009103E0"/>
    <w:rsid w:val="00937B80"/>
    <w:rsid w:val="00A02D50"/>
    <w:rsid w:val="00A42DE7"/>
    <w:rsid w:val="00A70742"/>
    <w:rsid w:val="00AE524E"/>
    <w:rsid w:val="00D459BE"/>
    <w:rsid w:val="00EB0EC2"/>
    <w:rsid w:val="00F8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637B9E"/>
    <w:rPr>
      <w:color w:val="0000FF"/>
      <w:u w:val="single"/>
    </w:rPr>
  </w:style>
  <w:style w:type="paragraph" w:customStyle="1" w:styleId="ConsPlusNormal">
    <w:name w:val="ConsPlusNormal"/>
    <w:rsid w:val="00010AC8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Лидия А. Холопова</cp:lastModifiedBy>
  <cp:revision>26</cp:revision>
  <dcterms:created xsi:type="dcterms:W3CDTF">2019-08-26T02:59:00Z</dcterms:created>
  <dcterms:modified xsi:type="dcterms:W3CDTF">2021-11-25T10:16:00Z</dcterms:modified>
</cp:coreProperties>
</file>