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073" w:rsidRPr="00E73840" w:rsidRDefault="00AF7073" w:rsidP="00AF7073">
      <w:pPr>
        <w:tabs>
          <w:tab w:val="left" w:pos="10490"/>
        </w:tabs>
        <w:spacing w:after="0" w:line="240" w:lineRule="auto"/>
        <w:ind w:right="-2"/>
        <w:jc w:val="center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noProof/>
          <w:sz w:val="24"/>
          <w:szCs w:val="24"/>
        </w:rPr>
        <w:drawing>
          <wp:inline distT="0" distB="0" distL="0" distR="0" wp14:anchorId="026A3B8A" wp14:editId="407ABCFA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23" w:rsidRPr="00E73840" w:rsidRDefault="00C92E23" w:rsidP="00AF7073">
      <w:pPr>
        <w:pStyle w:val="af5"/>
        <w:spacing w:before="0"/>
        <w:ind w:left="0"/>
        <w:jc w:val="center"/>
        <w:rPr>
          <w:rFonts w:ascii="Liberation Serif" w:hAnsi="Liberation Serif"/>
          <w:sz w:val="24"/>
          <w:szCs w:val="24"/>
        </w:rPr>
      </w:pPr>
    </w:p>
    <w:p w:rsidR="00AF7073" w:rsidRPr="00E73840" w:rsidRDefault="00AF7073" w:rsidP="00AF7073">
      <w:pPr>
        <w:pStyle w:val="af5"/>
        <w:spacing w:before="0"/>
        <w:ind w:left="0"/>
        <w:jc w:val="center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AF7073" w:rsidRPr="00E73840" w:rsidRDefault="00AF7073" w:rsidP="00AF7073">
      <w:pPr>
        <w:pStyle w:val="2"/>
        <w:spacing w:before="0" w:line="240" w:lineRule="auto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 xml:space="preserve"> </w:t>
      </w:r>
    </w:p>
    <w:p w:rsidR="00AF7073" w:rsidRPr="00E73840" w:rsidRDefault="00AF7073" w:rsidP="00AF7073">
      <w:pPr>
        <w:pStyle w:val="2"/>
        <w:spacing w:before="0" w:line="240" w:lineRule="auto"/>
        <w:jc w:val="center"/>
        <w:rPr>
          <w:rFonts w:ascii="Liberation Serif" w:hAnsi="Liberation Serif"/>
          <w:color w:val="auto"/>
          <w:sz w:val="24"/>
          <w:szCs w:val="24"/>
        </w:rPr>
      </w:pPr>
      <w:proofErr w:type="gramStart"/>
      <w:r w:rsidRPr="00E73840">
        <w:rPr>
          <w:rFonts w:ascii="Liberation Serif" w:hAnsi="Liberation Serif"/>
          <w:color w:val="auto"/>
          <w:sz w:val="24"/>
          <w:szCs w:val="24"/>
        </w:rPr>
        <w:t>П</w:t>
      </w:r>
      <w:proofErr w:type="gramEnd"/>
      <w:r w:rsidRPr="00E73840">
        <w:rPr>
          <w:rFonts w:ascii="Liberation Serif" w:hAnsi="Liberation Serif"/>
          <w:color w:val="auto"/>
          <w:sz w:val="24"/>
          <w:szCs w:val="24"/>
        </w:rPr>
        <w:t xml:space="preserve"> О С Т А Н О В Л Е Н И Е</w:t>
      </w:r>
    </w:p>
    <w:p w:rsidR="00AF7073" w:rsidRPr="00E73840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4"/>
      </w:tblGrid>
      <w:tr w:rsidR="00AF7073" w:rsidRPr="00E73840" w:rsidTr="001F2953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F7073" w:rsidRPr="00E73840" w:rsidRDefault="00AF7073" w:rsidP="00AF707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F7073" w:rsidRPr="00E73840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 xml:space="preserve">от   _________ №  _____ - ПГ                                                        </w:t>
      </w:r>
      <w:r w:rsidR="008A2A29" w:rsidRPr="00E73840">
        <w:rPr>
          <w:rFonts w:ascii="Liberation Serif" w:hAnsi="Liberation Serif"/>
          <w:sz w:val="24"/>
          <w:szCs w:val="24"/>
        </w:rPr>
        <w:t xml:space="preserve">              </w:t>
      </w:r>
      <w:r w:rsidRPr="00E73840">
        <w:rPr>
          <w:rFonts w:ascii="Liberation Serif" w:hAnsi="Liberation Serif"/>
          <w:sz w:val="24"/>
          <w:szCs w:val="24"/>
        </w:rPr>
        <w:t xml:space="preserve">     </w:t>
      </w:r>
      <w:r w:rsidR="004C0868" w:rsidRPr="00E73840">
        <w:rPr>
          <w:rFonts w:ascii="Liberation Serif" w:hAnsi="Liberation Serif"/>
          <w:sz w:val="24"/>
          <w:szCs w:val="24"/>
        </w:rPr>
        <w:t xml:space="preserve">   </w:t>
      </w:r>
      <w:r w:rsidRPr="00E73840">
        <w:rPr>
          <w:rFonts w:ascii="Liberation Serif" w:hAnsi="Liberation Serif"/>
          <w:sz w:val="24"/>
          <w:szCs w:val="24"/>
        </w:rPr>
        <w:t xml:space="preserve">пгт. Малышева                                                               </w:t>
      </w:r>
    </w:p>
    <w:p w:rsidR="00AF7073" w:rsidRPr="00E73840" w:rsidRDefault="00AF7073" w:rsidP="00AF7073">
      <w:pPr>
        <w:spacing w:after="0" w:line="240" w:lineRule="auto"/>
        <w:rPr>
          <w:rFonts w:ascii="Liberation Serif" w:hAnsi="Liberation Serif"/>
          <w:spacing w:val="3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ab/>
      </w:r>
      <w:r w:rsidRPr="00E73840">
        <w:rPr>
          <w:rFonts w:ascii="Liberation Serif" w:hAnsi="Liberation Serif"/>
          <w:spacing w:val="3"/>
          <w:sz w:val="24"/>
          <w:szCs w:val="24"/>
        </w:rPr>
        <w:t xml:space="preserve">                                                      </w:t>
      </w:r>
    </w:p>
    <w:p w:rsidR="00C92E23" w:rsidRPr="00E73840" w:rsidRDefault="00C92E23" w:rsidP="004C0868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D15F4A" w:rsidRPr="00E73840" w:rsidRDefault="004C0868" w:rsidP="00D15F4A">
      <w:pPr>
        <w:spacing w:after="0" w:line="240" w:lineRule="auto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E73840">
        <w:rPr>
          <w:rFonts w:ascii="Liberation Serif" w:hAnsi="Liberation Serif"/>
          <w:b/>
          <w:sz w:val="24"/>
          <w:szCs w:val="24"/>
        </w:rPr>
        <w:t xml:space="preserve">Об утверждении </w:t>
      </w:r>
      <w:r w:rsidR="00D15F4A" w:rsidRPr="00E73840">
        <w:rPr>
          <w:rFonts w:ascii="Liberation Serif" w:hAnsi="Liberation Serif" w:cs="Times New Roman"/>
          <w:b/>
          <w:bCs/>
          <w:sz w:val="24"/>
          <w:szCs w:val="24"/>
        </w:rPr>
        <w:t xml:space="preserve">Программа профилактики </w:t>
      </w:r>
      <w:r w:rsidR="00D15F4A" w:rsidRPr="00E73840">
        <w:rPr>
          <w:rFonts w:ascii="Liberation Serif" w:hAnsi="Liberation Serif" w:cs="Times New Roman"/>
          <w:b/>
          <w:sz w:val="24"/>
          <w:szCs w:val="24"/>
        </w:rPr>
        <w:t xml:space="preserve">рисков причинения вреда (ущерба) охраняемым законом ценностям по контролю </w:t>
      </w:r>
      <w:r w:rsidR="00D15F4A" w:rsidRPr="00E73840">
        <w:rPr>
          <w:rFonts w:ascii="Liberation Serif" w:hAnsi="Liberation Serif"/>
          <w:b/>
          <w:color w:val="000000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</w:t>
      </w:r>
    </w:p>
    <w:p w:rsidR="00AF7073" w:rsidRDefault="00D15F4A" w:rsidP="00D15F4A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73840">
        <w:rPr>
          <w:rFonts w:ascii="Liberation Serif" w:hAnsi="Liberation Serif"/>
          <w:b/>
          <w:color w:val="000000"/>
          <w:sz w:val="24"/>
          <w:szCs w:val="24"/>
        </w:rPr>
        <w:t>на территории Малышевского городского округа</w:t>
      </w:r>
      <w:r w:rsidRPr="00E73840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E73840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Pr="00E73840">
        <w:rPr>
          <w:rFonts w:ascii="Liberation Serif" w:hAnsi="Liberation Serif" w:cs="Times New Roman"/>
          <w:b/>
          <w:bCs/>
          <w:sz w:val="24"/>
          <w:szCs w:val="24"/>
        </w:rPr>
        <w:br/>
        <w:t>на 2022 год</w:t>
      </w:r>
    </w:p>
    <w:p w:rsidR="00285C4A" w:rsidRPr="00E73840" w:rsidRDefault="00285C4A" w:rsidP="00D15F4A">
      <w:pPr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AF7073" w:rsidRPr="00E73840" w:rsidRDefault="00AF7073" w:rsidP="00285C4A">
      <w:pPr>
        <w:pStyle w:val="11"/>
        <w:spacing w:after="0" w:line="240" w:lineRule="auto"/>
        <w:ind w:firstLine="567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E73840">
        <w:rPr>
          <w:rFonts w:ascii="Liberation Serif" w:hAnsi="Liberation Serif"/>
          <w:color w:val="000000"/>
          <w:sz w:val="24"/>
          <w:szCs w:val="24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</w:t>
      </w:r>
      <w:proofErr w:type="gramEnd"/>
      <w:r w:rsidRPr="00E73840">
        <w:rPr>
          <w:rFonts w:ascii="Liberation Serif" w:hAnsi="Liberation Serif"/>
          <w:color w:val="000000"/>
          <w:sz w:val="24"/>
          <w:szCs w:val="24"/>
        </w:rPr>
        <w:t xml:space="preserve"> ценностям», решением Думы Малышевского городского округа от 16.09.2021 № 29</w:t>
      </w:r>
      <w:r w:rsidR="00D15F4A" w:rsidRPr="00E73840">
        <w:rPr>
          <w:rFonts w:ascii="Liberation Serif" w:hAnsi="Liberation Serif"/>
          <w:color w:val="000000"/>
          <w:sz w:val="24"/>
          <w:szCs w:val="24"/>
        </w:rPr>
        <w:t>7</w:t>
      </w:r>
      <w:r w:rsidRPr="00E73840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E73840">
        <w:rPr>
          <w:rFonts w:ascii="Liberation Serif" w:hAnsi="Liberation Serif"/>
          <w:sz w:val="24"/>
          <w:szCs w:val="24"/>
        </w:rPr>
        <w:t>«</w:t>
      </w:r>
      <w:r w:rsidR="00D15F4A" w:rsidRPr="00E73840">
        <w:rPr>
          <w:rStyle w:val="12"/>
          <w:rFonts w:ascii="Liberation Serif" w:hAnsi="Liberation Serif"/>
          <w:bCs/>
          <w:sz w:val="24"/>
          <w:szCs w:val="24"/>
        </w:rPr>
        <w:t xml:space="preserve">О </w:t>
      </w:r>
      <w:r w:rsidR="00D15F4A" w:rsidRPr="00E73840">
        <w:rPr>
          <w:rStyle w:val="12"/>
          <w:rFonts w:ascii="Liberation Serif" w:eastAsia="Times New Roman" w:hAnsi="Liberation Serif" w:cs="Calibri"/>
          <w:color w:val="000000"/>
          <w:sz w:val="24"/>
          <w:szCs w:val="24"/>
          <w:lang w:eastAsia="ru-RU"/>
        </w:rPr>
        <w:t xml:space="preserve">муниципальном </w:t>
      </w:r>
      <w:r w:rsidR="00D15F4A" w:rsidRPr="00E73840">
        <w:rPr>
          <w:rStyle w:val="12"/>
          <w:rFonts w:ascii="Liberation Serif" w:hAnsi="Liberation Serif"/>
          <w:color w:val="000000"/>
          <w:sz w:val="24"/>
          <w:szCs w:val="24"/>
        </w:rPr>
        <w:t>контроле на автомобильном транспорте,</w:t>
      </w:r>
      <w:r w:rsidR="00D15F4A" w:rsidRPr="00E73840">
        <w:rPr>
          <w:rStyle w:val="12"/>
          <w:rFonts w:ascii="Liberation Serif" w:hAnsi="Liberation Serif"/>
          <w:color w:val="000000"/>
          <w:sz w:val="24"/>
          <w:szCs w:val="24"/>
        </w:rPr>
        <w:t xml:space="preserve"> </w:t>
      </w:r>
      <w:r w:rsidR="00D15F4A" w:rsidRPr="00E73840">
        <w:rPr>
          <w:rFonts w:ascii="Liberation Serif" w:hAnsi="Liberation Serif"/>
          <w:color w:val="000000"/>
          <w:sz w:val="24"/>
          <w:szCs w:val="24"/>
        </w:rPr>
        <w:t>городском наземном электрическом транспорте и в дорожном хозяйстве</w:t>
      </w:r>
      <w:r w:rsidR="00D15F4A" w:rsidRPr="00E73840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="00D15F4A" w:rsidRPr="00E73840">
        <w:rPr>
          <w:rStyle w:val="12"/>
          <w:rFonts w:ascii="Liberation Serif" w:hAnsi="Liberation Serif"/>
          <w:color w:val="000000"/>
          <w:sz w:val="24"/>
          <w:szCs w:val="24"/>
        </w:rPr>
        <w:t>на территории Малышевского городского округа</w:t>
      </w:r>
      <w:r w:rsidRPr="00E73840">
        <w:rPr>
          <w:rFonts w:ascii="Liberation Serif" w:hAnsi="Liberation Serif"/>
          <w:sz w:val="24"/>
          <w:szCs w:val="24"/>
        </w:rPr>
        <w:t>»</w:t>
      </w:r>
      <w:r w:rsidRPr="00E73840">
        <w:rPr>
          <w:rFonts w:ascii="Liberation Serif" w:hAnsi="Liberation Serif"/>
          <w:color w:val="000000"/>
          <w:sz w:val="24"/>
          <w:szCs w:val="24"/>
        </w:rPr>
        <w:t>,</w:t>
      </w:r>
      <w:r w:rsidRPr="00E73840">
        <w:rPr>
          <w:rFonts w:ascii="Liberation Serif" w:hAnsi="Liberation Serif"/>
          <w:sz w:val="24"/>
          <w:szCs w:val="24"/>
        </w:rPr>
        <w:t xml:space="preserve"> </w:t>
      </w:r>
    </w:p>
    <w:p w:rsidR="00AF7073" w:rsidRPr="00E73840" w:rsidRDefault="00AF7073" w:rsidP="00D15F4A">
      <w:pPr>
        <w:pStyle w:val="2"/>
        <w:spacing w:before="0" w:line="240" w:lineRule="auto"/>
        <w:jc w:val="both"/>
        <w:rPr>
          <w:rFonts w:ascii="Liberation Serif" w:hAnsi="Liberation Serif"/>
          <w:b w:val="0"/>
          <w:sz w:val="24"/>
          <w:szCs w:val="24"/>
        </w:rPr>
      </w:pPr>
    </w:p>
    <w:p w:rsidR="00AF7073" w:rsidRPr="00E73840" w:rsidRDefault="00AF7073" w:rsidP="00AF7073">
      <w:pPr>
        <w:pStyle w:val="2"/>
        <w:spacing w:before="0" w:line="240" w:lineRule="auto"/>
        <w:ind w:firstLine="567"/>
        <w:rPr>
          <w:rFonts w:ascii="Liberation Serif" w:hAnsi="Liberation Serif"/>
          <w:b w:val="0"/>
          <w:color w:val="auto"/>
          <w:sz w:val="24"/>
          <w:szCs w:val="24"/>
        </w:rPr>
      </w:pPr>
      <w:r w:rsidRPr="00E73840">
        <w:rPr>
          <w:rFonts w:ascii="Liberation Serif" w:hAnsi="Liberation Serif"/>
          <w:b w:val="0"/>
          <w:color w:val="auto"/>
          <w:sz w:val="24"/>
          <w:szCs w:val="24"/>
        </w:rPr>
        <w:t>ПОСТАНОВЛЯЮ:</w:t>
      </w:r>
    </w:p>
    <w:p w:rsidR="00AF7073" w:rsidRPr="00E73840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AF7073" w:rsidRPr="00E73840" w:rsidRDefault="00AF7073" w:rsidP="00D15F4A">
      <w:pPr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 xml:space="preserve">1. Утвердить </w:t>
      </w:r>
      <w:r w:rsidR="00D72EBE">
        <w:rPr>
          <w:rFonts w:ascii="Liberation Serif" w:hAnsi="Liberation Serif"/>
          <w:sz w:val="24"/>
          <w:szCs w:val="24"/>
        </w:rPr>
        <w:t xml:space="preserve">программу </w:t>
      </w:r>
      <w:bookmarkStart w:id="0" w:name="_GoBack"/>
      <w:bookmarkEnd w:id="0"/>
      <w:r w:rsidR="00D15F4A" w:rsidRPr="00E73840">
        <w:rPr>
          <w:rFonts w:ascii="Liberation Serif" w:hAnsi="Liberation Serif" w:cs="Times New Roman"/>
          <w:bCs/>
          <w:sz w:val="24"/>
          <w:szCs w:val="24"/>
        </w:rPr>
        <w:t xml:space="preserve">профилактики </w:t>
      </w:r>
      <w:r w:rsidR="00D15F4A" w:rsidRPr="00E73840">
        <w:rPr>
          <w:rFonts w:ascii="Liberation Serif" w:hAnsi="Liberation Serif" w:cs="Times New Roman"/>
          <w:sz w:val="24"/>
          <w:szCs w:val="24"/>
        </w:rPr>
        <w:t xml:space="preserve">рисков причинения вреда (ущерба) охраняемым законом ценностям по контролю </w:t>
      </w:r>
      <w:r w:rsidR="00D15F4A" w:rsidRPr="00E73840">
        <w:rPr>
          <w:rFonts w:ascii="Liberation Serif" w:hAnsi="Liberation Serif"/>
          <w:color w:val="000000"/>
          <w:sz w:val="24"/>
          <w:szCs w:val="24"/>
        </w:rPr>
        <w:t>на автомобильном транспорте, городском наземном электрическом транспорте и в дорожном хозяйстве на территории Малышевского городского округа</w:t>
      </w:r>
      <w:r w:rsidR="00D15F4A" w:rsidRPr="00E73840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="00D15F4A" w:rsidRPr="00E73840">
        <w:rPr>
          <w:rFonts w:ascii="Liberation Serif" w:hAnsi="Liberation Serif" w:cs="Times New Roman"/>
          <w:bCs/>
          <w:sz w:val="24"/>
          <w:szCs w:val="24"/>
        </w:rPr>
        <w:t>на 2022 год</w:t>
      </w:r>
      <w:r w:rsidRPr="00E73840">
        <w:rPr>
          <w:rFonts w:ascii="Liberation Serif" w:hAnsi="Liberation Serif"/>
          <w:sz w:val="24"/>
          <w:szCs w:val="24"/>
        </w:rPr>
        <w:t>.</w:t>
      </w:r>
    </w:p>
    <w:p w:rsidR="00AF7073" w:rsidRPr="00E73840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>2. Настоящее постановление опубликовать в официальном печатном средстве массовой информации Малышевского городского округа газете «</w:t>
      </w:r>
      <w:proofErr w:type="spellStart"/>
      <w:r w:rsidRPr="00E73840">
        <w:rPr>
          <w:rFonts w:ascii="Liberation Serif" w:hAnsi="Liberation Serif"/>
          <w:sz w:val="24"/>
          <w:szCs w:val="24"/>
        </w:rPr>
        <w:t>Асбестовский</w:t>
      </w:r>
      <w:proofErr w:type="spellEnd"/>
      <w:r w:rsidRPr="00E73840">
        <w:rPr>
          <w:rFonts w:ascii="Liberation Serif" w:hAnsi="Liberation Serif"/>
          <w:sz w:val="24"/>
          <w:szCs w:val="24"/>
        </w:rPr>
        <w:t xml:space="preserve"> рабочий» в специальном выпуске «Малышевский вестник» и разместить на официальном сайте администрации Малышевского городского округа http://адм-малышева.рф.</w:t>
      </w:r>
    </w:p>
    <w:p w:rsidR="00AF7073" w:rsidRPr="00E73840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 xml:space="preserve">3. </w:t>
      </w:r>
      <w:proofErr w:type="gramStart"/>
      <w:r w:rsidRPr="00E73840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Pr="00E73840">
        <w:rPr>
          <w:rFonts w:ascii="Liberation Serif" w:hAnsi="Liberation Serif"/>
          <w:sz w:val="24"/>
          <w:szCs w:val="24"/>
        </w:rPr>
        <w:t xml:space="preserve"> исполнением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D85B29" w:rsidRPr="00E73840" w:rsidRDefault="00D85B29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C92E23" w:rsidRPr="00E73840" w:rsidRDefault="00C92E2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D85B29" w:rsidRPr="00E73840" w:rsidRDefault="00D85B29" w:rsidP="00D85B29">
      <w:pPr>
        <w:pStyle w:val="ConsPlusNormal"/>
        <w:jc w:val="both"/>
        <w:rPr>
          <w:rFonts w:ascii="Liberation Serif" w:hAnsi="Liberation Serif"/>
          <w:sz w:val="24"/>
          <w:szCs w:val="24"/>
        </w:rPr>
      </w:pPr>
      <w:r w:rsidRPr="00E73840">
        <w:rPr>
          <w:rFonts w:ascii="Liberation Serif" w:hAnsi="Liberation Serif"/>
          <w:sz w:val="24"/>
          <w:szCs w:val="24"/>
        </w:rPr>
        <w:t xml:space="preserve">Глава Малышевского городского округа                               </w:t>
      </w:r>
      <w:r w:rsidR="008A2A29" w:rsidRPr="00E73840">
        <w:rPr>
          <w:rFonts w:ascii="Liberation Serif" w:hAnsi="Liberation Serif"/>
          <w:sz w:val="24"/>
          <w:szCs w:val="24"/>
        </w:rPr>
        <w:t xml:space="preserve">                           </w:t>
      </w:r>
      <w:r w:rsidRPr="00E73840">
        <w:rPr>
          <w:rFonts w:ascii="Liberation Serif" w:hAnsi="Liberation Serif"/>
          <w:sz w:val="24"/>
          <w:szCs w:val="24"/>
        </w:rPr>
        <w:t xml:space="preserve">  М.Ю. Рубцова</w:t>
      </w:r>
    </w:p>
    <w:p w:rsidR="00AF7073" w:rsidRPr="00E73840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E73840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E73840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E73840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E73840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E73840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Утверждена</w:t>
      </w:r>
    </w:p>
    <w:p w:rsidR="00AF7073" w:rsidRPr="00E73840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постановлением главы</w:t>
      </w:r>
    </w:p>
    <w:p w:rsidR="00AF7073" w:rsidRPr="00E73840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</w:p>
    <w:p w:rsidR="00AF7073" w:rsidRPr="00E73840" w:rsidRDefault="00CE2524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о</w:t>
      </w:r>
      <w:r w:rsidR="00AF7073" w:rsidRPr="00E73840">
        <w:rPr>
          <w:rFonts w:ascii="Liberation Serif" w:hAnsi="Liberation Serif" w:cs="Times New Roman"/>
          <w:sz w:val="24"/>
          <w:szCs w:val="24"/>
        </w:rPr>
        <w:t>т _______№______</w:t>
      </w:r>
    </w:p>
    <w:p w:rsidR="00D15F4A" w:rsidRPr="00E73840" w:rsidRDefault="00D15F4A" w:rsidP="00D15F4A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9D5D8E" w:rsidP="00D15F4A">
      <w:pPr>
        <w:spacing w:after="0" w:line="240" w:lineRule="auto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E73840">
        <w:rPr>
          <w:rFonts w:ascii="Liberation Serif" w:hAnsi="Liberation Serif" w:cs="Times New Roman"/>
          <w:b/>
          <w:bCs/>
          <w:sz w:val="24"/>
          <w:szCs w:val="24"/>
        </w:rPr>
        <w:t xml:space="preserve">Программа профилактики </w:t>
      </w:r>
      <w:r w:rsidRPr="00E73840">
        <w:rPr>
          <w:rFonts w:ascii="Liberation Serif" w:hAnsi="Liberation Serif" w:cs="Times New Roman"/>
          <w:b/>
          <w:sz w:val="24"/>
          <w:szCs w:val="24"/>
        </w:rPr>
        <w:t xml:space="preserve">рисков причинения вреда (ущерба) охраняемым законом ценностям по </w:t>
      </w:r>
      <w:r w:rsidRPr="00E73840">
        <w:rPr>
          <w:rFonts w:ascii="Liberation Serif" w:hAnsi="Liberation Serif" w:cs="Times New Roman"/>
          <w:b/>
          <w:sz w:val="24"/>
          <w:szCs w:val="24"/>
        </w:rPr>
        <w:t>контролю</w:t>
      </w:r>
      <w:r w:rsidR="00D15F4A" w:rsidRPr="00E73840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D15F4A" w:rsidRPr="00E73840">
        <w:rPr>
          <w:rFonts w:ascii="Liberation Serif" w:hAnsi="Liberation Serif"/>
          <w:b/>
          <w:color w:val="000000"/>
          <w:sz w:val="24"/>
          <w:szCs w:val="24"/>
        </w:rPr>
        <w:t>на автомобильном транспорте,</w:t>
      </w:r>
      <w:r w:rsidR="00D15F4A" w:rsidRPr="00E73840">
        <w:rPr>
          <w:rFonts w:ascii="Liberation Serif" w:hAnsi="Liberation Serif"/>
          <w:b/>
          <w:color w:val="000000"/>
          <w:sz w:val="24"/>
          <w:szCs w:val="24"/>
        </w:rPr>
        <w:t xml:space="preserve"> </w:t>
      </w:r>
      <w:r w:rsidR="00D15F4A" w:rsidRPr="00E73840">
        <w:rPr>
          <w:rFonts w:ascii="Liberation Serif" w:hAnsi="Liberation Serif"/>
          <w:b/>
          <w:color w:val="000000"/>
          <w:sz w:val="24"/>
          <w:szCs w:val="24"/>
        </w:rPr>
        <w:t>городском наземном электрическом транспорте и в дорожном хозяйстве</w:t>
      </w:r>
      <w:r w:rsidR="00D15F4A" w:rsidRPr="00E73840">
        <w:rPr>
          <w:rFonts w:ascii="Liberation Serif" w:hAnsi="Liberation Serif"/>
          <w:b/>
          <w:color w:val="000000"/>
          <w:sz w:val="24"/>
          <w:szCs w:val="24"/>
        </w:rPr>
        <w:t xml:space="preserve"> </w:t>
      </w:r>
    </w:p>
    <w:p w:rsidR="009D5D8E" w:rsidRPr="00E73840" w:rsidRDefault="00D15F4A" w:rsidP="00D15F4A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73840">
        <w:rPr>
          <w:rFonts w:ascii="Liberation Serif" w:hAnsi="Liberation Serif"/>
          <w:b/>
          <w:color w:val="000000"/>
          <w:sz w:val="24"/>
          <w:szCs w:val="24"/>
        </w:rPr>
        <w:t>на территории Малышевского городского округа</w:t>
      </w:r>
      <w:r w:rsidR="009D5D8E" w:rsidRPr="00E73840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9D5D8E" w:rsidRPr="00E73840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="009D5D8E" w:rsidRPr="00E73840">
        <w:rPr>
          <w:rFonts w:ascii="Liberation Serif" w:hAnsi="Liberation Serif" w:cs="Times New Roman"/>
          <w:b/>
          <w:bCs/>
          <w:sz w:val="24"/>
          <w:szCs w:val="24"/>
        </w:rPr>
        <w:br/>
        <w:t>на 2022 год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bookmarkStart w:id="1" w:name="Par94"/>
      <w:bookmarkEnd w:id="1"/>
      <w:r w:rsidRPr="00E73840">
        <w:rPr>
          <w:rFonts w:ascii="Liberation Serif" w:hAnsi="Liberation Serif" w:cs="Times New Roman"/>
          <w:b/>
          <w:bCs/>
          <w:sz w:val="24"/>
          <w:szCs w:val="24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E73840">
        <w:rPr>
          <w:rFonts w:ascii="Liberation Serif" w:hAnsi="Liberation Serif" w:cs="Times New Roman"/>
          <w:sz w:val="24"/>
          <w:szCs w:val="24"/>
        </w:rPr>
        <w:t>Настоящая программа разработана в соответствии со</w:t>
      </w:r>
      <w:r w:rsidRPr="00E73840">
        <w:rPr>
          <w:rFonts w:ascii="Liberation Serif" w:hAnsi="Liberation Serif" w:cs="Times New Roman"/>
          <w:color w:val="0000FF"/>
          <w:sz w:val="24"/>
          <w:szCs w:val="24"/>
        </w:rPr>
        <w:t xml:space="preserve"> </w:t>
      </w:r>
      <w:r w:rsidRPr="00E73840">
        <w:rPr>
          <w:rFonts w:ascii="Liberation Serif" w:hAnsi="Liberation Serif" w:cs="Times New Roman"/>
          <w:color w:val="000000" w:themeColor="text1"/>
          <w:sz w:val="24"/>
          <w:szCs w:val="24"/>
        </w:rPr>
        <w:t>статьей 44</w:t>
      </w:r>
      <w:r w:rsidRPr="00E73840">
        <w:rPr>
          <w:rFonts w:ascii="Liberation Serif" w:hAnsi="Liberation Serif" w:cs="Times New Roman"/>
          <w:sz w:val="24"/>
          <w:szCs w:val="24"/>
        </w:rPr>
        <w:t xml:space="preserve"> Федерального закона от 31 июля 2021 г. № 248-ФЗ «О государственном контроле (надзоре) и муниципальном контроле в Российской Федерации», </w:t>
      </w:r>
      <w:r w:rsidRPr="00E73840">
        <w:rPr>
          <w:rFonts w:ascii="Liberation Serif" w:hAnsi="Liberation Serif" w:cs="Times New Roman"/>
          <w:color w:val="000000" w:themeColor="text1"/>
          <w:sz w:val="24"/>
          <w:szCs w:val="24"/>
        </w:rPr>
        <w:t>постановлением</w:t>
      </w:r>
      <w:r w:rsidRPr="00E73840">
        <w:rPr>
          <w:rFonts w:ascii="Liberation Serif" w:hAnsi="Liberation Serif" w:cs="Times New Roman"/>
          <w:sz w:val="24"/>
          <w:szCs w:val="24"/>
        </w:rPr>
        <w:t xml:space="preserve"> Правительства Российской Федерации от 25 июня 2021 г. </w:t>
      </w:r>
      <w:r w:rsidRPr="00E73840">
        <w:rPr>
          <w:rFonts w:ascii="Liberation Serif" w:hAnsi="Liberation Serif" w:cs="Times New Roman"/>
          <w:sz w:val="24"/>
          <w:szCs w:val="24"/>
        </w:rPr>
        <w:br/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</w:t>
      </w:r>
      <w:proofErr w:type="gramEnd"/>
      <w:r w:rsidRPr="00E73840">
        <w:rPr>
          <w:rFonts w:ascii="Liberation Serif" w:hAnsi="Liberation Serif" w:cs="Times New Roman"/>
          <w:sz w:val="24"/>
          <w:szCs w:val="24"/>
        </w:rPr>
        <w:t xml:space="preserve"> рисков причинения вреда (ущерба) охраняемым законом ценностям при осуществлении </w:t>
      </w:r>
      <w:r w:rsidR="00373ACA" w:rsidRPr="00E73840">
        <w:rPr>
          <w:rFonts w:ascii="Liberation Serif" w:hAnsi="Liberation Serif" w:cs="Times New Roman"/>
          <w:sz w:val="24"/>
          <w:szCs w:val="24"/>
        </w:rPr>
        <w:t>контрол</w:t>
      </w:r>
      <w:r w:rsidR="00373ACA" w:rsidRPr="00E73840">
        <w:rPr>
          <w:rFonts w:ascii="Liberation Serif" w:hAnsi="Liberation Serif" w:cs="Times New Roman"/>
          <w:sz w:val="24"/>
          <w:szCs w:val="24"/>
        </w:rPr>
        <w:t>я</w:t>
      </w:r>
      <w:r w:rsidR="00373ACA" w:rsidRPr="00E73840">
        <w:rPr>
          <w:rFonts w:ascii="Liberation Serif" w:hAnsi="Liberation Serif" w:cs="Times New Roman"/>
          <w:sz w:val="24"/>
          <w:szCs w:val="24"/>
        </w:rPr>
        <w:t xml:space="preserve"> </w:t>
      </w:r>
      <w:r w:rsidR="00373ACA" w:rsidRPr="00E73840">
        <w:rPr>
          <w:rFonts w:ascii="Liberation Serif" w:hAnsi="Liberation Serif"/>
          <w:color w:val="000000"/>
          <w:sz w:val="24"/>
          <w:szCs w:val="24"/>
        </w:rPr>
        <w:t>на автомобильном транспорте, городском наземном электрическом транспорте и в дорожном хозяйстве на территории Малышевского городского округа</w:t>
      </w:r>
      <w:r w:rsidRPr="00E73840">
        <w:rPr>
          <w:rFonts w:ascii="Liberation Serif" w:hAnsi="Liberation Serif" w:cs="Times New Roman"/>
          <w:sz w:val="24"/>
          <w:szCs w:val="24"/>
        </w:rPr>
        <w:t>.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E73840">
        <w:rPr>
          <w:rFonts w:ascii="Liberation Serif" w:hAnsi="Liberation Serif" w:cs="Times New Roman"/>
          <w:sz w:val="24"/>
          <w:szCs w:val="24"/>
        </w:rPr>
        <w:t xml:space="preserve">В связи с вступлением в законную силу </w:t>
      </w:r>
      <w:r w:rsidR="00373ACA" w:rsidRPr="00E73840">
        <w:rPr>
          <w:rFonts w:ascii="Liberation Serif" w:hAnsi="Liberation Serif" w:cs="Times New Roman"/>
          <w:sz w:val="24"/>
          <w:szCs w:val="24"/>
        </w:rPr>
        <w:t xml:space="preserve">Положения по </w:t>
      </w:r>
      <w:r w:rsidR="00373ACA" w:rsidRPr="00E73840">
        <w:rPr>
          <w:rFonts w:ascii="Liberation Serif" w:hAnsi="Liberation Serif" w:cs="Times New Roman"/>
          <w:sz w:val="24"/>
          <w:szCs w:val="24"/>
        </w:rPr>
        <w:t xml:space="preserve">контролю </w:t>
      </w:r>
      <w:r w:rsidR="00373ACA" w:rsidRPr="00E73840">
        <w:rPr>
          <w:rFonts w:ascii="Liberation Serif" w:hAnsi="Liberation Serif"/>
          <w:color w:val="000000"/>
          <w:sz w:val="24"/>
          <w:szCs w:val="24"/>
        </w:rPr>
        <w:t>на автомобильном транспорте</w:t>
      </w:r>
      <w:proofErr w:type="gramEnd"/>
      <w:r w:rsidR="00373ACA" w:rsidRPr="00E73840">
        <w:rPr>
          <w:rFonts w:ascii="Liberation Serif" w:hAnsi="Liberation Serif"/>
          <w:color w:val="000000"/>
          <w:sz w:val="24"/>
          <w:szCs w:val="24"/>
        </w:rPr>
        <w:t>, городском наземном электрическом транспорте и в дорожном хозяйстве на территории Малышевского городского округа</w:t>
      </w:r>
      <w:r w:rsidRPr="00E73840">
        <w:rPr>
          <w:rFonts w:ascii="Liberation Serif" w:hAnsi="Liberation Serif" w:cs="Times New Roman"/>
          <w:sz w:val="24"/>
          <w:szCs w:val="24"/>
        </w:rPr>
        <w:t xml:space="preserve"> ранее данный вид контроля не осуществлялся, провести анализ текущего состояния осуществления вида контроля и описание текущего уровня развития профилактического деятельности не представляется возможным.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bookmarkStart w:id="2" w:name="Par175"/>
      <w:bookmarkEnd w:id="2"/>
      <w:r w:rsidRPr="00E73840">
        <w:rPr>
          <w:rFonts w:ascii="Liberation Serif" w:hAnsi="Liberation Serif" w:cs="Times New Roman"/>
          <w:b/>
          <w:bCs/>
          <w:sz w:val="24"/>
          <w:szCs w:val="24"/>
        </w:rPr>
        <w:t>Раздел 2. Цели и задачи реализации программы профилактики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hAnsi="Liberation Serif" w:cs="Times New Roman"/>
          <w:b/>
          <w:bCs/>
          <w:sz w:val="24"/>
          <w:szCs w:val="24"/>
        </w:rPr>
      </w:pPr>
      <w:r w:rsidRPr="00E73840">
        <w:rPr>
          <w:rFonts w:ascii="Liberation Serif" w:hAnsi="Liberation Serif" w:cs="Times New Roman"/>
          <w:b/>
          <w:bCs/>
          <w:sz w:val="24"/>
          <w:szCs w:val="24"/>
        </w:rPr>
        <w:t>Основными целями Программы профилактики являются: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hAnsi="Liberation Serif" w:cs="Times New Roman"/>
          <w:b/>
          <w:bCs/>
          <w:sz w:val="24"/>
          <w:szCs w:val="24"/>
        </w:rPr>
      </w:pPr>
    </w:p>
    <w:p w:rsidR="009D5D8E" w:rsidRPr="00E73840" w:rsidRDefault="009D5D8E" w:rsidP="009D5D8E">
      <w:pPr>
        <w:pStyle w:val="a6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9D5D8E" w:rsidRPr="00E73840" w:rsidRDefault="009D5D8E" w:rsidP="009D5D8E">
      <w:pPr>
        <w:pStyle w:val="a6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Liberation Serif" w:hAnsi="Liberation Serif" w:cs="Times New Roman"/>
          <w:bCs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Pr="00E73840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9D5D8E" w:rsidRPr="00E73840" w:rsidRDefault="009D5D8E" w:rsidP="009D5D8E">
      <w:pPr>
        <w:pStyle w:val="a6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Liberation Serif" w:hAnsi="Liberation Serif" w:cs="Times New Roman"/>
          <w:bCs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i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hAnsi="Liberation Serif" w:cs="Times New Roman"/>
          <w:b/>
          <w:bCs/>
          <w:sz w:val="24"/>
          <w:szCs w:val="24"/>
        </w:rPr>
      </w:pPr>
      <w:r w:rsidRPr="00E73840">
        <w:rPr>
          <w:rFonts w:ascii="Liberation Serif" w:hAnsi="Liberation Serif" w:cs="Times New Roman"/>
          <w:b/>
          <w:bCs/>
          <w:sz w:val="24"/>
          <w:szCs w:val="24"/>
        </w:rPr>
        <w:t>Проведение профилактических мероприятий программы профилактики направлено на решение следующих задач:</w:t>
      </w:r>
    </w:p>
    <w:p w:rsidR="009D5D8E" w:rsidRPr="00E73840" w:rsidRDefault="009D5D8E" w:rsidP="009D5D8E">
      <w:pPr>
        <w:pStyle w:val="a6"/>
        <w:numPr>
          <w:ilvl w:val="0"/>
          <w:numId w:val="12"/>
        </w:numPr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 xml:space="preserve">Укрепление </w:t>
      </w:r>
      <w:proofErr w:type="gramStart"/>
      <w:r w:rsidRPr="00E73840">
        <w:rPr>
          <w:rFonts w:ascii="Liberation Serif" w:hAnsi="Liberation Serif" w:cs="Times New Roman"/>
          <w:sz w:val="24"/>
          <w:szCs w:val="24"/>
        </w:rPr>
        <w:t>системы профилактики нарушений рисков причинения</w:t>
      </w:r>
      <w:proofErr w:type="gramEnd"/>
      <w:r w:rsidRPr="00E73840">
        <w:rPr>
          <w:rFonts w:ascii="Liberation Serif" w:hAnsi="Liberation Serif" w:cs="Times New Roman"/>
          <w:sz w:val="24"/>
          <w:szCs w:val="24"/>
        </w:rPr>
        <w:t xml:space="preserve"> вреда (ущерба) охраняемым законом ценностям;</w:t>
      </w:r>
    </w:p>
    <w:p w:rsidR="009D5D8E" w:rsidRPr="00E73840" w:rsidRDefault="009D5D8E" w:rsidP="009D5D8E">
      <w:pPr>
        <w:pStyle w:val="a6"/>
        <w:numPr>
          <w:ilvl w:val="0"/>
          <w:numId w:val="12"/>
        </w:numPr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iCs/>
          <w:sz w:val="24"/>
          <w:szCs w:val="24"/>
        </w:rPr>
        <w:lastRenderedPageBreak/>
        <w:t>Повышение правосознания и правовой культуры юридических лиц, индивидуальных предпринимателей и граждан;</w:t>
      </w:r>
    </w:p>
    <w:p w:rsidR="009D5D8E" w:rsidRPr="00E73840" w:rsidRDefault="009D5D8E" w:rsidP="009D5D8E">
      <w:pPr>
        <w:pStyle w:val="a6"/>
        <w:numPr>
          <w:ilvl w:val="0"/>
          <w:numId w:val="12"/>
        </w:numPr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9D5D8E" w:rsidRPr="00E73840" w:rsidRDefault="009D5D8E" w:rsidP="009D5D8E">
      <w:pPr>
        <w:pStyle w:val="a6"/>
        <w:numPr>
          <w:ilvl w:val="0"/>
          <w:numId w:val="12"/>
        </w:numPr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9D5D8E" w:rsidRPr="00E73840" w:rsidRDefault="009D5D8E" w:rsidP="009D5D8E">
      <w:pPr>
        <w:pStyle w:val="a6"/>
        <w:numPr>
          <w:ilvl w:val="0"/>
          <w:numId w:val="12"/>
        </w:numPr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 xml:space="preserve">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риска; </w:t>
      </w:r>
    </w:p>
    <w:p w:rsidR="009D5D8E" w:rsidRPr="00E73840" w:rsidRDefault="009D5D8E" w:rsidP="009D5D8E">
      <w:pPr>
        <w:autoSpaceDE w:val="0"/>
        <w:autoSpaceDN w:val="0"/>
        <w:adjustRightInd w:val="0"/>
        <w:spacing w:before="220" w:after="0" w:line="240" w:lineRule="auto"/>
        <w:jc w:val="both"/>
        <w:rPr>
          <w:rFonts w:ascii="Liberation Serif" w:hAnsi="Liberation Serif" w:cs="Times New Roman"/>
          <w:i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r w:rsidRPr="00E73840">
        <w:rPr>
          <w:rFonts w:ascii="Liberation Serif" w:hAnsi="Liberation Serif" w:cs="Times New Roman"/>
          <w:b/>
          <w:bCs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:rsidR="00E73840" w:rsidRPr="00E73840" w:rsidRDefault="00E73840" w:rsidP="00E73840">
      <w:pPr>
        <w:pStyle w:val="pt-000002"/>
        <w:spacing w:before="0" w:beforeAutospacing="0" w:after="0" w:afterAutospacing="0"/>
        <w:ind w:firstLine="709"/>
        <w:jc w:val="both"/>
        <w:rPr>
          <w:rStyle w:val="pt-a0-000004"/>
          <w:rFonts w:ascii="Liberation Serif" w:hAnsi="Liberation Serif"/>
        </w:rPr>
      </w:pPr>
    </w:p>
    <w:p w:rsidR="00E73840" w:rsidRPr="00E73840" w:rsidRDefault="00E73840" w:rsidP="00E73840">
      <w:pPr>
        <w:pStyle w:val="pt-000002"/>
        <w:spacing w:before="0" w:beforeAutospacing="0" w:after="0" w:afterAutospacing="0"/>
        <w:ind w:firstLine="709"/>
        <w:jc w:val="both"/>
        <w:rPr>
          <w:rFonts w:ascii="Liberation Serif" w:hAnsi="Liberation Serif"/>
        </w:rPr>
      </w:pPr>
      <w:r w:rsidRPr="00E73840">
        <w:rPr>
          <w:rStyle w:val="pt-a0-000004"/>
          <w:rFonts w:ascii="Liberation Serif" w:hAnsi="Liberation Serif"/>
        </w:rPr>
        <w:t xml:space="preserve">При осуществлении муниципального контроля </w:t>
      </w:r>
      <w:r w:rsidRPr="00E73840">
        <w:rPr>
          <w:rFonts w:ascii="Liberation Serif" w:hAnsi="Liberation Serif"/>
          <w:color w:val="000000"/>
        </w:rPr>
        <w:t>на автомобильном транспорте, городском наземном электрическом транспорте и в дорожном хозяйстве на территории Малышевского городского округа</w:t>
      </w:r>
      <w:r w:rsidRPr="00E73840">
        <w:rPr>
          <w:rStyle w:val="pt-a0-000004"/>
          <w:rFonts w:ascii="Liberation Serif" w:hAnsi="Liberation Serif"/>
        </w:rPr>
        <w:t xml:space="preserve"> могут проводиться следующие виды профилактических мероприятий:</w:t>
      </w:r>
    </w:p>
    <w:p w:rsidR="00E73840" w:rsidRPr="00E73840" w:rsidRDefault="00E73840" w:rsidP="00E73840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Arial"/>
          <w:color w:val="000000"/>
          <w:sz w:val="24"/>
          <w:szCs w:val="24"/>
        </w:rPr>
      </w:pPr>
      <w:r w:rsidRPr="00E73840">
        <w:rPr>
          <w:rFonts w:ascii="Liberation Serif" w:eastAsia="Times New Roman" w:hAnsi="Liberation Serif" w:cs="Arial"/>
          <w:color w:val="000000"/>
          <w:sz w:val="24"/>
          <w:szCs w:val="24"/>
        </w:rPr>
        <w:t>1) информирование;</w:t>
      </w:r>
    </w:p>
    <w:p w:rsidR="00E73840" w:rsidRPr="00E73840" w:rsidRDefault="00E73840" w:rsidP="00E73840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E73840">
        <w:rPr>
          <w:rFonts w:ascii="Liberation Serif" w:eastAsia="Times New Roman" w:hAnsi="Liberation Serif" w:cs="Arial"/>
          <w:color w:val="000000"/>
          <w:sz w:val="24"/>
          <w:szCs w:val="24"/>
        </w:rPr>
        <w:t>2) объявление предостережения о недопустимости нарушений обязательных требований</w:t>
      </w:r>
      <w:r w:rsidRPr="00E73840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E73840">
        <w:rPr>
          <w:rFonts w:ascii="Liberation Serif" w:eastAsia="Times New Roman" w:hAnsi="Liberation Serif" w:cs="Arial"/>
          <w:color w:val="000000"/>
          <w:sz w:val="24"/>
          <w:szCs w:val="24"/>
        </w:rPr>
        <w:t xml:space="preserve">(далее </w:t>
      </w:r>
      <w:r w:rsidRPr="00E73840">
        <w:rPr>
          <w:rFonts w:ascii="Liberation Serif" w:hAnsi="Liberation Serif"/>
          <w:color w:val="000000"/>
          <w:sz w:val="24"/>
          <w:szCs w:val="24"/>
        </w:rPr>
        <w:t xml:space="preserve">– </w:t>
      </w:r>
      <w:r w:rsidRPr="00E73840">
        <w:rPr>
          <w:rFonts w:ascii="Liberation Serif" w:eastAsia="Times New Roman" w:hAnsi="Liberation Serif" w:cs="Arial"/>
          <w:color w:val="000000"/>
          <w:sz w:val="24"/>
          <w:szCs w:val="24"/>
        </w:rPr>
        <w:t>предостережение);</w:t>
      </w:r>
    </w:p>
    <w:p w:rsidR="00E73840" w:rsidRPr="00E73840" w:rsidRDefault="00E73840" w:rsidP="00E73840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4"/>
          <w:szCs w:val="24"/>
        </w:rPr>
      </w:pPr>
      <w:r w:rsidRPr="00E73840">
        <w:rPr>
          <w:rFonts w:ascii="Liberation Serif" w:eastAsia="Times New Roman" w:hAnsi="Liberation Serif" w:cs="Arial"/>
          <w:color w:val="000000"/>
          <w:sz w:val="24"/>
          <w:szCs w:val="24"/>
        </w:rPr>
        <w:t>3) консультирование.</w:t>
      </w:r>
    </w:p>
    <w:p w:rsidR="00E73840" w:rsidRP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3969"/>
        <w:gridCol w:w="1559"/>
        <w:gridCol w:w="1559"/>
        <w:gridCol w:w="1276"/>
      </w:tblGrid>
      <w:tr w:rsidR="00A469EA" w:rsidRPr="00E73840" w:rsidTr="001F2953">
        <w:tc>
          <w:tcPr>
            <w:tcW w:w="568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E7384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E73840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1134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Вид профилактического мероприятия</w:t>
            </w:r>
          </w:p>
        </w:tc>
        <w:tc>
          <w:tcPr>
            <w:tcW w:w="3969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Форма профилактического мероприятия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Срок (периодичность) проведения мероприятия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Адресат мероприятия</w:t>
            </w:r>
          </w:p>
        </w:tc>
        <w:tc>
          <w:tcPr>
            <w:tcW w:w="1276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 w:val="restart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1</w:t>
            </w:r>
          </w:p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Информирование</w:t>
            </w: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размещение на официальном сайте уполномоченного органа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 следующих сведений: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Субъекты муниципального контроля</w:t>
            </w:r>
          </w:p>
        </w:tc>
        <w:tc>
          <w:tcPr>
            <w:tcW w:w="1276" w:type="dxa"/>
            <w:vMerge w:val="restart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 xml:space="preserve">Должностные лица, уполномоченные на осуществление муниципального контроля  </w:t>
            </w: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тексты нормативных правовых актов, регулирующих осуществление муниципального контроля;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Январь 2022г.</w:t>
            </w: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Обновление перечня по мере необходимости</w:t>
            </w:r>
          </w:p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Январь 2022 г.</w:t>
            </w: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778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перечень индикаторов риска нарушения обязательных требований, порядок отнесения объектов контроля к категориям риска;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Январь 2022 г.</w:t>
            </w: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перечень объектов контроля, учитываемых в рамках формирования ежегодного плана контрольных мероприятий, с указанием категории риска;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Июнь 2022г.</w:t>
            </w:r>
          </w:p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программа профилактики рисков причинения вреда и план проведения плановых контрольных мероприятий уполномоченным органом (при проведении таких мероприятий);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01 октября 2022</w:t>
            </w: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исчерпывающий перечень сведений, которые могут запрашиваться уполномоченным органом у контролируемого лица;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Январь 2022 г.</w:t>
            </w:r>
          </w:p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211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сведения о способах получения консультаций по вопросам соблюдения обязательных требований;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Январь 2022г.</w:t>
            </w:r>
          </w:p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gridAfter w:val="4"/>
          <w:wAfter w:w="8363" w:type="dxa"/>
          <w:cantSplit/>
          <w:trHeight w:val="835"/>
        </w:trPr>
        <w:tc>
          <w:tcPr>
            <w:tcW w:w="568" w:type="dxa"/>
            <w:vMerge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469EA" w:rsidRPr="00E73840" w:rsidTr="001F2953">
        <w:trPr>
          <w:cantSplit/>
          <w:trHeight w:val="2687"/>
        </w:trPr>
        <w:tc>
          <w:tcPr>
            <w:tcW w:w="568" w:type="dxa"/>
          </w:tcPr>
          <w:p w:rsidR="00A469EA" w:rsidRPr="00E73840" w:rsidRDefault="00A469EA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1134" w:type="dxa"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3969" w:type="dxa"/>
          </w:tcPr>
          <w:p w:rsidR="00A469EA" w:rsidRPr="00E73840" w:rsidRDefault="00A469EA" w:rsidP="001F2953">
            <w:pPr>
              <w:spacing w:after="0" w:line="240" w:lineRule="auto"/>
              <w:ind w:right="1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Консультирование (разъяснения) по вопросам, связанным с организацией и осуществлением муниципального контроля осуществляется должностным лицом уполномоченного органа по обращениям контролируемых лиц и их представителей.</w:t>
            </w:r>
          </w:p>
          <w:p w:rsidR="00A469EA" w:rsidRPr="00E73840" w:rsidRDefault="00A469EA" w:rsidP="001F2953">
            <w:pPr>
              <w:spacing w:after="0" w:line="240" w:lineRule="auto"/>
              <w:ind w:right="1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Консультирование осуществляется должностным лицом уполномоченного органа как в устной форме по телефону, посредством видеоконференцсвязи, на личном приеме либо в ходе проведения профилактического мероприятия, контрольного мероприятия, так и в письменной форме.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Субъекты муниципального контроля</w:t>
            </w:r>
          </w:p>
        </w:tc>
        <w:tc>
          <w:tcPr>
            <w:tcW w:w="1276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 xml:space="preserve">Должностные лица, уполномоченные на осуществление муниципального контроля  </w:t>
            </w:r>
          </w:p>
        </w:tc>
      </w:tr>
      <w:tr w:rsidR="00A469EA" w:rsidRPr="00E73840" w:rsidTr="001F2953">
        <w:trPr>
          <w:cantSplit/>
          <w:trHeight w:val="1134"/>
        </w:trPr>
        <w:tc>
          <w:tcPr>
            <w:tcW w:w="568" w:type="dxa"/>
          </w:tcPr>
          <w:p w:rsidR="00A469EA" w:rsidRPr="00E73840" w:rsidRDefault="00E73840" w:rsidP="001F295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textDirection w:val="btLr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969" w:type="dxa"/>
          </w:tcPr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proofErr w:type="gramStart"/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Федеральным законом №248-ФЗ,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</w:t>
            </w:r>
            <w:proofErr w:type="gramEnd"/>
            <w:r w:rsidRPr="00E73840">
              <w:rPr>
                <w:rFonts w:ascii="Liberation Serif" w:hAnsi="Liberation Serif" w:cs="PT Astra Serif"/>
                <w:sz w:val="24"/>
                <w:szCs w:val="24"/>
              </w:rPr>
              <w:t xml:space="preserve"> может содержать требование представления контролируемым лицом сведений и документов.</w:t>
            </w:r>
          </w:p>
          <w:p w:rsidR="00A469EA" w:rsidRPr="00E73840" w:rsidRDefault="00A469EA" w:rsidP="001F29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В течение года (по мере появления оснований предусмотренных законодательством)</w:t>
            </w:r>
          </w:p>
        </w:tc>
        <w:tc>
          <w:tcPr>
            <w:tcW w:w="1559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>Субъекты муниципального контроля</w:t>
            </w:r>
          </w:p>
        </w:tc>
        <w:tc>
          <w:tcPr>
            <w:tcW w:w="1276" w:type="dxa"/>
          </w:tcPr>
          <w:p w:rsidR="00A469EA" w:rsidRPr="00E73840" w:rsidRDefault="00A469EA" w:rsidP="001F295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73840">
              <w:rPr>
                <w:rFonts w:ascii="Liberation Serif" w:hAnsi="Liberation Serif"/>
                <w:sz w:val="24"/>
                <w:szCs w:val="24"/>
              </w:rPr>
              <w:t xml:space="preserve">Должностные лица, уполномоченные на осуществление муниципального контроля  </w:t>
            </w:r>
          </w:p>
        </w:tc>
      </w:tr>
    </w:tbl>
    <w:p w:rsidR="00A469EA" w:rsidRPr="00E73840" w:rsidRDefault="00A469EA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Times New Roman"/>
          <w:bCs/>
          <w:i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E73840" w:rsidRDefault="00E73840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r w:rsidRPr="00E73840">
        <w:rPr>
          <w:rFonts w:ascii="Liberation Serif" w:hAnsi="Liberation Serif" w:cs="Times New Roman"/>
          <w:b/>
          <w:bCs/>
          <w:sz w:val="24"/>
          <w:szCs w:val="24"/>
        </w:rPr>
        <w:lastRenderedPageBreak/>
        <w:t>Раздел 4. Показатели результативности и эффективности программы профилактики</w:t>
      </w:r>
    </w:p>
    <w:p w:rsidR="009D5D8E" w:rsidRPr="00E73840" w:rsidRDefault="009D5D8E" w:rsidP="009D5D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9D5D8E" w:rsidRPr="00E73840" w:rsidTr="009D5D8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 xml:space="preserve">№ </w:t>
            </w:r>
            <w:proofErr w:type="gramStart"/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Величина</w:t>
            </w:r>
          </w:p>
        </w:tc>
      </w:tr>
      <w:tr w:rsidR="009D5D8E" w:rsidRPr="00E73840" w:rsidTr="009D5D8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100 %</w:t>
            </w:r>
          </w:p>
        </w:tc>
      </w:tr>
      <w:tr w:rsidR="009D5D8E" w:rsidRPr="00E73840" w:rsidTr="009D5D8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 xml:space="preserve">100 % от числа </w:t>
            </w:r>
            <w:proofErr w:type="gramStart"/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обратившихся</w:t>
            </w:r>
            <w:proofErr w:type="gramEnd"/>
          </w:p>
        </w:tc>
      </w:tr>
      <w:tr w:rsidR="009D5D8E" w:rsidRPr="00E73840" w:rsidTr="009D5D8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9D5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D8E" w:rsidRPr="00E73840" w:rsidRDefault="00E73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 w:rsidRPr="00E73840">
              <w:rPr>
                <w:rFonts w:ascii="Liberation Serif" w:hAnsi="Liberation Serif" w:cs="Times New Roman"/>
                <w:sz w:val="24"/>
                <w:szCs w:val="24"/>
              </w:rPr>
              <w:t>100% мероприятий, предусмотренных перечнем</w:t>
            </w:r>
          </w:p>
        </w:tc>
      </w:tr>
    </w:tbl>
    <w:p w:rsidR="00E73840" w:rsidRPr="00E73840" w:rsidRDefault="00E73840" w:rsidP="00E73840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E73840" w:rsidRPr="00E73840" w:rsidRDefault="00E73840" w:rsidP="00E73840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 с использованием разработанной ими анкеты.</w:t>
      </w:r>
    </w:p>
    <w:p w:rsidR="00E73840" w:rsidRPr="00E73840" w:rsidRDefault="00E73840" w:rsidP="00E73840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 xml:space="preserve">          Результаты опроса и информация о достижении отчетных показателей реализации Программы размещаются на официальном сайте администрации Малышевского городского округа в информационно-телекоммуникационной сети Интернет. Ресурсное обеспечение Программы включает в себя кадровое и информационно-аналитическое обеспечение ее реализации.</w:t>
      </w:r>
    </w:p>
    <w:p w:rsidR="00E73840" w:rsidRPr="00E73840" w:rsidRDefault="00E73840" w:rsidP="00E73840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E73840">
        <w:rPr>
          <w:rFonts w:ascii="Liberation Serif" w:hAnsi="Liberation Serif" w:cs="Times New Roman"/>
          <w:sz w:val="24"/>
          <w:szCs w:val="24"/>
        </w:rPr>
        <w:t>Информационно-аналитическое обеспечение реализации Программы осуществляется с использованием официального сайта администрации Малышевского городского округа в информационно-телекоммуникационной сети Интернет.</w:t>
      </w: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4C6CFE" w:rsidSect="008A2A2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271" w:rsidRDefault="00850271" w:rsidP="00DF43E6">
      <w:pPr>
        <w:spacing w:after="0" w:line="240" w:lineRule="auto"/>
      </w:pPr>
      <w:r>
        <w:separator/>
      </w:r>
    </w:p>
  </w:endnote>
  <w:endnote w:type="continuationSeparator" w:id="0">
    <w:p w:rsidR="00850271" w:rsidRDefault="00850271" w:rsidP="00DF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A841A8" w:rsidP="00244D91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850271" w:rsidP="006F7673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850271" w:rsidP="00244D91">
    <w:pPr>
      <w:pStyle w:val="ac"/>
      <w:framePr w:wrap="around" w:vAnchor="text" w:hAnchor="margin" w:xAlign="right" w:y="1"/>
      <w:rPr>
        <w:rStyle w:val="ab"/>
      </w:rPr>
    </w:pPr>
  </w:p>
  <w:p w:rsidR="00F2727B" w:rsidRDefault="00850271" w:rsidP="006F767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271" w:rsidRDefault="00850271" w:rsidP="00DF43E6">
      <w:pPr>
        <w:spacing w:after="0" w:line="240" w:lineRule="auto"/>
      </w:pPr>
      <w:r>
        <w:separator/>
      </w:r>
    </w:p>
  </w:footnote>
  <w:footnote w:type="continuationSeparator" w:id="0">
    <w:p w:rsidR="00850271" w:rsidRDefault="00850271" w:rsidP="00DF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A841A8" w:rsidP="00B83E9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85027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Pr="00DC4606" w:rsidRDefault="00A841A8" w:rsidP="00D97DEB">
    <w:pPr>
      <w:pStyle w:val="a9"/>
      <w:jc w:val="center"/>
    </w:pPr>
    <w:r w:rsidRPr="00DC4606">
      <w:rPr>
        <w:rStyle w:val="ab"/>
      </w:rPr>
      <w:fldChar w:fldCharType="begin"/>
    </w:r>
    <w:r w:rsidR="006B4B3A" w:rsidRPr="00DC4606">
      <w:rPr>
        <w:rStyle w:val="ab"/>
      </w:rPr>
      <w:instrText xml:space="preserve"> PAGE </w:instrText>
    </w:r>
    <w:r w:rsidRPr="00DC4606">
      <w:rPr>
        <w:rStyle w:val="ab"/>
      </w:rPr>
      <w:fldChar w:fldCharType="separate"/>
    </w:r>
    <w:r w:rsidR="00D72EBE">
      <w:rPr>
        <w:rStyle w:val="ab"/>
        <w:noProof/>
      </w:rPr>
      <w:t>6</w:t>
    </w:r>
    <w:r w:rsidRPr="00DC4606">
      <w:rPr>
        <w:rStyle w:val="a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686B296"/>
    <w:lvl w:ilvl="0" w:tplc="A226175A">
      <w:start w:val="1"/>
      <w:numFmt w:val="bullet"/>
      <w:lvlText w:val="в"/>
      <w:lvlJc w:val="left"/>
    </w:lvl>
    <w:lvl w:ilvl="1" w:tplc="48708372">
      <w:start w:val="3"/>
      <w:numFmt w:val="decimal"/>
      <w:lvlText w:val="%2)"/>
      <w:lvlJc w:val="left"/>
    </w:lvl>
    <w:lvl w:ilvl="2" w:tplc="52561696">
      <w:start w:val="4"/>
      <w:numFmt w:val="decimal"/>
      <w:lvlText w:val="%3."/>
      <w:lvlJc w:val="left"/>
    </w:lvl>
    <w:lvl w:ilvl="3" w:tplc="C4C65DCE">
      <w:numFmt w:val="decimal"/>
      <w:lvlText w:val=""/>
      <w:lvlJc w:val="left"/>
    </w:lvl>
    <w:lvl w:ilvl="4" w:tplc="0F9E621A">
      <w:numFmt w:val="decimal"/>
      <w:lvlText w:val=""/>
      <w:lvlJc w:val="left"/>
    </w:lvl>
    <w:lvl w:ilvl="5" w:tplc="1542E006">
      <w:numFmt w:val="decimal"/>
      <w:lvlText w:val=""/>
      <w:lvlJc w:val="left"/>
    </w:lvl>
    <w:lvl w:ilvl="6" w:tplc="0B344FD8">
      <w:numFmt w:val="decimal"/>
      <w:lvlText w:val=""/>
      <w:lvlJc w:val="left"/>
    </w:lvl>
    <w:lvl w:ilvl="7" w:tplc="6ABE77F8">
      <w:numFmt w:val="decimal"/>
      <w:lvlText w:val=""/>
      <w:lvlJc w:val="left"/>
    </w:lvl>
    <w:lvl w:ilvl="8" w:tplc="D1E84B9C">
      <w:numFmt w:val="decimal"/>
      <w:lvlText w:val=""/>
      <w:lvlJc w:val="left"/>
    </w:lvl>
  </w:abstractNum>
  <w:abstractNum w:abstractNumId="1">
    <w:nsid w:val="00003B25"/>
    <w:multiLevelType w:val="hybridMultilevel"/>
    <w:tmpl w:val="6A26C6BC"/>
    <w:lvl w:ilvl="0" w:tplc="CDD851CE">
      <w:numFmt w:val="decimal"/>
      <w:lvlText w:val="%1."/>
      <w:lvlJc w:val="left"/>
    </w:lvl>
    <w:lvl w:ilvl="1" w:tplc="E370F84E">
      <w:start w:val="1"/>
      <w:numFmt w:val="bullet"/>
      <w:lvlText w:val="В"/>
      <w:lvlJc w:val="left"/>
    </w:lvl>
    <w:lvl w:ilvl="2" w:tplc="71E873BE">
      <w:numFmt w:val="decimal"/>
      <w:lvlText w:val=""/>
      <w:lvlJc w:val="left"/>
    </w:lvl>
    <w:lvl w:ilvl="3" w:tplc="C02252F4">
      <w:numFmt w:val="decimal"/>
      <w:lvlText w:val=""/>
      <w:lvlJc w:val="left"/>
    </w:lvl>
    <w:lvl w:ilvl="4" w:tplc="D16EE29E">
      <w:numFmt w:val="decimal"/>
      <w:lvlText w:val=""/>
      <w:lvlJc w:val="left"/>
    </w:lvl>
    <w:lvl w:ilvl="5" w:tplc="81FAD2E4">
      <w:numFmt w:val="decimal"/>
      <w:lvlText w:val=""/>
      <w:lvlJc w:val="left"/>
    </w:lvl>
    <w:lvl w:ilvl="6" w:tplc="EF88F28A">
      <w:numFmt w:val="decimal"/>
      <w:lvlText w:val=""/>
      <w:lvlJc w:val="left"/>
    </w:lvl>
    <w:lvl w:ilvl="7" w:tplc="51A22D38">
      <w:numFmt w:val="decimal"/>
      <w:lvlText w:val=""/>
      <w:lvlJc w:val="left"/>
    </w:lvl>
    <w:lvl w:ilvl="8" w:tplc="0D20DE6E">
      <w:numFmt w:val="decimal"/>
      <w:lvlText w:val=""/>
      <w:lvlJc w:val="left"/>
    </w:lvl>
  </w:abstractNum>
  <w:abstractNum w:abstractNumId="2">
    <w:nsid w:val="00005F90"/>
    <w:multiLevelType w:val="hybridMultilevel"/>
    <w:tmpl w:val="032CE814"/>
    <w:lvl w:ilvl="0" w:tplc="E52C499C">
      <w:start w:val="1"/>
      <w:numFmt w:val="bullet"/>
      <w:lvlText w:val="В"/>
      <w:lvlJc w:val="left"/>
    </w:lvl>
    <w:lvl w:ilvl="1" w:tplc="6CD6BEEE">
      <w:numFmt w:val="decimal"/>
      <w:lvlText w:val=""/>
      <w:lvlJc w:val="left"/>
    </w:lvl>
    <w:lvl w:ilvl="2" w:tplc="3B6E3DEA">
      <w:numFmt w:val="decimal"/>
      <w:lvlText w:val=""/>
      <w:lvlJc w:val="left"/>
    </w:lvl>
    <w:lvl w:ilvl="3" w:tplc="BB08A104">
      <w:numFmt w:val="decimal"/>
      <w:lvlText w:val=""/>
      <w:lvlJc w:val="left"/>
    </w:lvl>
    <w:lvl w:ilvl="4" w:tplc="938ABB98">
      <w:numFmt w:val="decimal"/>
      <w:lvlText w:val=""/>
      <w:lvlJc w:val="left"/>
    </w:lvl>
    <w:lvl w:ilvl="5" w:tplc="6E1A6260">
      <w:numFmt w:val="decimal"/>
      <w:lvlText w:val=""/>
      <w:lvlJc w:val="left"/>
    </w:lvl>
    <w:lvl w:ilvl="6" w:tplc="977E6C04">
      <w:numFmt w:val="decimal"/>
      <w:lvlText w:val=""/>
      <w:lvlJc w:val="left"/>
    </w:lvl>
    <w:lvl w:ilvl="7" w:tplc="43B4E1E2">
      <w:numFmt w:val="decimal"/>
      <w:lvlText w:val=""/>
      <w:lvlJc w:val="left"/>
    </w:lvl>
    <w:lvl w:ilvl="8" w:tplc="23F2789C">
      <w:numFmt w:val="decimal"/>
      <w:lvlText w:val=""/>
      <w:lvlJc w:val="left"/>
    </w:lvl>
  </w:abstractNum>
  <w:abstractNum w:abstractNumId="3">
    <w:nsid w:val="00006DF1"/>
    <w:multiLevelType w:val="hybridMultilevel"/>
    <w:tmpl w:val="DD2C6850"/>
    <w:lvl w:ilvl="0" w:tplc="3E768BA4">
      <w:start w:val="1"/>
      <w:numFmt w:val="decimal"/>
      <w:lvlText w:val="%1."/>
      <w:lvlJc w:val="left"/>
    </w:lvl>
    <w:lvl w:ilvl="1" w:tplc="A1386E6A">
      <w:numFmt w:val="decimal"/>
      <w:lvlText w:val=""/>
      <w:lvlJc w:val="left"/>
    </w:lvl>
    <w:lvl w:ilvl="2" w:tplc="446C65DA">
      <w:numFmt w:val="decimal"/>
      <w:lvlText w:val=""/>
      <w:lvlJc w:val="left"/>
    </w:lvl>
    <w:lvl w:ilvl="3" w:tplc="CABE6334">
      <w:numFmt w:val="decimal"/>
      <w:lvlText w:val=""/>
      <w:lvlJc w:val="left"/>
    </w:lvl>
    <w:lvl w:ilvl="4" w:tplc="2DB61FD4">
      <w:numFmt w:val="decimal"/>
      <w:lvlText w:val=""/>
      <w:lvlJc w:val="left"/>
    </w:lvl>
    <w:lvl w:ilvl="5" w:tplc="8A1CEBEE">
      <w:numFmt w:val="decimal"/>
      <w:lvlText w:val=""/>
      <w:lvlJc w:val="left"/>
    </w:lvl>
    <w:lvl w:ilvl="6" w:tplc="ABB030DC">
      <w:numFmt w:val="decimal"/>
      <w:lvlText w:val=""/>
      <w:lvlJc w:val="left"/>
    </w:lvl>
    <w:lvl w:ilvl="7" w:tplc="C868DC2E">
      <w:numFmt w:val="decimal"/>
      <w:lvlText w:val=""/>
      <w:lvlJc w:val="left"/>
    </w:lvl>
    <w:lvl w:ilvl="8" w:tplc="6FAEE670">
      <w:numFmt w:val="decimal"/>
      <w:lvlText w:val=""/>
      <w:lvlJc w:val="left"/>
    </w:lvl>
  </w:abstractNum>
  <w:abstractNum w:abstractNumId="4">
    <w:nsid w:val="0C193C15"/>
    <w:multiLevelType w:val="multilevel"/>
    <w:tmpl w:val="267AA0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0CE71945"/>
    <w:multiLevelType w:val="hybridMultilevel"/>
    <w:tmpl w:val="2856F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684F3C"/>
    <w:multiLevelType w:val="multilevel"/>
    <w:tmpl w:val="4380D002"/>
    <w:lvl w:ilvl="0">
      <w:start w:val="1"/>
      <w:numFmt w:val="decimal"/>
      <w:lvlText w:val="%1."/>
      <w:lvlJc w:val="left"/>
      <w:rPr>
        <w:rFonts w:ascii="Times New Roman" w:hAnsi="Times New Roman" w:cs="Times New Roman"/>
        <w:i w:val="0"/>
        <w:sz w:val="28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sz w:val="28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sz w:val="28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1F3542"/>
    <w:multiLevelType w:val="hybridMultilevel"/>
    <w:tmpl w:val="DEA29E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B60A55"/>
    <w:multiLevelType w:val="multilevel"/>
    <w:tmpl w:val="2D903580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2."/>
      <w:lvlJc w:val="left"/>
      <w:rPr>
        <w:rFonts w:ascii="Liberation Serif" w:eastAsia="SimSun" w:hAnsi="Liberation Serif"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0">
    <w:nsid w:val="6EC24E39"/>
    <w:multiLevelType w:val="hybridMultilevel"/>
    <w:tmpl w:val="84901D3A"/>
    <w:lvl w:ilvl="0" w:tplc="8F54EC6C">
      <w:start w:val="1"/>
      <w:numFmt w:val="decimal"/>
      <w:lvlText w:val="%1."/>
      <w:lvlJc w:val="left"/>
      <w:pPr>
        <w:ind w:left="4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4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F56"/>
    <w:rsid w:val="000104D4"/>
    <w:rsid w:val="00027EDB"/>
    <w:rsid w:val="000319C5"/>
    <w:rsid w:val="00035D44"/>
    <w:rsid w:val="00056292"/>
    <w:rsid w:val="0006749E"/>
    <w:rsid w:val="000953B7"/>
    <w:rsid w:val="000B0234"/>
    <w:rsid w:val="000B2382"/>
    <w:rsid w:val="000C18DB"/>
    <w:rsid w:val="001169AF"/>
    <w:rsid w:val="00142C31"/>
    <w:rsid w:val="00146A57"/>
    <w:rsid w:val="00172CD1"/>
    <w:rsid w:val="00173927"/>
    <w:rsid w:val="00195459"/>
    <w:rsid w:val="001E4947"/>
    <w:rsid w:val="001E5A83"/>
    <w:rsid w:val="001F58E7"/>
    <w:rsid w:val="001F6205"/>
    <w:rsid w:val="00210241"/>
    <w:rsid w:val="00215FED"/>
    <w:rsid w:val="00235485"/>
    <w:rsid w:val="0025502F"/>
    <w:rsid w:val="00261B1B"/>
    <w:rsid w:val="00285C4A"/>
    <w:rsid w:val="002977B6"/>
    <w:rsid w:val="002B5341"/>
    <w:rsid w:val="002E4680"/>
    <w:rsid w:val="002F74EC"/>
    <w:rsid w:val="00304590"/>
    <w:rsid w:val="00326465"/>
    <w:rsid w:val="00337E5E"/>
    <w:rsid w:val="00353698"/>
    <w:rsid w:val="00360DA6"/>
    <w:rsid w:val="00362C6D"/>
    <w:rsid w:val="00366255"/>
    <w:rsid w:val="0037165E"/>
    <w:rsid w:val="00373ACA"/>
    <w:rsid w:val="003752C6"/>
    <w:rsid w:val="003A2D8C"/>
    <w:rsid w:val="003A3219"/>
    <w:rsid w:val="003D25CB"/>
    <w:rsid w:val="003D7CB4"/>
    <w:rsid w:val="003E005F"/>
    <w:rsid w:val="003E4214"/>
    <w:rsid w:val="003F350C"/>
    <w:rsid w:val="00404730"/>
    <w:rsid w:val="00431F56"/>
    <w:rsid w:val="00443936"/>
    <w:rsid w:val="00446A0F"/>
    <w:rsid w:val="00453664"/>
    <w:rsid w:val="004807ED"/>
    <w:rsid w:val="00482EAF"/>
    <w:rsid w:val="00484E4D"/>
    <w:rsid w:val="004A00D9"/>
    <w:rsid w:val="004B68C5"/>
    <w:rsid w:val="004C0868"/>
    <w:rsid w:val="004C3FA7"/>
    <w:rsid w:val="004C6CFE"/>
    <w:rsid w:val="00540DD9"/>
    <w:rsid w:val="0055596B"/>
    <w:rsid w:val="0057228C"/>
    <w:rsid w:val="005B26C4"/>
    <w:rsid w:val="005C2D58"/>
    <w:rsid w:val="005C39AA"/>
    <w:rsid w:val="005C5274"/>
    <w:rsid w:val="005E0430"/>
    <w:rsid w:val="005F3BCA"/>
    <w:rsid w:val="005F5FE0"/>
    <w:rsid w:val="006155D0"/>
    <w:rsid w:val="006207C0"/>
    <w:rsid w:val="00644290"/>
    <w:rsid w:val="00681D12"/>
    <w:rsid w:val="00684CD1"/>
    <w:rsid w:val="00686A10"/>
    <w:rsid w:val="00687070"/>
    <w:rsid w:val="00692A84"/>
    <w:rsid w:val="006A026D"/>
    <w:rsid w:val="006A057F"/>
    <w:rsid w:val="006B4B3A"/>
    <w:rsid w:val="006B5A03"/>
    <w:rsid w:val="006B7091"/>
    <w:rsid w:val="006C6DBF"/>
    <w:rsid w:val="00706224"/>
    <w:rsid w:val="00706911"/>
    <w:rsid w:val="00740ACA"/>
    <w:rsid w:val="0076326F"/>
    <w:rsid w:val="007707C6"/>
    <w:rsid w:val="00781790"/>
    <w:rsid w:val="007846E8"/>
    <w:rsid w:val="00793AD1"/>
    <w:rsid w:val="007C1721"/>
    <w:rsid w:val="007C2E6E"/>
    <w:rsid w:val="007E37F1"/>
    <w:rsid w:val="007E3C25"/>
    <w:rsid w:val="00805312"/>
    <w:rsid w:val="00831203"/>
    <w:rsid w:val="00850271"/>
    <w:rsid w:val="00871239"/>
    <w:rsid w:val="00874B73"/>
    <w:rsid w:val="008757C5"/>
    <w:rsid w:val="008A2A29"/>
    <w:rsid w:val="008D066E"/>
    <w:rsid w:val="008D08FF"/>
    <w:rsid w:val="008F25AF"/>
    <w:rsid w:val="00902CA0"/>
    <w:rsid w:val="00931166"/>
    <w:rsid w:val="00932723"/>
    <w:rsid w:val="0093664D"/>
    <w:rsid w:val="00944D6A"/>
    <w:rsid w:val="0095582F"/>
    <w:rsid w:val="009801F7"/>
    <w:rsid w:val="009A272A"/>
    <w:rsid w:val="009B5768"/>
    <w:rsid w:val="009B6131"/>
    <w:rsid w:val="009C50E2"/>
    <w:rsid w:val="009D5D8E"/>
    <w:rsid w:val="009D5F17"/>
    <w:rsid w:val="00A2356B"/>
    <w:rsid w:val="00A26022"/>
    <w:rsid w:val="00A2668C"/>
    <w:rsid w:val="00A3190B"/>
    <w:rsid w:val="00A4551A"/>
    <w:rsid w:val="00A469EA"/>
    <w:rsid w:val="00A53DA9"/>
    <w:rsid w:val="00A71F1E"/>
    <w:rsid w:val="00A75F67"/>
    <w:rsid w:val="00A841A8"/>
    <w:rsid w:val="00A92453"/>
    <w:rsid w:val="00A95378"/>
    <w:rsid w:val="00A967E9"/>
    <w:rsid w:val="00AA6363"/>
    <w:rsid w:val="00AB20DA"/>
    <w:rsid w:val="00AC6AC4"/>
    <w:rsid w:val="00AC74EB"/>
    <w:rsid w:val="00AE591A"/>
    <w:rsid w:val="00AF41D9"/>
    <w:rsid w:val="00AF5196"/>
    <w:rsid w:val="00AF7073"/>
    <w:rsid w:val="00B17AD6"/>
    <w:rsid w:val="00B2032F"/>
    <w:rsid w:val="00B279CE"/>
    <w:rsid w:val="00B330B3"/>
    <w:rsid w:val="00B44DCF"/>
    <w:rsid w:val="00B62B61"/>
    <w:rsid w:val="00B71F3A"/>
    <w:rsid w:val="00B77D78"/>
    <w:rsid w:val="00BA2A54"/>
    <w:rsid w:val="00BC4F60"/>
    <w:rsid w:val="00BE5AFE"/>
    <w:rsid w:val="00BF1021"/>
    <w:rsid w:val="00C207AD"/>
    <w:rsid w:val="00C20A0F"/>
    <w:rsid w:val="00C46EF2"/>
    <w:rsid w:val="00C723BA"/>
    <w:rsid w:val="00C82D2C"/>
    <w:rsid w:val="00C92E23"/>
    <w:rsid w:val="00CB1CC2"/>
    <w:rsid w:val="00CD6BE5"/>
    <w:rsid w:val="00CE13E0"/>
    <w:rsid w:val="00CE2524"/>
    <w:rsid w:val="00CF183B"/>
    <w:rsid w:val="00D033E1"/>
    <w:rsid w:val="00D14149"/>
    <w:rsid w:val="00D15F4A"/>
    <w:rsid w:val="00D56363"/>
    <w:rsid w:val="00D715A5"/>
    <w:rsid w:val="00D72EBE"/>
    <w:rsid w:val="00D77174"/>
    <w:rsid w:val="00D85B29"/>
    <w:rsid w:val="00D91DDD"/>
    <w:rsid w:val="00DA49D5"/>
    <w:rsid w:val="00DB0C5E"/>
    <w:rsid w:val="00DD2DFD"/>
    <w:rsid w:val="00DE2581"/>
    <w:rsid w:val="00DF43E6"/>
    <w:rsid w:val="00DF5412"/>
    <w:rsid w:val="00DF55A6"/>
    <w:rsid w:val="00E273FD"/>
    <w:rsid w:val="00E306BD"/>
    <w:rsid w:val="00E46F5A"/>
    <w:rsid w:val="00E543FA"/>
    <w:rsid w:val="00E65EAB"/>
    <w:rsid w:val="00E73840"/>
    <w:rsid w:val="00EA2366"/>
    <w:rsid w:val="00EA7250"/>
    <w:rsid w:val="00EF7381"/>
    <w:rsid w:val="00F010FD"/>
    <w:rsid w:val="00F16794"/>
    <w:rsid w:val="00F26BA9"/>
    <w:rsid w:val="00F305EC"/>
    <w:rsid w:val="00F334AE"/>
    <w:rsid w:val="00F452AD"/>
    <w:rsid w:val="00F47727"/>
    <w:rsid w:val="00F52E06"/>
    <w:rsid w:val="00F637EC"/>
    <w:rsid w:val="00F64489"/>
    <w:rsid w:val="00F7316A"/>
    <w:rsid w:val="00F90A46"/>
    <w:rsid w:val="00F90D52"/>
    <w:rsid w:val="00FA7F19"/>
    <w:rsid w:val="00FC7ADB"/>
    <w:rsid w:val="00FD358C"/>
    <w:rsid w:val="00FF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5F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0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1"/>
    <w:qFormat/>
    <w:rsid w:val="00A95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3">
    <w:name w:val="Hyperlink"/>
    <w:basedOn w:val="a0"/>
    <w:uiPriority w:val="99"/>
    <w:unhideWhenUsed/>
    <w:rsid w:val="003E00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2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3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82"/>
  </w:style>
  <w:style w:type="character" w:customStyle="1" w:styleId="10">
    <w:name w:val="Заголовок 1 Знак"/>
    <w:basedOn w:val="a0"/>
    <w:link w:val="1"/>
    <w:uiPriority w:val="9"/>
    <w:rsid w:val="005F5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805312"/>
    <w:pPr>
      <w:ind w:left="720"/>
      <w:contextualSpacing/>
    </w:pPr>
  </w:style>
  <w:style w:type="paragraph" w:styleId="a7">
    <w:name w:val="No Spacing"/>
    <w:qFormat/>
    <w:rsid w:val="006B7091"/>
    <w:pPr>
      <w:spacing w:after="0" w:line="240" w:lineRule="auto"/>
    </w:pPr>
  </w:style>
  <w:style w:type="table" w:styleId="a8">
    <w:name w:val="Table Grid"/>
    <w:basedOn w:val="a1"/>
    <w:uiPriority w:val="59"/>
    <w:rsid w:val="006B70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B4B3A"/>
  </w:style>
  <w:style w:type="paragraph" w:styleId="ac">
    <w:name w:val="footer"/>
    <w:basedOn w:val="a"/>
    <w:link w:val="ad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59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555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55596B"/>
    <w:rPr>
      <w:b/>
      <w:bCs/>
    </w:rPr>
  </w:style>
  <w:style w:type="character" w:customStyle="1" w:styleId="af">
    <w:name w:val="Гипертекстовая ссылка"/>
    <w:basedOn w:val="a0"/>
    <w:uiPriority w:val="99"/>
    <w:rsid w:val="0055596B"/>
    <w:rPr>
      <w:rFonts w:cs="Times New Roman"/>
      <w:b/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Цветовое выделение"/>
    <w:uiPriority w:val="99"/>
    <w:rsid w:val="0055596B"/>
    <w:rPr>
      <w:b/>
      <w:color w:val="26282F"/>
    </w:rPr>
  </w:style>
  <w:style w:type="paragraph" w:customStyle="1" w:styleId="af2">
    <w:name w:val="Прижатый влево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pt-a0-000004">
    <w:name w:val="pt-a0-000004"/>
    <w:basedOn w:val="a0"/>
    <w:rsid w:val="00CF183B"/>
  </w:style>
  <w:style w:type="paragraph" w:customStyle="1" w:styleId="pt-000002">
    <w:name w:val="pt-000002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05">
    <w:name w:val="pt-000005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06">
    <w:name w:val="pt-000006"/>
    <w:basedOn w:val="a0"/>
    <w:rsid w:val="00CF183B"/>
  </w:style>
  <w:style w:type="paragraph" w:styleId="af3">
    <w:name w:val="Normal (Web)"/>
    <w:basedOn w:val="a"/>
    <w:uiPriority w:val="99"/>
    <w:unhideWhenUsed/>
    <w:rsid w:val="00C46E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EF73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numbering" w:customStyle="1" w:styleId="WWNum1aa">
    <w:name w:val="WWNum1aa"/>
    <w:basedOn w:val="a2"/>
    <w:rsid w:val="00EF7381"/>
    <w:pPr>
      <w:numPr>
        <w:numId w:val="9"/>
      </w:numPr>
    </w:pPr>
  </w:style>
  <w:style w:type="character" w:styleId="af4">
    <w:name w:val="Emphasis"/>
    <w:uiPriority w:val="20"/>
    <w:qFormat/>
    <w:rsid w:val="00AF7073"/>
    <w:rPr>
      <w:i/>
      <w:iCs/>
    </w:rPr>
  </w:style>
  <w:style w:type="character" w:customStyle="1" w:styleId="ConsPlusNormal1">
    <w:name w:val="ConsPlusNormal1"/>
    <w:link w:val="ConsPlusNormal"/>
    <w:locked/>
    <w:rsid w:val="00AF7073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F70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caption"/>
    <w:basedOn w:val="a"/>
    <w:next w:val="a"/>
    <w:semiHidden/>
    <w:unhideWhenUsed/>
    <w:qFormat/>
    <w:rsid w:val="00AF7073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</w:rPr>
  </w:style>
  <w:style w:type="character" w:customStyle="1" w:styleId="ConsPlusNormal0">
    <w:name w:val="ConsPlusNormal Знак"/>
    <w:locked/>
    <w:rsid w:val="002F74EC"/>
    <w:rPr>
      <w:rFonts w:ascii="Arial" w:hAnsi="Arial" w:cs="Arial"/>
      <w:lang w:eastAsia="zh-CN" w:bidi="ar-SA"/>
    </w:rPr>
  </w:style>
  <w:style w:type="paragraph" w:customStyle="1" w:styleId="11">
    <w:name w:val="Обычный1"/>
    <w:rsid w:val="00D15F4A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12">
    <w:name w:val="Основной шрифт абзаца1"/>
    <w:rsid w:val="00D15F4A"/>
  </w:style>
  <w:style w:type="paragraph" w:customStyle="1" w:styleId="13">
    <w:name w:val="Нижний колонтитул1"/>
    <w:basedOn w:val="11"/>
    <w:rsid w:val="00D15F4A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5F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0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1"/>
    <w:qFormat/>
    <w:rsid w:val="00A95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3">
    <w:name w:val="Hyperlink"/>
    <w:basedOn w:val="a0"/>
    <w:uiPriority w:val="99"/>
    <w:unhideWhenUsed/>
    <w:rsid w:val="003E00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2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3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82"/>
  </w:style>
  <w:style w:type="character" w:customStyle="1" w:styleId="10">
    <w:name w:val="Заголовок 1 Знак"/>
    <w:basedOn w:val="a0"/>
    <w:link w:val="1"/>
    <w:uiPriority w:val="9"/>
    <w:rsid w:val="005F5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805312"/>
    <w:pPr>
      <w:ind w:left="720"/>
      <w:contextualSpacing/>
    </w:pPr>
  </w:style>
  <w:style w:type="paragraph" w:styleId="a7">
    <w:name w:val="No Spacing"/>
    <w:qFormat/>
    <w:rsid w:val="006B7091"/>
    <w:pPr>
      <w:spacing w:after="0" w:line="240" w:lineRule="auto"/>
    </w:pPr>
  </w:style>
  <w:style w:type="table" w:styleId="a8">
    <w:name w:val="Table Grid"/>
    <w:basedOn w:val="a1"/>
    <w:uiPriority w:val="59"/>
    <w:rsid w:val="006B70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B4B3A"/>
  </w:style>
  <w:style w:type="paragraph" w:styleId="ac">
    <w:name w:val="footer"/>
    <w:basedOn w:val="a"/>
    <w:link w:val="ad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59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555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55596B"/>
    <w:rPr>
      <w:b/>
      <w:bCs/>
    </w:rPr>
  </w:style>
  <w:style w:type="character" w:customStyle="1" w:styleId="af">
    <w:name w:val="Гипертекстовая ссылка"/>
    <w:basedOn w:val="a0"/>
    <w:uiPriority w:val="99"/>
    <w:rsid w:val="0055596B"/>
    <w:rPr>
      <w:rFonts w:cs="Times New Roman"/>
      <w:b/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Цветовое выделение"/>
    <w:uiPriority w:val="99"/>
    <w:rsid w:val="0055596B"/>
    <w:rPr>
      <w:b/>
      <w:color w:val="26282F"/>
    </w:rPr>
  </w:style>
  <w:style w:type="paragraph" w:customStyle="1" w:styleId="af2">
    <w:name w:val="Прижатый влево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pt-a0-000004">
    <w:name w:val="pt-a0-000004"/>
    <w:basedOn w:val="a0"/>
    <w:rsid w:val="00CF183B"/>
  </w:style>
  <w:style w:type="paragraph" w:customStyle="1" w:styleId="pt-000002">
    <w:name w:val="pt-000002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05">
    <w:name w:val="pt-000005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06">
    <w:name w:val="pt-000006"/>
    <w:basedOn w:val="a0"/>
    <w:rsid w:val="00CF183B"/>
  </w:style>
  <w:style w:type="paragraph" w:styleId="af3">
    <w:name w:val="Normal (Web)"/>
    <w:basedOn w:val="a"/>
    <w:uiPriority w:val="99"/>
    <w:unhideWhenUsed/>
    <w:rsid w:val="00C46E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EF73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numbering" w:customStyle="1" w:styleId="WWNum1aa">
    <w:name w:val="WWNum1aa"/>
    <w:basedOn w:val="a2"/>
    <w:rsid w:val="00EF7381"/>
    <w:pPr>
      <w:numPr>
        <w:numId w:val="9"/>
      </w:numPr>
    </w:pPr>
  </w:style>
  <w:style w:type="character" w:styleId="af4">
    <w:name w:val="Emphasis"/>
    <w:uiPriority w:val="20"/>
    <w:qFormat/>
    <w:rsid w:val="00AF7073"/>
    <w:rPr>
      <w:i/>
      <w:iCs/>
    </w:rPr>
  </w:style>
  <w:style w:type="character" w:customStyle="1" w:styleId="ConsPlusNormal1">
    <w:name w:val="ConsPlusNormal1"/>
    <w:link w:val="ConsPlusNormal"/>
    <w:locked/>
    <w:rsid w:val="00AF7073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F70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caption"/>
    <w:basedOn w:val="a"/>
    <w:next w:val="a"/>
    <w:semiHidden/>
    <w:unhideWhenUsed/>
    <w:qFormat/>
    <w:rsid w:val="00AF7073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</w:rPr>
  </w:style>
  <w:style w:type="character" w:customStyle="1" w:styleId="ConsPlusNormal0">
    <w:name w:val="ConsPlusNormal Знак"/>
    <w:locked/>
    <w:rsid w:val="002F74EC"/>
    <w:rPr>
      <w:rFonts w:ascii="Arial" w:hAnsi="Arial" w:cs="Arial"/>
      <w:lang w:eastAsia="zh-CN" w:bidi="ar-SA"/>
    </w:rPr>
  </w:style>
  <w:style w:type="paragraph" w:customStyle="1" w:styleId="11">
    <w:name w:val="Обычный1"/>
    <w:rsid w:val="00D15F4A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12">
    <w:name w:val="Основной шрифт абзаца1"/>
    <w:rsid w:val="00D15F4A"/>
  </w:style>
  <w:style w:type="paragraph" w:customStyle="1" w:styleId="13">
    <w:name w:val="Нижний колонтитул1"/>
    <w:basedOn w:val="11"/>
    <w:rsid w:val="00D15F4A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AE4CF-C9C5-4B05-991D-9768FDD12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Октябрьского МР</Company>
  <LinksUpToDate>false</LinksUpToDate>
  <CharactersWithSpaces>10664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Татьяна Погадаева</cp:lastModifiedBy>
  <cp:revision>6</cp:revision>
  <cp:lastPrinted>2021-09-29T08:49:00Z</cp:lastPrinted>
  <dcterms:created xsi:type="dcterms:W3CDTF">2021-09-29T08:00:00Z</dcterms:created>
  <dcterms:modified xsi:type="dcterms:W3CDTF">2021-09-29T08:50:00Z</dcterms:modified>
</cp:coreProperties>
</file>