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BCF" w:rsidRDefault="00595BCC" w:rsidP="00740BC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2BBC">
        <w:rPr>
          <w:rFonts w:ascii="Times New Roman" w:hAnsi="Times New Roman" w:cs="Times New Roman"/>
          <w:b/>
          <w:sz w:val="28"/>
        </w:rPr>
        <w:t>Заключение об оценке регулирующего воздействия по проекту постановления главы Малы</w:t>
      </w:r>
      <w:r>
        <w:rPr>
          <w:rFonts w:ascii="Times New Roman" w:hAnsi="Times New Roman" w:cs="Times New Roman"/>
          <w:b/>
          <w:sz w:val="28"/>
        </w:rPr>
        <w:t xml:space="preserve">шевского городского округа </w:t>
      </w:r>
      <w:r w:rsidRPr="00A317C4">
        <w:rPr>
          <w:rFonts w:ascii="Times New Roman" w:hAnsi="Times New Roman" w:cs="Times New Roman"/>
          <w:b/>
          <w:sz w:val="28"/>
        </w:rPr>
        <w:t xml:space="preserve">«Об утверждении </w:t>
      </w:r>
      <w:r w:rsidR="008E3044">
        <w:rPr>
          <w:rFonts w:ascii="Times New Roman" w:hAnsi="Times New Roman" w:cs="Times New Roman"/>
          <w:b/>
          <w:sz w:val="28"/>
        </w:rPr>
        <w:t>плана организации и проведения ярмарок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317C4">
        <w:rPr>
          <w:rFonts w:ascii="Times New Roman" w:hAnsi="Times New Roman" w:cs="Times New Roman"/>
          <w:b/>
          <w:sz w:val="28"/>
        </w:rPr>
        <w:t>на территории Малышевского городского округа</w:t>
      </w:r>
      <w:r>
        <w:rPr>
          <w:rFonts w:ascii="Times New Roman" w:hAnsi="Times New Roman" w:cs="Times New Roman"/>
          <w:b/>
          <w:sz w:val="28"/>
        </w:rPr>
        <w:t xml:space="preserve"> на 2022 год</w:t>
      </w:r>
      <w:r w:rsidRPr="00A317C4">
        <w:rPr>
          <w:rFonts w:ascii="Times New Roman" w:hAnsi="Times New Roman" w:cs="Times New Roman"/>
          <w:b/>
          <w:sz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782" w:type="dxa"/>
          </w:tcPr>
          <w:p w:rsidR="00595BCC" w:rsidRPr="00595BCC" w:rsidRDefault="00595BCC" w:rsidP="00595BC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Вид, наименование </w:t>
            </w:r>
            <w:r w:rsidRPr="00595BCC">
              <w:rPr>
                <w:rFonts w:ascii="Times New Roman" w:hAnsi="Times New Roman" w:cs="Times New Roman"/>
                <w:b/>
                <w:sz w:val="24"/>
              </w:rPr>
              <w:t>и планируемый срок вступления в силу нормативного правового акта:</w:t>
            </w:r>
          </w:p>
          <w:p w:rsidR="00595BCC" w:rsidRDefault="00595BCC" w:rsidP="00595BCC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>остановлени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е</w:t>
            </w:r>
            <w:r w:rsidRPr="00880C23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главы Малышевского городского округа 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8E3044">
              <w:rPr>
                <w:rFonts w:ascii="Liberation Serif" w:hAnsi="Liberation Serif" w:cs="Courier New"/>
                <w:sz w:val="24"/>
                <w:szCs w:val="24"/>
              </w:rPr>
              <w:t>плана организации и проведения ярмарок</w:t>
            </w:r>
            <w:r>
              <w:rPr>
                <w:rFonts w:ascii="Liberation Serif" w:hAnsi="Liberation Serif" w:cs="Courier New"/>
                <w:sz w:val="24"/>
                <w:szCs w:val="24"/>
              </w:rPr>
              <w:t xml:space="preserve"> на территории Малышевского городского округа на 2022 год</w:t>
            </w:r>
            <w:r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092BBC" w:rsidRPr="00092BBC" w:rsidRDefault="000A7B6B" w:rsidP="008E3044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Планируемый срок вступления в силу:</w:t>
            </w:r>
            <w:r w:rsidRPr="000A7B6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8E3044">
              <w:rPr>
                <w:rFonts w:ascii="Times New Roman" w:hAnsi="Times New Roman" w:cs="Times New Roman"/>
                <w:sz w:val="24"/>
              </w:rPr>
              <w:t>13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8E3044">
              <w:rPr>
                <w:rFonts w:ascii="Times New Roman" w:hAnsi="Times New Roman" w:cs="Times New Roman"/>
                <w:sz w:val="24"/>
              </w:rPr>
              <w:t>декабря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8E3044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595BCC" w:rsidRDefault="00092BBC" w:rsidP="008E304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sz w:val="24"/>
              </w:rPr>
              <w:t xml:space="preserve">Отдел </w:t>
            </w:r>
            <w:r w:rsidR="008E3044">
              <w:rPr>
                <w:rFonts w:ascii="Times New Roman" w:hAnsi="Times New Roman" w:cs="Times New Roman"/>
                <w:sz w:val="24"/>
              </w:rPr>
              <w:t>развития территории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Срок проведения публичных консультаций: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начало: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8E3044">
              <w:rPr>
                <w:rFonts w:ascii="Times New Roman" w:hAnsi="Times New Roman" w:cs="Times New Roman"/>
                <w:sz w:val="24"/>
              </w:rPr>
              <w:t>29</w:t>
            </w:r>
            <w:r w:rsidRPr="00595BCC">
              <w:rPr>
                <w:rFonts w:ascii="Times New Roman" w:hAnsi="Times New Roman" w:cs="Times New Roman"/>
                <w:sz w:val="24"/>
              </w:rPr>
              <w:t>»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E3044">
              <w:rPr>
                <w:rFonts w:ascii="Times New Roman" w:hAnsi="Times New Roman" w:cs="Times New Roman"/>
                <w:sz w:val="24"/>
              </w:rPr>
              <w:t>ноября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  <w:p w:rsidR="00092BBC" w:rsidRPr="00092BBC" w:rsidRDefault="00092BBC" w:rsidP="008E3044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окончание: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032C6" w:rsidRPr="00595BCC">
              <w:rPr>
                <w:rFonts w:ascii="Times New Roman" w:hAnsi="Times New Roman" w:cs="Times New Roman"/>
                <w:sz w:val="24"/>
              </w:rPr>
              <w:t>«</w:t>
            </w:r>
            <w:r w:rsidR="008E3044">
              <w:rPr>
                <w:rFonts w:ascii="Times New Roman" w:hAnsi="Times New Roman" w:cs="Times New Roman"/>
                <w:sz w:val="24"/>
              </w:rPr>
              <w:t>10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» </w:t>
            </w:r>
            <w:r w:rsidR="008E3044">
              <w:rPr>
                <w:rFonts w:ascii="Times New Roman" w:hAnsi="Times New Roman" w:cs="Times New Roman"/>
                <w:sz w:val="24"/>
              </w:rPr>
              <w:t>декабря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1506CD" w:rsidRPr="00595BCC">
              <w:rPr>
                <w:rFonts w:ascii="Times New Roman" w:hAnsi="Times New Roman" w:cs="Times New Roman"/>
                <w:sz w:val="24"/>
              </w:rPr>
              <w:t>1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782" w:type="dxa"/>
          </w:tcPr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Ф.И.О. исполнителя: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="008E3044">
              <w:rPr>
                <w:rFonts w:ascii="Times New Roman" w:hAnsi="Times New Roman" w:cs="Times New Roman"/>
                <w:sz w:val="24"/>
              </w:rPr>
              <w:t>Винарская</w:t>
            </w:r>
            <w:proofErr w:type="spellEnd"/>
            <w:r w:rsidR="008E3044">
              <w:rPr>
                <w:rFonts w:ascii="Times New Roman" w:hAnsi="Times New Roman" w:cs="Times New Roman"/>
                <w:sz w:val="24"/>
              </w:rPr>
              <w:t xml:space="preserve"> Елена Владимировна</w:t>
            </w:r>
            <w:r w:rsidR="00D35C58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Должность: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8E3044">
              <w:rPr>
                <w:rFonts w:ascii="Times New Roman" w:hAnsi="Times New Roman" w:cs="Times New Roman"/>
                <w:sz w:val="24"/>
              </w:rPr>
              <w:t>Ведущий специалист отдела развития территории</w:t>
            </w:r>
            <w:r w:rsidR="00F82380" w:rsidRPr="00595BCC">
              <w:rPr>
                <w:rFonts w:ascii="Times New Roman" w:hAnsi="Times New Roman" w:cs="Times New Roman"/>
                <w:sz w:val="24"/>
              </w:rPr>
              <w:t xml:space="preserve"> администрации Малышевского городского округа</w:t>
            </w:r>
          </w:p>
          <w:p w:rsidR="00092BBC" w:rsidRPr="00595BC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Телефон:</w:t>
            </w:r>
            <w:r w:rsidR="00F82380" w:rsidRPr="00595BCC">
              <w:rPr>
                <w:rFonts w:ascii="Times New Roman" w:hAnsi="Times New Roman" w:cs="Times New Roman"/>
                <w:sz w:val="24"/>
              </w:rPr>
              <w:t xml:space="preserve"> 8 (34365) 5-</w:t>
            </w:r>
            <w:r w:rsidR="008E3044">
              <w:rPr>
                <w:rFonts w:ascii="Times New Roman" w:hAnsi="Times New Roman" w:cs="Times New Roman"/>
                <w:sz w:val="24"/>
              </w:rPr>
              <w:t>36-49</w:t>
            </w:r>
          </w:p>
          <w:p w:rsidR="00092BBC" w:rsidRPr="00595BCC" w:rsidRDefault="00092BBC" w:rsidP="008E3044">
            <w:pPr>
              <w:spacing w:line="300" w:lineRule="atLeast"/>
              <w:rPr>
                <w:rFonts w:ascii="Helvetica" w:hAnsi="Helvetica" w:cs="Helvetica"/>
                <w:sz w:val="23"/>
                <w:szCs w:val="23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Адрес электронной почты:</w:t>
            </w:r>
            <w:r w:rsidR="004D1E1C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4" w:history="1">
              <w:r w:rsidR="008E3044" w:rsidRPr="00F46F49">
                <w:rPr>
                  <w:rStyle w:val="a6"/>
                  <w:rFonts w:ascii="Times New Roman" w:hAnsi="Times New Roman" w:cs="Times New Roman"/>
                  <w:sz w:val="24"/>
                  <w:lang w:val="en-US"/>
                </w:rPr>
                <w:t>admmgo</w:t>
              </w:r>
              <w:r w:rsidR="008E3044" w:rsidRPr="00F46F49">
                <w:rPr>
                  <w:rStyle w:val="a6"/>
                  <w:rFonts w:ascii="Times New Roman" w:hAnsi="Times New Roman" w:cs="Times New Roman"/>
                  <w:sz w:val="24"/>
                </w:rPr>
                <w:t>1@</w:t>
              </w:r>
              <w:r w:rsidR="008E3044" w:rsidRPr="00F46F49">
                <w:rPr>
                  <w:rStyle w:val="a6"/>
                  <w:rFonts w:ascii="Times New Roman" w:hAnsi="Times New Roman" w:cs="Times New Roman"/>
                  <w:sz w:val="24"/>
                  <w:lang w:val="en-US"/>
                </w:rPr>
                <w:t>mail</w:t>
              </w:r>
              <w:r w:rsidR="008E3044" w:rsidRPr="00F46F49">
                <w:rPr>
                  <w:rStyle w:val="a6"/>
                  <w:rFonts w:ascii="Times New Roman" w:hAnsi="Times New Roman" w:cs="Times New Roman"/>
                  <w:sz w:val="24"/>
                </w:rPr>
                <w:t>.ru</w:t>
              </w:r>
            </w:hyperlink>
            <w:r w:rsidR="00884BF5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D1E1C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782" w:type="dxa"/>
          </w:tcPr>
          <w:p w:rsidR="00F82380" w:rsidRPr="00595BCC" w:rsidRDefault="00F82380" w:rsidP="00595BC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Степень регулирующего воздействия проекта нормативного правового акта:</w:t>
            </w:r>
            <w:r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95BCC" w:rsidRPr="00595BCC">
              <w:rPr>
                <w:rFonts w:ascii="Times New Roman" w:hAnsi="Times New Roman" w:cs="Times New Roman"/>
                <w:sz w:val="24"/>
              </w:rPr>
              <w:t>низкая</w:t>
            </w:r>
            <w:r w:rsidR="0006624B" w:rsidRPr="00595BC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506C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782" w:type="dxa"/>
          </w:tcPr>
          <w:p w:rsidR="00F82380" w:rsidRPr="00C7610E" w:rsidRDefault="00F82380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595BCC">
              <w:rPr>
                <w:rFonts w:ascii="Times New Roman" w:hAnsi="Times New Roman" w:cs="Times New Roman"/>
                <w:b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595BCC" w:rsidRPr="00163DBF">
              <w:rPr>
                <w:rFonts w:ascii="Liberation Serif" w:hAnsi="Liberation Serif" w:cs="Courier New"/>
                <w:sz w:val="24"/>
                <w:szCs w:val="24"/>
              </w:rPr>
              <w:t>Разработка и принятие проекта постановления главы</w:t>
            </w:r>
            <w:r w:rsidR="00595BCC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595BCC" w:rsidRPr="00880C23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8E3044">
              <w:rPr>
                <w:rFonts w:ascii="Liberation Serif" w:hAnsi="Liberation Serif" w:cs="Courier New"/>
                <w:sz w:val="24"/>
                <w:szCs w:val="24"/>
              </w:rPr>
              <w:t>плана организации и проведения ярмарок</w:t>
            </w:r>
            <w:r w:rsidR="00595BCC">
              <w:rPr>
                <w:rFonts w:ascii="Liberation Serif" w:hAnsi="Liberation Serif" w:cs="Courier New"/>
                <w:sz w:val="24"/>
                <w:szCs w:val="24"/>
              </w:rPr>
              <w:t xml:space="preserve"> на территории Малышевского городского округа на 2022 год</w:t>
            </w:r>
            <w:r w:rsidR="00595BCC" w:rsidRPr="00880C23">
              <w:rPr>
                <w:rFonts w:ascii="Liberation Serif" w:hAnsi="Liberation Serif" w:cs="Courier New"/>
                <w:sz w:val="24"/>
                <w:szCs w:val="24"/>
              </w:rPr>
              <w:t>»</w:t>
            </w:r>
          </w:p>
          <w:p w:rsidR="006D6A97" w:rsidRPr="00647446" w:rsidRDefault="006D6A97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0A1B55" w:rsidRPr="000A1B55" w:rsidRDefault="000A1B55" w:rsidP="000A1B55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 w:rsidRPr="000A1B55">
              <w:rPr>
                <w:rFonts w:ascii="Liberation Serif" w:hAnsi="Liberation Serif" w:cs="Courier New"/>
                <w:sz w:val="24"/>
                <w:szCs w:val="24"/>
              </w:rPr>
              <w:t>Полномочия администрации Малышевского городского округа в регулируемой сфере определены Федеральным законом от 28 декабря 2009 года № 381-ФЗ «Об основах государственного регулирования торговой деятельности на территории Российской Федерации».</w:t>
            </w:r>
          </w:p>
          <w:p w:rsidR="000A1B55" w:rsidRPr="000A1B55" w:rsidRDefault="000A1B55" w:rsidP="000A1B55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</w:p>
          <w:p w:rsidR="000A1B55" w:rsidRPr="000A1B55" w:rsidRDefault="000A1B55" w:rsidP="000A1B55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 w:rsidRPr="000A1B55">
              <w:rPr>
                <w:rFonts w:ascii="Liberation Serif" w:hAnsi="Liberation Serif" w:cs="Courier New"/>
                <w:sz w:val="24"/>
                <w:szCs w:val="24"/>
              </w:rPr>
              <w:t>Полномочия администрации Малышевского городского округа в регулируемой сфере определены законом Свердловской области от 21 марта 2012 № 24-ОЗ «О торговой деятельности на территории Свердловской области».</w:t>
            </w:r>
          </w:p>
          <w:p w:rsidR="000A1B55" w:rsidRPr="000A1B55" w:rsidRDefault="000A1B55" w:rsidP="000A1B55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</w:p>
          <w:p w:rsidR="00F82380" w:rsidRPr="00F82380" w:rsidRDefault="000A1B55" w:rsidP="000A1B55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A1B55">
              <w:rPr>
                <w:rFonts w:ascii="Liberation Serif" w:hAnsi="Liberation Serif" w:cs="Courier New"/>
                <w:sz w:val="24"/>
                <w:szCs w:val="24"/>
              </w:rPr>
              <w:t>Полномочия администрации Малышевского городского округа в регулируемой сфере определены постановлением Правительства Свердловской области от 07 декабря 2017 № 908-ПП «Об утверждении Порядка организации ярмарок на территории Свердловской области и продажи товаров (выполнения работ, оказания услуг) на них».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8782" w:type="dxa"/>
          </w:tcPr>
          <w:p w:rsidR="00092BBC" w:rsidRPr="000A1B55" w:rsidRDefault="00F82380" w:rsidP="00647446">
            <w:pPr>
              <w:jc w:val="both"/>
              <w:rPr>
                <w:rFonts w:ascii="Liberation Serif" w:hAnsi="Liberation Serif" w:cs="Courier New"/>
                <w:sz w:val="24"/>
                <w:szCs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C7610E">
              <w:rPr>
                <w:rFonts w:ascii="Times New Roman" w:hAnsi="Times New Roman" w:cs="Times New Roman"/>
                <w:b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A1B55" w:rsidRPr="000A1B55">
              <w:rPr>
                <w:rFonts w:ascii="Liberation Serif" w:hAnsi="Liberation Serif" w:cs="Courier New"/>
                <w:sz w:val="24"/>
                <w:szCs w:val="24"/>
              </w:rPr>
              <w:t>Индивидуальные предприниматели и юридические лица, которые являются организаторами ярмарок, осуществляющие универсальные и сельскохозяйственные виды ярмарок на территории Малышевского городского округа</w:t>
            </w:r>
            <w:r w:rsidR="000A1B55">
              <w:rPr>
                <w:rFonts w:ascii="Liberation Serif" w:hAnsi="Liberation Serif" w:cs="Courier New"/>
                <w:sz w:val="24"/>
                <w:szCs w:val="24"/>
              </w:rPr>
              <w:t>.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реализации: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</w:t>
            </w:r>
            <w:r w:rsidRPr="00C7610E">
              <w:rPr>
                <w:rFonts w:ascii="Times New Roman" w:hAnsi="Times New Roman" w:cs="Times New Roman"/>
                <w:sz w:val="24"/>
              </w:rPr>
              <w:t xml:space="preserve"> присутствуют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4A3692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Порядок организации:</w:t>
            </w:r>
            <w:r w:rsidRPr="004A3692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ED314F" w:rsidP="007B12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4908">
              <w:rPr>
                <w:rFonts w:ascii="Times New Roman" w:hAnsi="Times New Roman" w:cs="Times New Roman"/>
                <w:sz w:val="24"/>
              </w:rPr>
              <w:t>1</w:t>
            </w:r>
            <w:r w:rsidR="007B121F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8782" w:type="dxa"/>
          </w:tcPr>
          <w:p w:rsidR="00092BBC" w:rsidRPr="00C7610E" w:rsidRDefault="00ED314F" w:rsidP="000A1B55">
            <w:pPr>
              <w:jc w:val="both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416FFA" w:rsidRPr="00C7610E">
              <w:rPr>
                <w:rFonts w:ascii="Times New Roman" w:hAnsi="Times New Roman" w:cs="Times New Roman"/>
                <w:sz w:val="24"/>
              </w:rPr>
              <w:t>Утверждается</w:t>
            </w:r>
            <w:r w:rsidR="00436096" w:rsidRPr="00C7610E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 xml:space="preserve">проект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>постановления главы</w:t>
            </w:r>
            <w:r w:rsidR="00C7610E" w:rsidRPr="00C7610E">
              <w:rPr>
                <w:rFonts w:ascii="Liberation Serif" w:hAnsi="Liberation Serif" w:cs="Times New Roman"/>
                <w:sz w:val="24"/>
                <w:szCs w:val="24"/>
              </w:rPr>
              <w:t xml:space="preserve"> Малышевского городского округа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 xml:space="preserve">«Об утверждении </w:t>
            </w:r>
            <w:r w:rsidR="000A1B55">
              <w:rPr>
                <w:rFonts w:ascii="Liberation Serif" w:hAnsi="Liberation Serif" w:cs="Courier New"/>
                <w:sz w:val="24"/>
                <w:szCs w:val="24"/>
              </w:rPr>
              <w:t xml:space="preserve">плана организации и проведения ярмарок </w:t>
            </w:r>
            <w:r w:rsidR="00C7610E" w:rsidRPr="00C7610E">
              <w:rPr>
                <w:rFonts w:ascii="Liberation Serif" w:hAnsi="Liberation Serif" w:cs="Courier New"/>
                <w:sz w:val="24"/>
                <w:szCs w:val="24"/>
              </w:rPr>
              <w:t>на территории Малышевского городского округа на 2022 год»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8782" w:type="dxa"/>
          </w:tcPr>
          <w:p w:rsidR="00092BBC" w:rsidRPr="00C7610E" w:rsidRDefault="00ED314F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Оценка влияния на конкурентную среду в городском округе:</w:t>
            </w:r>
          </w:p>
          <w:p w:rsidR="00ED314F" w:rsidRP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sz w:val="24"/>
              </w:rPr>
              <w:t>Низкая</w:t>
            </w:r>
            <w:r w:rsidR="00ED314F" w:rsidRPr="00C7610E">
              <w:rPr>
                <w:rFonts w:ascii="Times New Roman" w:hAnsi="Times New Roman" w:cs="Times New Roman"/>
                <w:sz w:val="24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8782" w:type="dxa"/>
          </w:tcPr>
          <w:p w:rsidR="00ED314F" w:rsidRPr="00C7610E" w:rsidRDefault="00ED314F" w:rsidP="00C335C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  <w:r w:rsidR="00C7610E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A1B55" w:rsidRPr="000A1B55">
              <w:rPr>
                <w:rFonts w:ascii="Times New Roman" w:hAnsi="Times New Roman" w:cs="Times New Roman"/>
                <w:sz w:val="24"/>
              </w:rPr>
              <w:t>Сокращение количества организации и проведения ярмарок на территории Малышевского городского округа</w:t>
            </w:r>
          </w:p>
        </w:tc>
      </w:tr>
      <w:tr w:rsidR="00ED314F" w:rsidTr="00092BBC">
        <w:tc>
          <w:tcPr>
            <w:tcW w:w="562" w:type="dxa"/>
          </w:tcPr>
          <w:p w:rsidR="00ED314F" w:rsidRDefault="00C7610E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  <w:r w:rsidR="000A1B55">
              <w:rPr>
                <w:rFonts w:ascii="Times New Roman" w:hAnsi="Times New Roman" w:cs="Times New Roman"/>
                <w:sz w:val="24"/>
              </w:rPr>
              <w:t>Декабрь</w:t>
            </w:r>
            <w:r w:rsidR="00647446" w:rsidRPr="00C7610E">
              <w:rPr>
                <w:rFonts w:ascii="Times New Roman" w:hAnsi="Times New Roman" w:cs="Times New Roman"/>
                <w:sz w:val="24"/>
              </w:rPr>
              <w:t xml:space="preserve"> 202</w:t>
            </w:r>
            <w:r w:rsidR="000A1B55">
              <w:rPr>
                <w:rFonts w:ascii="Times New Roman" w:hAnsi="Times New Roman" w:cs="Times New Roman"/>
                <w:sz w:val="24"/>
              </w:rPr>
              <w:t>1</w:t>
            </w:r>
          </w:p>
          <w:p w:rsidR="00C7610E" w:rsidRPr="00C7610E" w:rsidRDefault="00C7610E" w:rsidP="00092BBC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установления переходного периода и (или) отсрочки вступления в силу проекта нормативного правового акта:</w:t>
            </w:r>
            <w:r w:rsidRPr="00220968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  <w:p w:rsidR="00C7610E" w:rsidRDefault="00C7610E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C7610E">
              <w:rPr>
                <w:rFonts w:ascii="Times New Roman" w:hAnsi="Times New Roman" w:cs="Times New Roman"/>
                <w:b/>
                <w:sz w:val="24"/>
              </w:rPr>
              <w:t>Необходимость распространения предлагаемого регулирования на ранее возникшие отношения: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7610E">
              <w:rPr>
                <w:rFonts w:ascii="Times New Roman" w:hAnsi="Times New Roman" w:cs="Times New Roman"/>
                <w:sz w:val="24"/>
              </w:rPr>
              <w:t>отсутствует</w:t>
            </w:r>
          </w:p>
        </w:tc>
      </w:tr>
    </w:tbl>
    <w:p w:rsidR="00220968" w:rsidRDefault="00220968" w:rsidP="0022096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0A1B55" w:rsidRDefault="000A1B55" w:rsidP="0022096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0A1B55" w:rsidRPr="000A1B55" w:rsidRDefault="000A1B55" w:rsidP="000A1B55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0A1B55">
        <w:rPr>
          <w:rFonts w:ascii="Times New Roman" w:hAnsi="Times New Roman" w:cs="Times New Roman"/>
          <w:sz w:val="24"/>
        </w:rPr>
        <w:t>Руководитель</w:t>
      </w:r>
    </w:p>
    <w:p w:rsidR="000A1B55" w:rsidRDefault="000A1B55" w:rsidP="000A1B55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0A1B55">
        <w:rPr>
          <w:rFonts w:ascii="Times New Roman" w:hAnsi="Times New Roman" w:cs="Times New Roman"/>
          <w:sz w:val="24"/>
        </w:rPr>
        <w:t>уполномоченного органа</w:t>
      </w:r>
    </w:p>
    <w:p w:rsidR="000A1B55" w:rsidRPr="000A1B55" w:rsidRDefault="000A1B55" w:rsidP="000A1B55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0A1B55" w:rsidRPr="000A1B55" w:rsidRDefault="000A1B55" w:rsidP="000A1B55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0A1B55" w:rsidRPr="000A1B55" w:rsidRDefault="000A1B55" w:rsidP="000A1B55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0A1B55">
        <w:rPr>
          <w:rFonts w:ascii="Times New Roman" w:hAnsi="Times New Roman" w:cs="Times New Roman"/>
          <w:sz w:val="24"/>
        </w:rPr>
        <w:t xml:space="preserve">_______________________      </w:t>
      </w:r>
      <w:r>
        <w:rPr>
          <w:rFonts w:ascii="Times New Roman" w:hAnsi="Times New Roman" w:cs="Times New Roman"/>
          <w:sz w:val="24"/>
        </w:rPr>
        <w:t xml:space="preserve">  </w:t>
      </w:r>
      <w:r w:rsidRPr="000A1B55">
        <w:rPr>
          <w:rFonts w:ascii="Times New Roman" w:hAnsi="Times New Roman" w:cs="Times New Roman"/>
          <w:sz w:val="24"/>
        </w:rPr>
        <w:t xml:space="preserve">__________________  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Pr="000A1B55">
        <w:rPr>
          <w:rFonts w:ascii="Times New Roman" w:hAnsi="Times New Roman" w:cs="Times New Roman"/>
          <w:sz w:val="24"/>
        </w:rPr>
        <w:t xml:space="preserve"> __________________</w:t>
      </w:r>
    </w:p>
    <w:p w:rsidR="000A1B55" w:rsidRPr="000A1B55" w:rsidRDefault="000A1B55" w:rsidP="000A1B55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sz w:val="24"/>
        </w:rPr>
      </w:pPr>
      <w:r w:rsidRPr="000A1B55">
        <w:rPr>
          <w:rFonts w:ascii="Times New Roman" w:hAnsi="Times New Roman" w:cs="Times New Roman"/>
          <w:sz w:val="24"/>
        </w:rPr>
        <w:t xml:space="preserve">    (инициалы, </w:t>
      </w:r>
      <w:proofErr w:type="gramStart"/>
      <w:r w:rsidRPr="000A1B55">
        <w:rPr>
          <w:rFonts w:ascii="Times New Roman" w:hAnsi="Times New Roman" w:cs="Times New Roman"/>
          <w:sz w:val="24"/>
        </w:rPr>
        <w:t xml:space="preserve">фамилия)   </w:t>
      </w:r>
      <w:proofErr w:type="gramEnd"/>
      <w:r w:rsidRPr="000A1B55">
        <w:rPr>
          <w:rFonts w:ascii="Times New Roman" w:hAnsi="Times New Roman" w:cs="Times New Roman"/>
          <w:sz w:val="24"/>
        </w:rPr>
        <w:t xml:space="preserve">                    </w:t>
      </w:r>
      <w:r>
        <w:rPr>
          <w:rFonts w:ascii="Times New Roman" w:hAnsi="Times New Roman" w:cs="Times New Roman"/>
          <w:sz w:val="24"/>
        </w:rPr>
        <w:t xml:space="preserve">   </w:t>
      </w:r>
      <w:r w:rsidRPr="000A1B55">
        <w:rPr>
          <w:rFonts w:ascii="Times New Roman" w:hAnsi="Times New Roman" w:cs="Times New Roman"/>
          <w:sz w:val="24"/>
        </w:rPr>
        <w:t xml:space="preserve">(дата)                         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Pr="000A1B55">
        <w:rPr>
          <w:rFonts w:ascii="Times New Roman" w:hAnsi="Times New Roman" w:cs="Times New Roman"/>
          <w:sz w:val="24"/>
        </w:rPr>
        <w:t xml:space="preserve">  (подпись)</w:t>
      </w:r>
    </w:p>
    <w:p w:rsidR="00ED314F" w:rsidRPr="00220968" w:rsidRDefault="00ED314F" w:rsidP="00C7610E">
      <w:pPr>
        <w:pStyle w:val="ConsPlusNormal"/>
        <w:tabs>
          <w:tab w:val="left" w:pos="6990"/>
        </w:tabs>
        <w:rPr>
          <w:rFonts w:ascii="Liberation Serif" w:hAnsi="Liberation Serif" w:cs="Liberation Serif"/>
          <w:szCs w:val="28"/>
        </w:rPr>
      </w:pPr>
    </w:p>
    <w:sectPr w:rsidR="00ED314F" w:rsidRPr="00220968" w:rsidSect="00092BBC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1B55"/>
    <w:rsid w:val="000A7B6B"/>
    <w:rsid w:val="00112F5C"/>
    <w:rsid w:val="001360AC"/>
    <w:rsid w:val="001506CD"/>
    <w:rsid w:val="00195FB0"/>
    <w:rsid w:val="001D0E58"/>
    <w:rsid w:val="002049A8"/>
    <w:rsid w:val="00220968"/>
    <w:rsid w:val="003516B5"/>
    <w:rsid w:val="003708D0"/>
    <w:rsid w:val="00416FFA"/>
    <w:rsid w:val="00432480"/>
    <w:rsid w:val="00436096"/>
    <w:rsid w:val="0049092B"/>
    <w:rsid w:val="004A3692"/>
    <w:rsid w:val="004D1E1C"/>
    <w:rsid w:val="00595BCC"/>
    <w:rsid w:val="00604CDC"/>
    <w:rsid w:val="00647446"/>
    <w:rsid w:val="006A4908"/>
    <w:rsid w:val="006D6A97"/>
    <w:rsid w:val="006D7C67"/>
    <w:rsid w:val="007032C6"/>
    <w:rsid w:val="00740BCF"/>
    <w:rsid w:val="007A39B1"/>
    <w:rsid w:val="007B121F"/>
    <w:rsid w:val="00884BF5"/>
    <w:rsid w:val="00891573"/>
    <w:rsid w:val="008E3044"/>
    <w:rsid w:val="008E6C98"/>
    <w:rsid w:val="0092233B"/>
    <w:rsid w:val="00961118"/>
    <w:rsid w:val="009906A1"/>
    <w:rsid w:val="00A065C2"/>
    <w:rsid w:val="00A53EE6"/>
    <w:rsid w:val="00AF0734"/>
    <w:rsid w:val="00B672A5"/>
    <w:rsid w:val="00B71E8D"/>
    <w:rsid w:val="00B91E39"/>
    <w:rsid w:val="00BB490A"/>
    <w:rsid w:val="00C17EAB"/>
    <w:rsid w:val="00C24EE4"/>
    <w:rsid w:val="00C335C3"/>
    <w:rsid w:val="00C7610E"/>
    <w:rsid w:val="00CA0DD1"/>
    <w:rsid w:val="00D35C58"/>
    <w:rsid w:val="00D95F4D"/>
    <w:rsid w:val="00DA3713"/>
    <w:rsid w:val="00DE314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6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FFA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84BF5"/>
    <w:rPr>
      <w:color w:val="0563C1" w:themeColor="hyperlink"/>
      <w:u w:val="single"/>
    </w:rPr>
  </w:style>
  <w:style w:type="character" w:customStyle="1" w:styleId="1">
    <w:name w:val="Основной шрифт абзаца1"/>
    <w:rsid w:val="00884BF5"/>
  </w:style>
  <w:style w:type="paragraph" w:customStyle="1" w:styleId="ConsPlusNormal">
    <w:name w:val="ConsPlusNormal"/>
    <w:rsid w:val="0022096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05690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mgo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37</cp:revision>
  <cp:lastPrinted>2020-12-25T08:51:00Z</cp:lastPrinted>
  <dcterms:created xsi:type="dcterms:W3CDTF">2020-02-27T10:33:00Z</dcterms:created>
  <dcterms:modified xsi:type="dcterms:W3CDTF">2021-12-14T10:42:00Z</dcterms:modified>
</cp:coreProperties>
</file>