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DB7" w:rsidRPr="001B7349" w:rsidRDefault="00316DB7" w:rsidP="00316DB7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 w:val="24"/>
          <w:szCs w:val="24"/>
        </w:rPr>
      </w:pPr>
      <w:r w:rsidRPr="001B7349">
        <w:rPr>
          <w:rFonts w:ascii="Liberation Serif" w:hAnsi="Liberation Serif"/>
          <w:noProof/>
          <w:sz w:val="24"/>
          <w:szCs w:val="24"/>
        </w:rPr>
        <w:drawing>
          <wp:inline distT="0" distB="0" distL="0" distR="0" wp14:anchorId="0369C0B5" wp14:editId="0B12884B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DB7" w:rsidRPr="001B7349" w:rsidRDefault="00316DB7" w:rsidP="00316DB7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1B7349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316DB7" w:rsidRPr="001B7349" w:rsidRDefault="00316DB7" w:rsidP="00316DB7">
      <w:pPr>
        <w:pStyle w:val="2"/>
        <w:rPr>
          <w:rFonts w:ascii="Liberation Serif" w:hAnsi="Liberation Serif"/>
          <w:sz w:val="24"/>
          <w:szCs w:val="24"/>
        </w:rPr>
      </w:pPr>
      <w:r w:rsidRPr="001B7349">
        <w:rPr>
          <w:rFonts w:ascii="Liberation Serif" w:hAnsi="Liberation Serif"/>
          <w:sz w:val="24"/>
          <w:szCs w:val="24"/>
        </w:rPr>
        <w:t xml:space="preserve"> </w:t>
      </w:r>
    </w:p>
    <w:p w:rsidR="00316DB7" w:rsidRPr="001B7349" w:rsidRDefault="00316DB7" w:rsidP="00316DB7">
      <w:pPr>
        <w:pStyle w:val="2"/>
        <w:rPr>
          <w:rFonts w:ascii="Liberation Serif" w:hAnsi="Liberation Serif"/>
          <w:sz w:val="24"/>
          <w:szCs w:val="24"/>
        </w:rPr>
      </w:pPr>
      <w:proofErr w:type="gramStart"/>
      <w:r w:rsidRPr="001B7349">
        <w:rPr>
          <w:rFonts w:ascii="Liberation Serif" w:hAnsi="Liberation Serif"/>
          <w:sz w:val="24"/>
          <w:szCs w:val="24"/>
        </w:rPr>
        <w:t>П</w:t>
      </w:r>
      <w:proofErr w:type="gramEnd"/>
      <w:r w:rsidRPr="001B7349">
        <w:rPr>
          <w:rFonts w:ascii="Liberation Serif" w:hAnsi="Liberation Serif"/>
          <w:sz w:val="24"/>
          <w:szCs w:val="24"/>
        </w:rPr>
        <w:t xml:space="preserve"> О С Т А Н О В Л Е Н И Е</w:t>
      </w:r>
    </w:p>
    <w:p w:rsidR="00316DB7" w:rsidRPr="001B7349" w:rsidRDefault="00316DB7" w:rsidP="00316DB7">
      <w:pPr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4"/>
      </w:tblGrid>
      <w:tr w:rsidR="00316DB7" w:rsidRPr="001B7349" w:rsidTr="00316DB7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16DB7" w:rsidRPr="001B7349" w:rsidRDefault="00316DB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1091D" w:rsidRPr="003C2030" w:rsidRDefault="00316DB7" w:rsidP="00316DB7">
      <w:pPr>
        <w:rPr>
          <w:rFonts w:ascii="Liberation Serif" w:hAnsi="Liberation Serif"/>
          <w:szCs w:val="28"/>
        </w:rPr>
      </w:pPr>
      <w:r w:rsidRPr="003C2030">
        <w:rPr>
          <w:rFonts w:ascii="Liberation Serif" w:hAnsi="Liberation Serif"/>
          <w:szCs w:val="28"/>
        </w:rPr>
        <w:t xml:space="preserve">от  </w:t>
      </w:r>
      <w:r w:rsidR="00996D88">
        <w:rPr>
          <w:rFonts w:ascii="Liberation Serif" w:hAnsi="Liberation Serif"/>
          <w:szCs w:val="28"/>
        </w:rPr>
        <w:t>08.12</w:t>
      </w:r>
      <w:r w:rsidR="00A772A3" w:rsidRPr="003C2030">
        <w:rPr>
          <w:rFonts w:ascii="Liberation Serif" w:hAnsi="Liberation Serif"/>
          <w:szCs w:val="28"/>
        </w:rPr>
        <w:t>.2020</w:t>
      </w:r>
      <w:r w:rsidRPr="003C2030">
        <w:rPr>
          <w:rFonts w:ascii="Liberation Serif" w:hAnsi="Liberation Serif"/>
          <w:szCs w:val="28"/>
        </w:rPr>
        <w:t xml:space="preserve">  №  </w:t>
      </w:r>
      <w:r w:rsidR="00996D88">
        <w:rPr>
          <w:rFonts w:ascii="Liberation Serif" w:hAnsi="Liberation Serif"/>
          <w:szCs w:val="28"/>
        </w:rPr>
        <w:t>574</w:t>
      </w:r>
      <w:r w:rsidR="003C6614" w:rsidRPr="003C2030">
        <w:rPr>
          <w:rFonts w:ascii="Liberation Serif" w:hAnsi="Liberation Serif"/>
          <w:szCs w:val="28"/>
        </w:rPr>
        <w:t xml:space="preserve"> </w:t>
      </w:r>
      <w:r w:rsidR="00472F02" w:rsidRPr="003C2030">
        <w:rPr>
          <w:rFonts w:ascii="Liberation Serif" w:hAnsi="Liberation Serif"/>
          <w:szCs w:val="28"/>
        </w:rPr>
        <w:t xml:space="preserve"> </w:t>
      </w:r>
      <w:r w:rsidRPr="003C2030">
        <w:rPr>
          <w:rFonts w:ascii="Liberation Serif" w:hAnsi="Liberation Serif"/>
          <w:szCs w:val="28"/>
        </w:rPr>
        <w:t>-</w:t>
      </w:r>
      <w:r w:rsidR="00472F02" w:rsidRPr="003C2030">
        <w:rPr>
          <w:rFonts w:ascii="Liberation Serif" w:hAnsi="Liberation Serif"/>
          <w:szCs w:val="28"/>
        </w:rPr>
        <w:t xml:space="preserve"> </w:t>
      </w:r>
      <w:r w:rsidRPr="003C2030">
        <w:rPr>
          <w:rFonts w:ascii="Liberation Serif" w:hAnsi="Liberation Serif"/>
          <w:szCs w:val="28"/>
        </w:rPr>
        <w:t xml:space="preserve">ПГ                     </w:t>
      </w:r>
      <w:r w:rsidR="00F92420" w:rsidRPr="003C2030">
        <w:rPr>
          <w:rFonts w:ascii="Liberation Serif" w:hAnsi="Liberation Serif"/>
          <w:szCs w:val="28"/>
        </w:rPr>
        <w:t xml:space="preserve">          </w:t>
      </w:r>
      <w:r w:rsidR="00F32D30" w:rsidRPr="003C2030">
        <w:rPr>
          <w:rFonts w:ascii="Liberation Serif" w:hAnsi="Liberation Serif"/>
          <w:szCs w:val="28"/>
        </w:rPr>
        <w:t xml:space="preserve"> </w:t>
      </w:r>
      <w:r w:rsidR="001B7349" w:rsidRPr="003C2030">
        <w:rPr>
          <w:rFonts w:ascii="Liberation Serif" w:hAnsi="Liberation Serif"/>
          <w:szCs w:val="28"/>
        </w:rPr>
        <w:t xml:space="preserve">                        </w:t>
      </w:r>
      <w:r w:rsidR="003C6614" w:rsidRPr="003C2030">
        <w:rPr>
          <w:rFonts w:ascii="Liberation Serif" w:hAnsi="Liberation Serif"/>
          <w:szCs w:val="28"/>
        </w:rPr>
        <w:t xml:space="preserve"> </w:t>
      </w:r>
      <w:r w:rsidR="00F32D30" w:rsidRPr="003C2030">
        <w:rPr>
          <w:rFonts w:ascii="Liberation Serif" w:hAnsi="Liberation Serif"/>
          <w:szCs w:val="28"/>
        </w:rPr>
        <w:t xml:space="preserve"> </w:t>
      </w:r>
      <w:r w:rsidR="0051091D" w:rsidRPr="003C2030">
        <w:rPr>
          <w:rFonts w:ascii="Liberation Serif" w:hAnsi="Liberation Serif"/>
          <w:szCs w:val="28"/>
        </w:rPr>
        <w:t xml:space="preserve"> пг</w:t>
      </w:r>
      <w:r w:rsidRPr="003C2030">
        <w:rPr>
          <w:rFonts w:ascii="Liberation Serif" w:hAnsi="Liberation Serif"/>
          <w:szCs w:val="28"/>
        </w:rPr>
        <w:t xml:space="preserve">т. Малышева  </w:t>
      </w:r>
    </w:p>
    <w:p w:rsidR="0051091D" w:rsidRPr="001B7349" w:rsidRDefault="0051091D" w:rsidP="00316DB7">
      <w:pPr>
        <w:rPr>
          <w:rFonts w:ascii="Liberation Serif" w:hAnsi="Liberation Serif"/>
          <w:sz w:val="24"/>
          <w:szCs w:val="24"/>
        </w:rPr>
      </w:pPr>
    </w:p>
    <w:p w:rsidR="00DF0475" w:rsidRDefault="0014799F" w:rsidP="00DF0475">
      <w:pPr>
        <w:pStyle w:val="ConsPlusTitle"/>
        <w:jc w:val="center"/>
      </w:pPr>
      <w:r>
        <w:rPr>
          <w:rFonts w:ascii="Liberation Serif" w:hAnsi="Liberation Serif"/>
          <w:sz w:val="28"/>
          <w:szCs w:val="28"/>
        </w:rPr>
        <w:t>Об утверждении П</w:t>
      </w:r>
      <w:r w:rsidR="00DF0475" w:rsidRPr="00DF0475">
        <w:rPr>
          <w:rFonts w:ascii="Liberation Serif" w:hAnsi="Liberation Serif"/>
          <w:sz w:val="28"/>
          <w:szCs w:val="28"/>
        </w:rPr>
        <w:t xml:space="preserve">орядка выявления и учета мнения собственников помещений </w:t>
      </w:r>
      <w:proofErr w:type="gramStart"/>
      <w:r w:rsidR="00DF0475" w:rsidRPr="00DF0475">
        <w:rPr>
          <w:rFonts w:ascii="Liberation Serif" w:hAnsi="Liberation Serif"/>
          <w:sz w:val="28"/>
          <w:szCs w:val="28"/>
        </w:rPr>
        <w:t>в многоквартирных домах в целях принятия решения о создании парковок</w:t>
      </w:r>
      <w:r w:rsidR="00DF0475">
        <w:rPr>
          <w:rFonts w:ascii="Liberation Serif" w:hAnsi="Liberation Serif"/>
          <w:sz w:val="28"/>
          <w:szCs w:val="28"/>
        </w:rPr>
        <w:t xml:space="preserve"> </w:t>
      </w:r>
      <w:r w:rsidR="00DF0475" w:rsidRPr="00DF0475">
        <w:rPr>
          <w:rFonts w:ascii="Liberation Serif" w:hAnsi="Liberation Serif"/>
          <w:sz w:val="28"/>
          <w:szCs w:val="28"/>
        </w:rPr>
        <w:t>общего пользования на территориях общего пользования в границах</w:t>
      </w:r>
      <w:proofErr w:type="gramEnd"/>
      <w:r w:rsidR="00DF0475" w:rsidRPr="00DF0475">
        <w:rPr>
          <w:rFonts w:ascii="Liberation Serif" w:hAnsi="Liberation Serif"/>
          <w:sz w:val="28"/>
          <w:szCs w:val="28"/>
        </w:rPr>
        <w:t xml:space="preserve"> элемента планировочной структуры,</w:t>
      </w:r>
      <w:r w:rsidR="00DF0475">
        <w:rPr>
          <w:rFonts w:ascii="Liberation Serif" w:hAnsi="Liberation Serif"/>
          <w:sz w:val="28"/>
          <w:szCs w:val="28"/>
        </w:rPr>
        <w:t xml:space="preserve"> </w:t>
      </w:r>
      <w:r w:rsidR="00DF0475" w:rsidRPr="00DF0475">
        <w:rPr>
          <w:rFonts w:ascii="Liberation Serif" w:hAnsi="Liberation Serif"/>
          <w:sz w:val="28"/>
          <w:szCs w:val="28"/>
        </w:rPr>
        <w:t>застроенного многоквартирными домами</w:t>
      </w:r>
      <w:r>
        <w:rPr>
          <w:rFonts w:ascii="Liberation Serif" w:hAnsi="Liberation Serif"/>
          <w:sz w:val="28"/>
          <w:szCs w:val="28"/>
        </w:rPr>
        <w:t>, на территории Малышевского городского округа</w:t>
      </w:r>
    </w:p>
    <w:p w:rsidR="008B3679" w:rsidRPr="001B7349" w:rsidRDefault="008B3679" w:rsidP="008B3679">
      <w:pPr>
        <w:pStyle w:val="ConsPlusNormal"/>
        <w:rPr>
          <w:rFonts w:ascii="Liberation Serif" w:hAnsi="Liberation Serif"/>
          <w:sz w:val="24"/>
          <w:szCs w:val="24"/>
        </w:rPr>
      </w:pPr>
    </w:p>
    <w:p w:rsidR="00BA1335" w:rsidRPr="003C2030" w:rsidRDefault="003C2030" w:rsidP="00BA133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C2030">
        <w:rPr>
          <w:rFonts w:ascii="Liberation Serif" w:hAnsi="Liberation Serif"/>
          <w:sz w:val="28"/>
          <w:szCs w:val="28"/>
        </w:rPr>
        <w:t xml:space="preserve">В </w:t>
      </w:r>
      <w:r w:rsidRPr="00996D88">
        <w:rPr>
          <w:rFonts w:ascii="Liberation Serif" w:hAnsi="Liberation Serif"/>
          <w:sz w:val="28"/>
          <w:szCs w:val="28"/>
        </w:rPr>
        <w:t xml:space="preserve">соответствии с </w:t>
      </w:r>
      <w:hyperlink r:id="rId8" w:history="1">
        <w:r w:rsidRPr="00996D88">
          <w:rPr>
            <w:rFonts w:ascii="Liberation Serif" w:hAnsi="Liberation Serif"/>
            <w:sz w:val="28"/>
            <w:szCs w:val="28"/>
          </w:rPr>
          <w:t>пунктом 6 части 1 статьи 16</w:t>
        </w:r>
      </w:hyperlink>
      <w:r w:rsidRPr="00996D88">
        <w:rPr>
          <w:rFonts w:ascii="Liberation Serif" w:hAnsi="Liberation Serif"/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Федерации», </w:t>
      </w:r>
      <w:hyperlink r:id="rId9" w:history="1">
        <w:r w:rsidRPr="00996D88">
          <w:rPr>
            <w:rFonts w:ascii="Liberation Serif" w:hAnsi="Liberation Serif"/>
            <w:sz w:val="28"/>
            <w:szCs w:val="28"/>
          </w:rPr>
          <w:t>частью 2 статьи 12</w:t>
        </w:r>
      </w:hyperlink>
      <w:r w:rsidRPr="00996D88">
        <w:rPr>
          <w:rFonts w:ascii="Liberation Serif" w:hAnsi="Liberation Serif"/>
          <w:sz w:val="28"/>
          <w:szCs w:val="28"/>
        </w:rPr>
        <w:t xml:space="preserve"> Федерального закона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</w:t>
      </w:r>
      <w:r w:rsidR="008B3679" w:rsidRPr="00996D88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="008B3679" w:rsidRPr="00996D88">
          <w:rPr>
            <w:rFonts w:ascii="Liberation Serif" w:hAnsi="Liberation Serif"/>
            <w:sz w:val="28"/>
            <w:szCs w:val="28"/>
          </w:rPr>
          <w:t>статьей 28</w:t>
        </w:r>
      </w:hyperlink>
      <w:r w:rsidR="008B3679" w:rsidRPr="003C2030">
        <w:rPr>
          <w:rFonts w:ascii="Liberation Serif" w:hAnsi="Liberation Serif"/>
          <w:sz w:val="28"/>
          <w:szCs w:val="28"/>
        </w:rPr>
        <w:t xml:space="preserve"> Устава Малышевского городского округа </w:t>
      </w:r>
      <w:proofErr w:type="gramEnd"/>
    </w:p>
    <w:p w:rsidR="00BA1335" w:rsidRPr="003C2030" w:rsidRDefault="00BA1335" w:rsidP="00BA133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BA1335" w:rsidRPr="003C2030" w:rsidRDefault="00BA1335" w:rsidP="00BA1335">
      <w:pPr>
        <w:pStyle w:val="ConsPlusNormal"/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3C2030">
        <w:rPr>
          <w:rFonts w:ascii="Liberation Serif" w:hAnsi="Liberation Serif"/>
          <w:b/>
          <w:sz w:val="28"/>
          <w:szCs w:val="28"/>
        </w:rPr>
        <w:t>ПОСТАНОВЛЯЮ:</w:t>
      </w:r>
    </w:p>
    <w:p w:rsidR="003C2030" w:rsidRPr="003C2030" w:rsidRDefault="008B3679" w:rsidP="003C2030">
      <w:pPr>
        <w:pStyle w:val="ConsPlusNormal"/>
        <w:spacing w:before="220"/>
        <w:ind w:firstLine="540"/>
        <w:jc w:val="both"/>
        <w:rPr>
          <w:rFonts w:ascii="Liberation Serif" w:hAnsi="Liberation Serif"/>
          <w:sz w:val="28"/>
          <w:szCs w:val="28"/>
        </w:rPr>
      </w:pPr>
      <w:r w:rsidRPr="003C2030">
        <w:rPr>
          <w:rFonts w:ascii="Liberation Serif" w:hAnsi="Liberation Serif"/>
          <w:sz w:val="28"/>
          <w:szCs w:val="28"/>
        </w:rPr>
        <w:t xml:space="preserve">1. </w:t>
      </w:r>
      <w:r w:rsidR="003C2030" w:rsidRPr="003C2030">
        <w:rPr>
          <w:rFonts w:ascii="Liberation Serif" w:hAnsi="Liberation Serif"/>
          <w:sz w:val="28"/>
          <w:szCs w:val="28"/>
        </w:rPr>
        <w:t xml:space="preserve">Утвердить </w:t>
      </w:r>
      <w:hyperlink w:anchor="P31" w:history="1">
        <w:r w:rsidR="003C2030" w:rsidRPr="00996D88">
          <w:rPr>
            <w:rFonts w:ascii="Liberation Serif" w:hAnsi="Liberation Serif"/>
            <w:sz w:val="28"/>
            <w:szCs w:val="28"/>
          </w:rPr>
          <w:t>Порядок</w:t>
        </w:r>
      </w:hyperlink>
      <w:r w:rsidR="003C2030" w:rsidRPr="00996D88">
        <w:rPr>
          <w:rFonts w:ascii="Liberation Serif" w:hAnsi="Liberation Serif"/>
          <w:sz w:val="28"/>
          <w:szCs w:val="28"/>
        </w:rPr>
        <w:t xml:space="preserve"> выявления и учета мнения собственников помещений </w:t>
      </w:r>
      <w:proofErr w:type="gramStart"/>
      <w:r w:rsidR="003C2030" w:rsidRPr="00996D88">
        <w:rPr>
          <w:rFonts w:ascii="Liberation Serif" w:hAnsi="Liberation Serif"/>
          <w:sz w:val="28"/>
          <w:szCs w:val="28"/>
        </w:rPr>
        <w:t>в многоквартирных до</w:t>
      </w:r>
      <w:r w:rsidR="003C2030" w:rsidRPr="003C2030">
        <w:rPr>
          <w:rFonts w:ascii="Liberation Serif" w:hAnsi="Liberation Serif"/>
          <w:sz w:val="28"/>
          <w:szCs w:val="28"/>
        </w:rPr>
        <w:t>мах в целях принятия решения о создании парковок общего пользования на территориях общего пользования в границах</w:t>
      </w:r>
      <w:proofErr w:type="gramEnd"/>
      <w:r w:rsidR="003C2030" w:rsidRPr="003C2030">
        <w:rPr>
          <w:rFonts w:ascii="Liberation Serif" w:hAnsi="Liberation Serif"/>
          <w:sz w:val="28"/>
          <w:szCs w:val="28"/>
        </w:rPr>
        <w:t xml:space="preserve"> элемента планировочной структуры, застроенного многоквартирными домами</w:t>
      </w:r>
      <w:r w:rsidR="0014799F">
        <w:rPr>
          <w:rFonts w:ascii="Liberation Serif" w:hAnsi="Liberation Serif"/>
          <w:sz w:val="28"/>
          <w:szCs w:val="28"/>
        </w:rPr>
        <w:t>, на территории Малышевского городского округа</w:t>
      </w:r>
      <w:r w:rsidR="003C2030" w:rsidRPr="003C2030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51091D" w:rsidRPr="003C2030" w:rsidRDefault="0051091D" w:rsidP="0051091D">
      <w:pPr>
        <w:ind w:firstLine="284"/>
        <w:jc w:val="both"/>
        <w:rPr>
          <w:rFonts w:ascii="Liberation Serif" w:hAnsi="Liberation Serif"/>
          <w:szCs w:val="28"/>
        </w:rPr>
      </w:pPr>
      <w:r w:rsidRPr="003C2030">
        <w:rPr>
          <w:rFonts w:ascii="Liberation Serif" w:hAnsi="Liberation Serif"/>
          <w:szCs w:val="28"/>
        </w:rPr>
        <w:t>2. Опубликовать настоящее постановление в официальном печатном средстве массовой информации Малышевского городского округа газете «</w:t>
      </w:r>
      <w:proofErr w:type="spellStart"/>
      <w:r w:rsidRPr="003C2030">
        <w:rPr>
          <w:rFonts w:ascii="Liberation Serif" w:hAnsi="Liberation Serif"/>
          <w:szCs w:val="28"/>
        </w:rPr>
        <w:t>Асбестовский</w:t>
      </w:r>
      <w:proofErr w:type="spellEnd"/>
      <w:r w:rsidRPr="003C2030">
        <w:rPr>
          <w:rFonts w:ascii="Liberation Serif" w:hAnsi="Liberation Serif"/>
          <w:szCs w:val="28"/>
        </w:rPr>
        <w:t xml:space="preserve"> рабочий» в специальном выпуске «Малышевский вестник» и разместить настоящее постановление на официальном сайте администрации Малышевского городского округа «адм-малышева</w:t>
      </w:r>
      <w:proofErr w:type="gramStart"/>
      <w:r w:rsidRPr="003C2030">
        <w:rPr>
          <w:rFonts w:ascii="Liberation Serif" w:hAnsi="Liberation Serif"/>
          <w:szCs w:val="28"/>
        </w:rPr>
        <w:t>.р</w:t>
      </w:r>
      <w:proofErr w:type="gramEnd"/>
      <w:r w:rsidRPr="003C2030">
        <w:rPr>
          <w:rFonts w:ascii="Liberation Serif" w:hAnsi="Liberation Serif"/>
          <w:szCs w:val="28"/>
        </w:rPr>
        <w:t>ф».</w:t>
      </w:r>
    </w:p>
    <w:p w:rsidR="0051091D" w:rsidRPr="003C2030" w:rsidRDefault="0051091D" w:rsidP="0051091D">
      <w:pPr>
        <w:ind w:firstLine="284"/>
        <w:jc w:val="both"/>
        <w:rPr>
          <w:rFonts w:ascii="Liberation Serif" w:hAnsi="Liberation Serif"/>
          <w:szCs w:val="28"/>
        </w:rPr>
      </w:pPr>
      <w:r w:rsidRPr="003C2030">
        <w:rPr>
          <w:rFonts w:ascii="Liberation Serif" w:hAnsi="Liberation Serif"/>
          <w:szCs w:val="28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51091D" w:rsidRPr="003C2030" w:rsidRDefault="0051091D" w:rsidP="0051091D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1091D" w:rsidRPr="003C2030" w:rsidRDefault="0051091D" w:rsidP="0051091D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51091D" w:rsidRPr="003C2030" w:rsidRDefault="0051091D" w:rsidP="0051091D">
      <w:pPr>
        <w:pStyle w:val="ConsPlusNormal"/>
        <w:rPr>
          <w:rFonts w:ascii="Liberation Serif" w:hAnsi="Liberation Serif"/>
          <w:sz w:val="28"/>
          <w:szCs w:val="28"/>
        </w:rPr>
      </w:pPr>
      <w:r w:rsidRPr="003C2030">
        <w:rPr>
          <w:rFonts w:ascii="Liberation Serif" w:hAnsi="Liberation Serif"/>
          <w:sz w:val="28"/>
          <w:szCs w:val="28"/>
        </w:rPr>
        <w:t xml:space="preserve">Глава Малышевского городского округа           </w:t>
      </w:r>
      <w:r w:rsidR="003C2030">
        <w:rPr>
          <w:rFonts w:ascii="Liberation Serif" w:hAnsi="Liberation Serif"/>
          <w:sz w:val="28"/>
          <w:szCs w:val="28"/>
        </w:rPr>
        <w:t xml:space="preserve"> </w:t>
      </w:r>
      <w:r w:rsidRPr="003C2030">
        <w:rPr>
          <w:rFonts w:ascii="Liberation Serif" w:hAnsi="Liberation Serif"/>
          <w:sz w:val="28"/>
          <w:szCs w:val="28"/>
        </w:rPr>
        <w:t xml:space="preserve">  </w:t>
      </w:r>
      <w:r w:rsidR="001B7349" w:rsidRPr="003C2030">
        <w:rPr>
          <w:rFonts w:ascii="Liberation Serif" w:hAnsi="Liberation Serif"/>
          <w:sz w:val="28"/>
          <w:szCs w:val="28"/>
        </w:rPr>
        <w:t xml:space="preserve">                  </w:t>
      </w:r>
      <w:r w:rsidRPr="003C2030">
        <w:rPr>
          <w:rFonts w:ascii="Liberation Serif" w:hAnsi="Liberation Serif"/>
          <w:sz w:val="28"/>
          <w:szCs w:val="28"/>
        </w:rPr>
        <w:t xml:space="preserve">       М.Ю. Рубцова</w:t>
      </w:r>
    </w:p>
    <w:p w:rsidR="00F03DA5" w:rsidRPr="00D5363B" w:rsidRDefault="0014799F" w:rsidP="0051091D">
      <w:pPr>
        <w:jc w:val="right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lastRenderedPageBreak/>
        <w:t>Утв</w:t>
      </w:r>
      <w:r w:rsidR="00F03DA5" w:rsidRPr="00D5363B">
        <w:rPr>
          <w:rFonts w:ascii="Liberation Serif" w:hAnsi="Liberation Serif"/>
          <w:szCs w:val="28"/>
        </w:rPr>
        <w:t>ержден</w:t>
      </w:r>
    </w:p>
    <w:p w:rsidR="00F03DA5" w:rsidRPr="00D5363B" w:rsidRDefault="00F03DA5" w:rsidP="00F03DA5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5363B">
        <w:rPr>
          <w:rFonts w:ascii="Liberation Serif" w:hAnsi="Liberation Serif"/>
          <w:sz w:val="28"/>
          <w:szCs w:val="28"/>
        </w:rPr>
        <w:t>постановлением главы</w:t>
      </w:r>
    </w:p>
    <w:p w:rsidR="00F03DA5" w:rsidRPr="00D5363B" w:rsidRDefault="00F03DA5" w:rsidP="00F03DA5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5363B">
        <w:rPr>
          <w:rFonts w:ascii="Liberation Serif" w:hAnsi="Liberation Serif"/>
          <w:sz w:val="28"/>
          <w:szCs w:val="28"/>
        </w:rPr>
        <w:t xml:space="preserve">Малышевского городского округа </w:t>
      </w:r>
    </w:p>
    <w:p w:rsidR="00F03DA5" w:rsidRPr="00D5363B" w:rsidRDefault="00F03DA5" w:rsidP="00F03DA5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5363B">
        <w:rPr>
          <w:rFonts w:ascii="Liberation Serif" w:hAnsi="Liberation Serif"/>
          <w:sz w:val="28"/>
          <w:szCs w:val="28"/>
        </w:rPr>
        <w:t xml:space="preserve">от </w:t>
      </w:r>
      <w:r w:rsidR="00996D88">
        <w:rPr>
          <w:rFonts w:ascii="Liberation Serif" w:hAnsi="Liberation Serif"/>
          <w:sz w:val="28"/>
          <w:szCs w:val="28"/>
        </w:rPr>
        <w:t>08.12.2020</w:t>
      </w:r>
      <w:r w:rsidR="00A772A3" w:rsidRPr="00D5363B">
        <w:rPr>
          <w:rFonts w:ascii="Liberation Serif" w:hAnsi="Liberation Serif"/>
          <w:sz w:val="28"/>
          <w:szCs w:val="28"/>
        </w:rPr>
        <w:t xml:space="preserve"> № </w:t>
      </w:r>
      <w:r w:rsidR="00996D88">
        <w:rPr>
          <w:rFonts w:ascii="Liberation Serif" w:hAnsi="Liberation Serif"/>
          <w:sz w:val="28"/>
          <w:szCs w:val="28"/>
        </w:rPr>
        <w:t xml:space="preserve">574 </w:t>
      </w:r>
      <w:r w:rsidR="00A772A3" w:rsidRPr="00D5363B">
        <w:rPr>
          <w:rFonts w:ascii="Liberation Serif" w:hAnsi="Liberation Serif"/>
          <w:sz w:val="28"/>
          <w:szCs w:val="28"/>
        </w:rPr>
        <w:t>-</w:t>
      </w:r>
      <w:r w:rsidR="00996D88">
        <w:rPr>
          <w:rFonts w:ascii="Liberation Serif" w:hAnsi="Liberation Serif"/>
          <w:sz w:val="28"/>
          <w:szCs w:val="28"/>
        </w:rPr>
        <w:t xml:space="preserve"> </w:t>
      </w:r>
      <w:r w:rsidR="00A772A3" w:rsidRPr="00D5363B">
        <w:rPr>
          <w:rFonts w:ascii="Liberation Serif" w:hAnsi="Liberation Serif"/>
          <w:sz w:val="28"/>
          <w:szCs w:val="28"/>
        </w:rPr>
        <w:t>ПГ</w:t>
      </w:r>
    </w:p>
    <w:p w:rsidR="00F03DA5" w:rsidRPr="00D5363B" w:rsidRDefault="00F03DA5" w:rsidP="00F03DA5">
      <w:pPr>
        <w:pStyle w:val="ConsPlusNormal"/>
        <w:rPr>
          <w:rFonts w:ascii="Liberation Serif" w:hAnsi="Liberation Serif"/>
          <w:sz w:val="28"/>
          <w:szCs w:val="28"/>
        </w:rPr>
      </w:pPr>
    </w:p>
    <w:p w:rsidR="0014799F" w:rsidRDefault="00D5363B" w:rsidP="00D5363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bookmarkStart w:id="0" w:name="P27"/>
      <w:bookmarkEnd w:id="0"/>
      <w:r w:rsidRPr="00D5363B">
        <w:rPr>
          <w:rFonts w:ascii="Liberation Serif" w:hAnsi="Liberation Serif"/>
          <w:sz w:val="28"/>
          <w:szCs w:val="28"/>
        </w:rPr>
        <w:t>Порядок</w:t>
      </w:r>
      <w:r w:rsidR="0014799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</w:t>
      </w:r>
      <w:r w:rsidRPr="00D5363B">
        <w:rPr>
          <w:rFonts w:ascii="Liberation Serif" w:hAnsi="Liberation Serif"/>
          <w:sz w:val="28"/>
          <w:szCs w:val="28"/>
        </w:rPr>
        <w:t xml:space="preserve">ыявления и учета мнения собственников </w:t>
      </w:r>
    </w:p>
    <w:p w:rsidR="00D5363B" w:rsidRPr="00D5363B" w:rsidRDefault="0014799F" w:rsidP="00D5363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D5363B" w:rsidRPr="00D5363B">
        <w:rPr>
          <w:rFonts w:ascii="Liberation Serif" w:hAnsi="Liberation Serif"/>
          <w:sz w:val="28"/>
          <w:szCs w:val="28"/>
        </w:rPr>
        <w:t>омещений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D5363B">
        <w:rPr>
          <w:rFonts w:ascii="Liberation Serif" w:hAnsi="Liberation Serif"/>
          <w:sz w:val="28"/>
          <w:szCs w:val="28"/>
        </w:rPr>
        <w:t>в</w:t>
      </w:r>
      <w:r w:rsidR="00D5363B" w:rsidRPr="00D5363B">
        <w:rPr>
          <w:rFonts w:ascii="Liberation Serif" w:hAnsi="Liberation Serif"/>
          <w:sz w:val="28"/>
          <w:szCs w:val="28"/>
        </w:rPr>
        <w:t xml:space="preserve"> многоквартирных домах в целях принятия решения</w:t>
      </w:r>
      <w:r>
        <w:rPr>
          <w:rFonts w:ascii="Liberation Serif" w:hAnsi="Liberation Serif"/>
          <w:sz w:val="28"/>
          <w:szCs w:val="28"/>
        </w:rPr>
        <w:t xml:space="preserve"> </w:t>
      </w:r>
      <w:r w:rsidR="00D5363B">
        <w:rPr>
          <w:rFonts w:ascii="Liberation Serif" w:hAnsi="Liberation Serif"/>
          <w:sz w:val="28"/>
          <w:szCs w:val="28"/>
        </w:rPr>
        <w:t>о</w:t>
      </w:r>
      <w:r w:rsidR="00D5363B" w:rsidRPr="00D5363B">
        <w:rPr>
          <w:rFonts w:ascii="Liberation Serif" w:hAnsi="Liberation Serif"/>
          <w:sz w:val="28"/>
          <w:szCs w:val="28"/>
        </w:rPr>
        <w:t xml:space="preserve"> создании парковок общего пользования на территориях</w:t>
      </w:r>
      <w:r>
        <w:rPr>
          <w:rFonts w:ascii="Liberation Serif" w:hAnsi="Liberation Serif"/>
          <w:sz w:val="28"/>
          <w:szCs w:val="28"/>
        </w:rPr>
        <w:t xml:space="preserve"> </w:t>
      </w:r>
      <w:r w:rsidR="00D5363B">
        <w:rPr>
          <w:rFonts w:ascii="Liberation Serif" w:hAnsi="Liberation Serif"/>
          <w:sz w:val="28"/>
          <w:szCs w:val="28"/>
        </w:rPr>
        <w:t>о</w:t>
      </w:r>
      <w:r w:rsidR="00D5363B" w:rsidRPr="00D5363B">
        <w:rPr>
          <w:rFonts w:ascii="Liberation Serif" w:hAnsi="Liberation Serif"/>
          <w:sz w:val="28"/>
          <w:szCs w:val="28"/>
        </w:rPr>
        <w:t>бщего пользования в границах</w:t>
      </w:r>
      <w:proofErr w:type="gramEnd"/>
      <w:r w:rsidR="00D5363B" w:rsidRPr="00D5363B">
        <w:rPr>
          <w:rFonts w:ascii="Liberation Serif" w:hAnsi="Liberation Serif"/>
          <w:sz w:val="28"/>
          <w:szCs w:val="28"/>
        </w:rPr>
        <w:t xml:space="preserve"> элемента планировочной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D5363B">
        <w:rPr>
          <w:rFonts w:ascii="Liberation Serif" w:hAnsi="Liberation Serif"/>
          <w:sz w:val="28"/>
          <w:szCs w:val="28"/>
        </w:rPr>
        <w:t>с</w:t>
      </w:r>
      <w:r w:rsidR="00D5363B" w:rsidRPr="00D5363B">
        <w:rPr>
          <w:rFonts w:ascii="Liberation Serif" w:hAnsi="Liberation Serif"/>
          <w:sz w:val="28"/>
          <w:szCs w:val="28"/>
        </w:rPr>
        <w:t>труктуры, застроенного многоквартирными домами</w:t>
      </w:r>
      <w:r>
        <w:rPr>
          <w:rFonts w:ascii="Liberation Serif" w:hAnsi="Liberation Serif"/>
          <w:sz w:val="28"/>
          <w:szCs w:val="28"/>
        </w:rPr>
        <w:t>, на территории Малышевского городского округа</w:t>
      </w:r>
    </w:p>
    <w:p w:rsidR="00D5363B" w:rsidRPr="00D5363B" w:rsidRDefault="00D5363B" w:rsidP="00D5363B">
      <w:pPr>
        <w:pStyle w:val="ConsPlusNormal"/>
        <w:rPr>
          <w:rFonts w:ascii="Liberation Serif" w:hAnsi="Liberation Serif"/>
          <w:sz w:val="28"/>
          <w:szCs w:val="28"/>
        </w:rPr>
      </w:pPr>
    </w:p>
    <w:p w:rsidR="00D5363B" w:rsidRPr="00D5363B" w:rsidRDefault="00D5363B" w:rsidP="00D5363B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D5363B">
        <w:rPr>
          <w:rFonts w:ascii="Liberation Serif" w:hAnsi="Liberation Serif"/>
          <w:sz w:val="28"/>
          <w:szCs w:val="28"/>
        </w:rPr>
        <w:t>1. ОБЩИЕ ПОЛОЖЕНИЯ</w:t>
      </w:r>
    </w:p>
    <w:p w:rsidR="00D5363B" w:rsidRPr="00320EC0" w:rsidRDefault="00D5363B" w:rsidP="00320EC0">
      <w:pPr>
        <w:pStyle w:val="ConsPlusNormal"/>
        <w:rPr>
          <w:rFonts w:ascii="Liberation Serif" w:hAnsi="Liberation Serif"/>
          <w:sz w:val="28"/>
          <w:szCs w:val="28"/>
        </w:rPr>
      </w:pP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1.1</w:t>
      </w: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. </w:t>
      </w:r>
      <w:proofErr w:type="gramStart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Настоящий Порядок разработан в соответствии с Федеральным </w:t>
      </w:r>
      <w:hyperlink r:id="rId11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законом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 и регулирует порядок выявления и учета </w:t>
      </w: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мнения собственников помещений в многоквартирных домах, расположенных на земельных участках, прилегающих к территориям общего пользования в границах элемента планировочной структуры, застроенного многоквартирными домами (далее - территория общего</w:t>
      </w:r>
      <w:proofErr w:type="gramEnd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пользования), за исключением улично-дорожной сети, в целях принятия решений о создании парковок общего пользования на территории </w:t>
      </w:r>
      <w:r>
        <w:rPr>
          <w:rFonts w:ascii="Liberation Serif" w:eastAsiaTheme="minorHAnsi" w:hAnsi="Liberation Serif" w:cs="Courier New"/>
          <w:color w:val="auto"/>
          <w:szCs w:val="28"/>
          <w:lang w:eastAsia="en-US"/>
        </w:rPr>
        <w:t>Малышевского городского округа</w:t>
      </w: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1.2. Для целей Порядка применяются следующие понятия: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1) уполномоченный орган - орган местного самоуправления </w:t>
      </w:r>
      <w:r>
        <w:rPr>
          <w:rFonts w:ascii="Liberation Serif" w:eastAsiaTheme="minorHAnsi" w:hAnsi="Liberation Serif" w:cs="Courier New"/>
          <w:color w:val="auto"/>
          <w:szCs w:val="28"/>
          <w:lang w:eastAsia="en-US"/>
        </w:rPr>
        <w:t>Малышевского городского округа</w:t>
      </w: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, определенный в качестве уполномоченного органа по выявлению и учету мнения собственников помещений в многоквартирных домах и установлению границ элемента планировочной структуры;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2) участник опроса - физическое лицо, юридическое лицо, </w:t>
      </w:r>
      <w:proofErr w:type="gramStart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являющиеся</w:t>
      </w:r>
      <w:proofErr w:type="gramEnd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собственниками помещений в многоквартирном доме, включенном в перечень многоквартирных домов, и принявшие участие в опросе;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3) перечень многоквартирных домов - адресный список многоквартирных домов, расположенных на земельном участке, прилегающем к территории общего пользования, на которой планируется создание парковки общего пользования;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4) схема размещения парковки общего пользования - документ, подготовленный на основании проектной документации и (или) технической документации, выполненный в виде схемы с текстовым описанием, с нанесением границ парковки общего пользования на территории общего пользования, с указанием ее адресной привязки, площади, вместимости (количества </w:t>
      </w:r>
      <w:proofErr w:type="spellStart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машино</w:t>
      </w:r>
      <w:proofErr w:type="spellEnd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-мест).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lastRenderedPageBreak/>
        <w:t xml:space="preserve">1.3. </w:t>
      </w:r>
      <w:proofErr w:type="gramStart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Иные </w:t>
      </w: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понятия, используемые в настоящем Порядке, применяются в том же значении, что в Градостроительном </w:t>
      </w:r>
      <w:hyperlink r:id="rId12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кодексе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Российской Федерации и Федеральном </w:t>
      </w:r>
      <w:hyperlink r:id="rId13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законе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от 29 декабря 2017 года № 443-ФЗ «Об организации дорожного движения в Российской Федерации </w:t>
      </w: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и о внесении изменений в отдельные законодате</w:t>
      </w:r>
      <w:r>
        <w:rPr>
          <w:rFonts w:ascii="Liberation Serif" w:eastAsiaTheme="minorHAnsi" w:hAnsi="Liberation Serif" w:cs="Courier New"/>
          <w:color w:val="auto"/>
          <w:szCs w:val="28"/>
          <w:lang w:eastAsia="en-US"/>
        </w:rPr>
        <w:t>льные акты Российской Федерации»</w:t>
      </w: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.</w:t>
      </w:r>
      <w:proofErr w:type="gramEnd"/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1.4. Положения настоящего Порядка не распространяются на правоотношения, связанные с созданием парковок общего пользования в границах земельного участка, относящегося к общему имуществу собственников помещений в многоквартирном доме.</w:t>
      </w:r>
    </w:p>
    <w:p w:rsidR="00320EC0" w:rsidRPr="00320EC0" w:rsidRDefault="00320EC0" w:rsidP="00320EC0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</w:p>
    <w:p w:rsidR="00320EC0" w:rsidRPr="00320EC0" w:rsidRDefault="00320EC0" w:rsidP="00320EC0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  <w:t>2. ВЫЯВЛЕНИЕ И УЧЕТ МНЕНИЯ СОБСТВЕННИКОВ</w:t>
      </w:r>
    </w:p>
    <w:p w:rsidR="00320EC0" w:rsidRPr="00320EC0" w:rsidRDefault="00320EC0" w:rsidP="00320E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  <w:t>ПОМЕЩЕНИЙ В МНОГОКВАРТИРНОМ ДОМЕ</w:t>
      </w:r>
    </w:p>
    <w:p w:rsidR="00320EC0" w:rsidRPr="00320EC0" w:rsidRDefault="00320EC0" w:rsidP="00320EC0">
      <w:pPr>
        <w:autoSpaceDE w:val="0"/>
        <w:autoSpaceDN w:val="0"/>
        <w:adjustRightInd w:val="0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2.1. Выявление мнения собственников помещений в многоквартирных домах, расположенных на земельных участках, прилегающих к территории общего пользования, на которой планируется создание парковки общего пользования, осуществляется путем проведения опроса уполномоченным органом.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Опрос должен быть проведен до начала выполнения работ по созданию парковки общего пользования на территории общего пользования.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2.2. В целях проведения </w:t>
      </w: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опроса уполномоченный орган не позднее 10 рабочих дней до даты начала опроса обеспечивает размещение информации о проведении опроса и форму опросного </w:t>
      </w:r>
      <w:hyperlink r:id="rId14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листа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(приложение N 1 к Порядку):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1) в газете </w:t>
      </w:r>
      <w:r w:rsidRPr="00996D88">
        <w:rPr>
          <w:rFonts w:ascii="Liberation Serif" w:hAnsi="Liberation Serif"/>
          <w:color w:val="auto"/>
          <w:szCs w:val="28"/>
        </w:rPr>
        <w:t>«</w:t>
      </w:r>
      <w:proofErr w:type="spellStart"/>
      <w:r w:rsidRPr="00996D88">
        <w:rPr>
          <w:rFonts w:ascii="Liberation Serif" w:hAnsi="Liberation Serif"/>
          <w:color w:val="auto"/>
          <w:szCs w:val="28"/>
        </w:rPr>
        <w:t>Асбестовский</w:t>
      </w:r>
      <w:proofErr w:type="spellEnd"/>
      <w:r w:rsidRPr="00996D88">
        <w:rPr>
          <w:rFonts w:ascii="Liberation Serif" w:hAnsi="Liberation Serif"/>
          <w:color w:val="auto"/>
          <w:szCs w:val="28"/>
        </w:rPr>
        <w:t xml:space="preserve"> рабочий» в специальном выпуске «Малышевский вестник»</w:t>
      </w: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;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2) на официальном сайте уполномоченного органа в информационно-телекоммуникационной сети Интернет;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3) на информационных стендах в подъездах многоквартирных домов, включенных в перечень многоквартирных домов.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Информация о проведении опроса может распространяться уполномоченным органом через почтовые ящики в многоквартирных домах, включенных в перечень многоквартирных домов.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2.3. В целях привлечения к участию в опросе собственников помещений в многоквартирных домах, расположенных на земельных участках, прилегающих к территории общего пользования, уполномоченный орган направляет информацию о проведении опроса и форму опросного листа в организации, осуществляющие управление многоквартирными домами, указанными в перечне многоквартирных домов.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2.4. Информация о проведении опроса должна содержать: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1) сведения о дате и времени начала и окончания опроса, общий срок которого не может составлять менее 20 рабочих дней;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2) перечень многоквартирных домов;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3) схему размещения парковки общего пользования;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lastRenderedPageBreak/>
        <w:t xml:space="preserve">4) </w:t>
      </w: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опросный </w:t>
      </w:r>
      <w:hyperlink r:id="rId15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лист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по форме согласно приложению N 1 к настоящему Порядку для заполнения в письменной форме и направления (представления) участником опроса в уполномоченный орган;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5) дату и время окончания приема опросных листов;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bookmarkStart w:id="1" w:name="Par27"/>
      <w:bookmarkEnd w:id="1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6) адрес (почтовый адрес и адрес электронной почты) уполномоченного органа для направления (представления) собственниками помещений опросных листов.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2.5. В опросе участвуют собственники помещений физические лица (достигшие 18 лет), юридические лица в многоквартирном доме, расположенном на земельном участке, прилегающем к территории общего пользования, на которой планируется создание парковки общего пользования. От имени несовершеннолетних в опросе участвуют законные представители несовершеннолетних.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2.6. Собственники помещений в многоквартирном доме принимают участие в опросе путем заполнения опросного листа и направления (представления) в уполномоченный орган на бумажном носителе либо в электронном виде по адресу, указанному в информации о проведении опроса в соответствии с </w:t>
      </w:r>
      <w:hyperlink w:anchor="Par27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подпунктом 6 пункта 2.4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Порядка</w:t>
      </w: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2.7. Способ направления (представления) в уполномоченный орган опросного листа выбирается собственником помещения в многоквартирном доме самостоятельно.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2.8. Участник опроса направляет (представляет) в уполномоченный орган опросные листы лично либо через уполномоченного представителя, полномочия которого оформлены в соответствии с законодательством Российской Федерации.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2.9. В случае если участник опроса, является собственником двух и более помещений в многоквартирном доме, указанном в перечне многоквартирных домов, участник опроса направляет (представляет) в уполномоченный орган опросные листы в количестве, равном количеству помещений, собственником которых он является (1 опросный лист равен 1 помещению).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Участник опроса, являющийся собственником доли помещения в многоквартирном доме, указанном в перечне многоквартирных домов, вправе направить (представить) в уполномоченный орган опросные листы в количестве, не превышающем числа помещений, собственником долей в которых он является.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2.10. Уполномоченный орган организует прием и регистрацию поступивших (представленных) опросных листов в соответствии с установленными требованиями по документообороту в уполномоченном органе.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bookmarkStart w:id="2" w:name="Par35"/>
      <w:bookmarkEnd w:id="2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2.11. </w:t>
      </w:r>
      <w:proofErr w:type="gramStart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В течение 5 рабочих дней со дня истечения срока окончания опроса, указанной в информации о проведении опроса, уполномоченный орган осуществляет сортировку опросных листов.</w:t>
      </w:r>
      <w:proofErr w:type="gramEnd"/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2.12. Недействительными признаются опросные листы: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а) не соответствующие утвержденной форме опросного листа;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lastRenderedPageBreak/>
        <w:t xml:space="preserve">б) в </w:t>
      </w:r>
      <w:proofErr w:type="gramStart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которых</w:t>
      </w:r>
      <w:proofErr w:type="gramEnd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отсутствуют обязательные для заполнения сведения;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в) содержащие сведения об участии в опросе собственников помещений в многоквартирных домах, не указанных в перечне многоквартирных домов;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г) поступившие по </w:t>
      </w: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истечении даты и времени окончания приема опросных листов, указанных в информации о проведении опроса.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2.13. </w:t>
      </w:r>
      <w:proofErr w:type="gramStart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В пределах срока, предусмотренного </w:t>
      </w:r>
      <w:hyperlink w:anchor="Par35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пунктом 2.11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настоящего Порядка уполномоченный орган направляет запросы в Управление Федеральной службы государственной регистрации, кадастра и картографии по Свердловской области (далее - Управление </w:t>
      </w:r>
      <w:proofErr w:type="spellStart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Росреестра</w:t>
      </w:r>
      <w:proofErr w:type="spellEnd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по Свердловской области) о предоставлении выписки из Единого государственного реестра недвижимости о зарегистрированных правах на помещения в многоквартирном доме (многоквартирных домах), указанные в опросных листах, признанных действительными (далее - действительные опросные листы).</w:t>
      </w:r>
      <w:proofErr w:type="gramEnd"/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Уполномоченный орган в течение 3 рабочих дней со дня поступления от Управления </w:t>
      </w:r>
      <w:proofErr w:type="spellStart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Росреестра</w:t>
      </w:r>
      <w:proofErr w:type="spellEnd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информации по запросам в отношении помещений, указанных в действительных опросных листах, осуществляет: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а) подсчет результатов опроса и оформляет их </w:t>
      </w:r>
      <w:hyperlink r:id="rId16" w:history="1">
        <w:r w:rsidRPr="00996D88">
          <w:rPr>
            <w:rFonts w:ascii="Liberation Serif" w:eastAsiaTheme="minorHAnsi" w:hAnsi="Liberation Serif" w:cs="Courier New"/>
            <w:color w:val="auto"/>
            <w:szCs w:val="28"/>
            <w:lang w:eastAsia="en-US"/>
          </w:rPr>
          <w:t>протоколом</w:t>
        </w:r>
      </w:hyperlink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по форме согласно Приложению N 2 к настоящему Порядку;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б) размещает протокол итогов опроса на официальном сайте администрации Малышевского городского округа в информационно-телекоммуникационной сети Интернет.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2.14. Для принятия решения о создании парковок общего пользования на территориях общего пользования подлежит учету выраженное в действительных опросных листах мнение большинства от числа лиц, принявших участие в опросе. </w:t>
      </w:r>
    </w:p>
    <w:p w:rsidR="00320EC0" w:rsidRPr="00996D88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В случае</w:t>
      </w:r>
      <w:proofErr w:type="gramStart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>,</w:t>
      </w:r>
      <w:proofErr w:type="gramEnd"/>
      <w:r w:rsidRPr="00996D88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если по итогам опроса большинством от числа лиц, принявших участие в опросе, выражено мнение о согласии с созданием парковки общего пользования на территории общего пользования, уполномоченный орган принимает решение о создании парковки общего пользования.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В случае</w:t>
      </w:r>
      <w:proofErr w:type="gramStart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,</w:t>
      </w:r>
      <w:proofErr w:type="gramEnd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если по итогам опроса большинством от числа лиц, принявших участие в опросе, выражено мнение о несогласии с созданием парковки общего пользования на территории общего пользовании, решение о создании парковки общего пользования уполномоченным органом не принимается.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В случае</w:t>
      </w:r>
      <w:proofErr w:type="gramStart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,</w:t>
      </w:r>
      <w:proofErr w:type="gramEnd"/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 xml:space="preserve"> если по итогам опроса мнение о согласии с созданием парковки общего пользования на территории общего пользования и мнение о несогласии с созданием парковки общего пользования на территории общего пользования выражено равным количеством от общего числа лиц, принявших участие в опросе, уполномоченным органом принимается решение о создании парковки общего пользования.</w:t>
      </w: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2.15. Решение о создании парковки общего пользования на территории общего пользования принимается уполномоченным органом в форме приказа руководителя, который должен содержать ссылку на протокол итогов опроса и схему размещения парковки общего пользования.</w:t>
      </w:r>
    </w:p>
    <w:p w:rsidR="00320EC0" w:rsidRPr="00320EC0" w:rsidRDefault="00320EC0" w:rsidP="00320EC0">
      <w:pPr>
        <w:autoSpaceDE w:val="0"/>
        <w:autoSpaceDN w:val="0"/>
        <w:adjustRightInd w:val="0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</w:p>
    <w:p w:rsidR="00320EC0" w:rsidRPr="00320EC0" w:rsidRDefault="00320EC0" w:rsidP="00320EC0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  <w:lastRenderedPageBreak/>
        <w:t xml:space="preserve">3. </w:t>
      </w:r>
      <w:proofErr w:type="gramStart"/>
      <w:r w:rsidRPr="00320EC0"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  <w:t>КОНТРОЛЬ ЗА</w:t>
      </w:r>
      <w:proofErr w:type="gramEnd"/>
      <w:r w:rsidRPr="00320EC0">
        <w:rPr>
          <w:rFonts w:ascii="Liberation Serif" w:eastAsiaTheme="minorHAnsi" w:hAnsi="Liberation Serif" w:cs="Courier New"/>
          <w:b/>
          <w:bCs/>
          <w:color w:val="auto"/>
          <w:szCs w:val="28"/>
          <w:lang w:eastAsia="en-US"/>
        </w:rPr>
        <w:t xml:space="preserve"> СОБЛЮДЕНИЕМ ПОРЯДКА</w:t>
      </w:r>
    </w:p>
    <w:p w:rsidR="00320EC0" w:rsidRPr="00320EC0" w:rsidRDefault="00320EC0" w:rsidP="00320EC0">
      <w:pPr>
        <w:autoSpaceDE w:val="0"/>
        <w:autoSpaceDN w:val="0"/>
        <w:adjustRightInd w:val="0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</w:p>
    <w:p w:rsidR="00320EC0" w:rsidRPr="00320EC0" w:rsidRDefault="00320EC0" w:rsidP="00320EC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  <w:r w:rsidRPr="00320EC0">
        <w:rPr>
          <w:rFonts w:ascii="Liberation Serif" w:eastAsiaTheme="minorHAnsi" w:hAnsi="Liberation Serif" w:cs="Courier New"/>
          <w:color w:val="auto"/>
          <w:szCs w:val="28"/>
          <w:lang w:eastAsia="en-US"/>
        </w:rPr>
        <w:t>За нарушение требований настоящего Порядка должностные лица уполномоченного органа несут ответственность в соответствии с действующим законодательством.</w:t>
      </w:r>
    </w:p>
    <w:p w:rsidR="00320EC0" w:rsidRPr="00320EC0" w:rsidRDefault="00320EC0" w:rsidP="00320EC0">
      <w:pPr>
        <w:autoSpaceDE w:val="0"/>
        <w:autoSpaceDN w:val="0"/>
        <w:adjustRightInd w:val="0"/>
        <w:rPr>
          <w:rFonts w:ascii="Liberation Serif" w:eastAsiaTheme="minorHAnsi" w:hAnsi="Liberation Serif" w:cs="Courier New"/>
          <w:color w:val="auto"/>
          <w:szCs w:val="28"/>
          <w:lang w:eastAsia="en-US"/>
        </w:rPr>
      </w:pPr>
    </w:p>
    <w:p w:rsidR="00D5363B" w:rsidRPr="00D5363B" w:rsidRDefault="00D5363B" w:rsidP="00D5363B">
      <w:pPr>
        <w:pStyle w:val="ConsPlusNormal"/>
        <w:rPr>
          <w:rFonts w:ascii="Liberation Serif" w:hAnsi="Liberation Serif"/>
          <w:sz w:val="28"/>
          <w:szCs w:val="28"/>
        </w:rPr>
      </w:pPr>
    </w:p>
    <w:p w:rsidR="00D5363B" w:rsidRPr="00D5363B" w:rsidRDefault="00D5363B" w:rsidP="00D5363B">
      <w:pPr>
        <w:pStyle w:val="ConsPlusNormal"/>
        <w:rPr>
          <w:rFonts w:ascii="Liberation Serif" w:hAnsi="Liberation Serif"/>
          <w:sz w:val="28"/>
          <w:szCs w:val="28"/>
        </w:rPr>
      </w:pPr>
    </w:p>
    <w:p w:rsidR="00D5363B" w:rsidRDefault="00D5363B" w:rsidP="00D5363B">
      <w:pPr>
        <w:pStyle w:val="ConsPlusNormal"/>
      </w:pPr>
    </w:p>
    <w:p w:rsidR="00D5363B" w:rsidRDefault="00D5363B" w:rsidP="00D5363B">
      <w:pPr>
        <w:pStyle w:val="ConsPlusNormal"/>
      </w:pPr>
    </w:p>
    <w:p w:rsidR="00D5363B" w:rsidRDefault="00D5363B" w:rsidP="00D5363B">
      <w:pPr>
        <w:pStyle w:val="ConsPlusNormal"/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  <w:bookmarkStart w:id="3" w:name="_GoBack"/>
      <w:bookmarkEnd w:id="3"/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320EC0" w:rsidRDefault="00320EC0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320EC0" w:rsidRDefault="00320EC0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320EC0" w:rsidRDefault="00320EC0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320EC0" w:rsidRDefault="00320EC0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320EC0" w:rsidRDefault="00320EC0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320EC0" w:rsidRDefault="00320EC0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D5363B" w:rsidRDefault="00D5363B" w:rsidP="00D5363B">
      <w:pPr>
        <w:pStyle w:val="ConsPlusNormal"/>
        <w:jc w:val="right"/>
        <w:outlineLvl w:val="1"/>
        <w:rPr>
          <w:rFonts w:ascii="Liberation Serif" w:hAnsi="Liberation Serif"/>
          <w:sz w:val="24"/>
          <w:szCs w:val="24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lastRenderedPageBreak/>
        <w:t>Приложение N 1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 Порядку выявления и учета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мнения собственников помещений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в многоквартирных домах в целях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принятия решения о создании парковок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общего пользования на территориях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общего пользования в границах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элемента планировочной структуры,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proofErr w:type="gramStart"/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застроенного</w:t>
      </w:r>
      <w:proofErr w:type="gramEnd"/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многоквартирными домами,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территории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Малышевского городского округа</w:t>
      </w: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"</w:t>
      </w: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ОПРОСНЫЙ ЛИСТ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выявления мнения собственников помещений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в многоквартирном доме N ____ по ул. 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center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в </w:t>
      </w:r>
      <w:r>
        <w:rPr>
          <w:rFonts w:ascii="Courier New" w:eastAsiaTheme="minorHAnsi" w:hAnsi="Courier New" w:cs="Courier New"/>
          <w:color w:val="auto"/>
          <w:sz w:val="20"/>
          <w:lang w:eastAsia="en-US"/>
        </w:rPr>
        <w:t>Малышевском городском округе</w:t>
      </w: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,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расположенном на земельном участке, прилегающем</w:t>
      </w:r>
      <w:proofErr w:type="gramEnd"/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к территории общего пользования, на которой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планируется создание парковки общего пользования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Пожалуйста, заполните и направьте  данную  форму  в   </w:t>
      </w:r>
      <w:r>
        <w:rPr>
          <w:rFonts w:ascii="Courier New" w:eastAsiaTheme="minorHAnsi" w:hAnsi="Courier New" w:cs="Courier New"/>
          <w:color w:val="auto"/>
          <w:sz w:val="20"/>
          <w:lang w:eastAsia="en-US"/>
        </w:rPr>
        <w:t>администрацию Малышевского городского округа</w:t>
      </w: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по    адресу:    Свердловская    область,     </w:t>
      </w:r>
      <w:r>
        <w:rPr>
          <w:rFonts w:ascii="Courier New" w:eastAsiaTheme="minorHAnsi" w:hAnsi="Courier New" w:cs="Courier New"/>
          <w:color w:val="auto"/>
          <w:sz w:val="20"/>
          <w:lang w:eastAsia="en-US"/>
        </w:rPr>
        <w:t>пгт. Малышева</w:t>
      </w: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, улица  </w:t>
      </w:r>
      <w:r>
        <w:rPr>
          <w:rFonts w:ascii="Courier New" w:eastAsiaTheme="minorHAnsi" w:hAnsi="Courier New" w:cs="Courier New"/>
          <w:color w:val="auto"/>
          <w:sz w:val="20"/>
          <w:lang w:eastAsia="en-US"/>
        </w:rPr>
        <w:t>Пионерская</w:t>
      </w: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,   </w:t>
      </w:r>
      <w:r>
        <w:rPr>
          <w:rFonts w:ascii="Courier New" w:eastAsiaTheme="minorHAnsi" w:hAnsi="Courier New" w:cs="Courier New"/>
          <w:color w:val="auto"/>
          <w:sz w:val="20"/>
          <w:lang w:eastAsia="en-US"/>
        </w:rPr>
        <w:t>27</w:t>
      </w: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,   либо   по    электронной    почте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hAnsi="Courier New" w:cs="Courier New"/>
          <w:color w:val="auto"/>
          <w:sz w:val="20"/>
          <w:shd w:val="clear" w:color="auto" w:fill="FFFFFF"/>
        </w:rPr>
        <w:t>adm_malisheva@mail.ru</w:t>
      </w: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не позднее "__" ____________ 20__ г.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__________________________________________________________________________,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(Ф.И.О. (при наличии) гражданина либо наименование</w:t>
      </w:r>
      <w:proofErr w:type="gramEnd"/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юридического лица - собственника помещения)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являющийс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я(</w:t>
      </w:r>
      <w:proofErr w:type="spellStart"/>
      <w:proofErr w:type="gram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щаяся</w:t>
      </w:r>
      <w:proofErr w:type="spell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) собственником помещения ________________________________,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                   (жилого/нежилого)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расположенного</w:t>
      </w:r>
      <w:proofErr w:type="gram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по адресу 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(название улицы, номер дома и квартиры)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на основании 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(сведения о правоустанавливающем документе)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выданного "__" ______________ ____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г</w:t>
      </w:r>
      <w:proofErr w:type="gram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. 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(кем и когда выдан правоустанавливающий документ)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Представитель собственника по доверенности N ___ от "__" ______ 20__ г.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(Ф.И.О. (при наличии) уполномоченного представителя)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номер контактного телефона либо адрес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электронной почты (при наличии)</w:t>
      </w: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0"/>
        <w:gridCol w:w="907"/>
        <w:gridCol w:w="1134"/>
      </w:tblGrid>
      <w:tr w:rsidR="0014799F" w:rsidRPr="0014799F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14799F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Содержание вопроса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14799F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14799F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Против</w:t>
            </w:r>
          </w:p>
        </w:tc>
      </w:tr>
      <w:tr w:rsidR="0014799F" w:rsidRPr="0014799F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14799F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14799F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14799F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3</w:t>
            </w:r>
          </w:p>
        </w:tc>
      </w:tr>
      <w:tr w:rsidR="0014799F" w:rsidRPr="0014799F"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14799F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 xml:space="preserve">1. Создание парковки общего пользования на территории общего пользования, прилегающей к земельному участку, на котором расположен многоквартирный дом N ____ по ул. _____________ в </w:t>
            </w:r>
            <w:r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Малышевском городском округе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99F" w:rsidRPr="0014799F" w:rsidRDefault="0014799F" w:rsidP="0014799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Подпись ________________ "__" __________ 20__ г.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Я, ____________________________________________________________________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(Ф.И.О. (при наличии) гражданина)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даю свое согласие на обработку моих персональных данных в целях  проведения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настоящего опроса в соответствии с Федеральным </w:t>
      </w:r>
      <w:hyperlink r:id="rId17" w:history="1">
        <w:r w:rsidRPr="0014799F">
          <w:rPr>
            <w:rFonts w:ascii="Courier New" w:eastAsiaTheme="minorHAnsi" w:hAnsi="Courier New" w:cs="Courier New"/>
            <w:color w:val="0000FF"/>
            <w:sz w:val="20"/>
            <w:lang w:eastAsia="en-US"/>
          </w:rPr>
          <w:t>законом</w:t>
        </w:r>
      </w:hyperlink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Российской Федерации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от 27.07.2006 N 152-ФЗ "О персональных данных".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Подпись ________________                           "__" ___________ 20__ г.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Дата и номер регистрации опросного листа (заполняется   должностным   лицом</w:t>
      </w:r>
      <w:proofErr w:type="gramEnd"/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уполномоченного органа)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"__" ______________ 20__ г. N 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         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Подпись должностного лица             Расшифровка подписи должностного лица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уполномоченного органа                               уполномоченного органа</w:t>
      </w: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lastRenderedPageBreak/>
        <w:t>Приложение N 2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 Порядку выявления и учета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мнения собственников помещений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в многоквартирных домах в целях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принятия решения о создании парковок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общего пользования на территориях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общего пользования в границах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элемента планировочной структуры,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proofErr w:type="gramStart"/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застроенного</w:t>
      </w:r>
      <w:proofErr w:type="gramEnd"/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многоквартирными домами,</w:t>
      </w:r>
    </w:p>
    <w:p w:rsidR="0014799F" w:rsidRPr="0014799F" w:rsidRDefault="0014799F" w:rsidP="0014799F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территории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Малышевского городского округа</w:t>
      </w:r>
      <w:r w:rsidRPr="0014799F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"</w:t>
      </w:r>
    </w:p>
    <w:p w:rsidR="0014799F" w:rsidRPr="0014799F" w:rsidRDefault="0014799F" w:rsidP="0014799F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  ПРОТОКОЛ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результатов опроса собственников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помещений в многоквартирных домах,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расположенных на земельных участках, прилегающих</w:t>
      </w:r>
      <w:proofErr w:type="gramEnd"/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к территории общего пользования в границах элемента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планировочной структуры, на которой планируется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создание парковки общего пользования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пгт. Малышева         </w:t>
      </w: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 "__" __________ 20__ г.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В период с "__" ______ 20__ года по "__" _____ 20__ года проведен опрос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о создании парковки общего пользования на территории общего пользования  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в</w:t>
      </w:r>
      <w:proofErr w:type="gramEnd"/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границах элемента  планировочной  структуры, застроенного 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многоквартирными</w:t>
      </w:r>
      <w:proofErr w:type="gramEnd"/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домами, расположенными на земельных  участках,  прилегающих   к  территории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общего пользования в </w:t>
      </w:r>
      <w:r>
        <w:rPr>
          <w:rFonts w:ascii="Courier New" w:eastAsiaTheme="minorHAnsi" w:hAnsi="Courier New" w:cs="Courier New"/>
          <w:color w:val="auto"/>
          <w:sz w:val="20"/>
          <w:lang w:eastAsia="en-US"/>
        </w:rPr>
        <w:t>Малышевском городском округе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(указывается адрес ближайшего здания,</w:t>
      </w:r>
      <w:proofErr w:type="gramEnd"/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вблизи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которого</w:t>
      </w:r>
      <w:proofErr w:type="gram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планируется создание парковки)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1. Перечень многоквартирных домов (число участников опроса)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___________________________________________________________________________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(цифрами, прописью)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2. Число недействительных опросных листов 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                   (цифрами, прописью)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3. Число действительных опросных листов   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                   (цифрами, прописью)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4. Число участников, ответивших "да"      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                   (цифрами, прописью)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5. Число участников, ответивших "нет"     _____________________________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                    (цифрами, прописью)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Лицо, осуществившее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подсчет результатов опроса ______________________________ _________________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                             фамилия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.</w:t>
      </w:r>
      <w:proofErr w:type="gram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и</w:t>
      </w:r>
      <w:proofErr w:type="gram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мя, отчество 1         подпись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Протокол подписан "__" ___________ 20__ г. </w:t>
      </w:r>
      <w:proofErr w:type="gramStart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в</w:t>
      </w:r>
      <w:proofErr w:type="gramEnd"/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 xml:space="preserve"> __ часов __ минут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--------------------------------</w:t>
      </w:r>
    </w:p>
    <w:p w:rsidR="0014799F" w:rsidRPr="0014799F" w:rsidRDefault="0014799F" w:rsidP="0014799F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color w:val="auto"/>
          <w:sz w:val="20"/>
          <w:lang w:eastAsia="en-US"/>
        </w:rPr>
      </w:pPr>
      <w:r w:rsidRPr="0014799F">
        <w:rPr>
          <w:rFonts w:ascii="Courier New" w:eastAsiaTheme="minorHAnsi" w:hAnsi="Courier New" w:cs="Courier New"/>
          <w:color w:val="auto"/>
          <w:sz w:val="20"/>
          <w:lang w:eastAsia="en-US"/>
        </w:rPr>
        <w:t>1 отчество указывается при наличии</w:t>
      </w:r>
    </w:p>
    <w:p w:rsidR="00301709" w:rsidRPr="001B7349" w:rsidRDefault="00301709" w:rsidP="00D5363B">
      <w:pPr>
        <w:pStyle w:val="ConsPlusTitle"/>
        <w:jc w:val="center"/>
        <w:rPr>
          <w:rFonts w:ascii="Liberation Serif" w:hAnsi="Liberation Serif"/>
          <w:sz w:val="24"/>
          <w:szCs w:val="24"/>
        </w:rPr>
      </w:pPr>
    </w:p>
    <w:sectPr w:rsidR="00301709" w:rsidRPr="001B7349" w:rsidSect="00607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06BF"/>
    <w:multiLevelType w:val="hybridMultilevel"/>
    <w:tmpl w:val="8C02A6B8"/>
    <w:lvl w:ilvl="0" w:tplc="50E4CC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DB7"/>
    <w:rsid w:val="0002305E"/>
    <w:rsid w:val="001260BD"/>
    <w:rsid w:val="00126BE4"/>
    <w:rsid w:val="0014799F"/>
    <w:rsid w:val="00167DE4"/>
    <w:rsid w:val="001B7349"/>
    <w:rsid w:val="001F5FA9"/>
    <w:rsid w:val="00200DC0"/>
    <w:rsid w:val="002214C8"/>
    <w:rsid w:val="002425BC"/>
    <w:rsid w:val="00263A58"/>
    <w:rsid w:val="00301709"/>
    <w:rsid w:val="00303CEE"/>
    <w:rsid w:val="00316DB7"/>
    <w:rsid w:val="00320EC0"/>
    <w:rsid w:val="00373469"/>
    <w:rsid w:val="003909DC"/>
    <w:rsid w:val="003A0DB4"/>
    <w:rsid w:val="003A26AC"/>
    <w:rsid w:val="003C2030"/>
    <w:rsid w:val="003C6614"/>
    <w:rsid w:val="00472F02"/>
    <w:rsid w:val="00492248"/>
    <w:rsid w:val="00494556"/>
    <w:rsid w:val="0051091D"/>
    <w:rsid w:val="00522213"/>
    <w:rsid w:val="00547C9D"/>
    <w:rsid w:val="00577AD6"/>
    <w:rsid w:val="005A6943"/>
    <w:rsid w:val="005B2D96"/>
    <w:rsid w:val="005D4BDF"/>
    <w:rsid w:val="006009E1"/>
    <w:rsid w:val="00607A6A"/>
    <w:rsid w:val="00686800"/>
    <w:rsid w:val="00771829"/>
    <w:rsid w:val="007927CF"/>
    <w:rsid w:val="007A11F3"/>
    <w:rsid w:val="007C1AEB"/>
    <w:rsid w:val="007E3591"/>
    <w:rsid w:val="007F4999"/>
    <w:rsid w:val="00886A81"/>
    <w:rsid w:val="008B2862"/>
    <w:rsid w:val="008B3679"/>
    <w:rsid w:val="008D49B0"/>
    <w:rsid w:val="00996D88"/>
    <w:rsid w:val="009A21D8"/>
    <w:rsid w:val="009D1655"/>
    <w:rsid w:val="00A23929"/>
    <w:rsid w:val="00A6290B"/>
    <w:rsid w:val="00A76E2A"/>
    <w:rsid w:val="00A772A3"/>
    <w:rsid w:val="00A9602E"/>
    <w:rsid w:val="00AB65CA"/>
    <w:rsid w:val="00AD22AE"/>
    <w:rsid w:val="00AD6F10"/>
    <w:rsid w:val="00BA0584"/>
    <w:rsid w:val="00BA1335"/>
    <w:rsid w:val="00BA415A"/>
    <w:rsid w:val="00BB034A"/>
    <w:rsid w:val="00BB49B6"/>
    <w:rsid w:val="00BE7780"/>
    <w:rsid w:val="00C674F7"/>
    <w:rsid w:val="00CB425C"/>
    <w:rsid w:val="00CB4A90"/>
    <w:rsid w:val="00CB6C9D"/>
    <w:rsid w:val="00D5363B"/>
    <w:rsid w:val="00D87112"/>
    <w:rsid w:val="00D9060A"/>
    <w:rsid w:val="00DC4DDA"/>
    <w:rsid w:val="00DE32BA"/>
    <w:rsid w:val="00DF038B"/>
    <w:rsid w:val="00DF0475"/>
    <w:rsid w:val="00E5627F"/>
    <w:rsid w:val="00F03DA5"/>
    <w:rsid w:val="00F32D30"/>
    <w:rsid w:val="00F92420"/>
    <w:rsid w:val="00FF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B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16DB7"/>
    <w:pPr>
      <w:keepNext/>
      <w:widowControl w:val="0"/>
      <w:snapToGrid w:val="0"/>
      <w:jc w:val="center"/>
      <w:outlineLvl w:val="1"/>
    </w:pPr>
    <w:rPr>
      <w:b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6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6D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6D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316DB7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spacing w:val="-13"/>
      <w:sz w:val="36"/>
    </w:rPr>
  </w:style>
  <w:style w:type="paragraph" w:customStyle="1" w:styleId="ConsNormal">
    <w:name w:val="ConsNormal"/>
    <w:rsid w:val="00316D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16D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16D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6D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D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92420"/>
    <w:pPr>
      <w:ind w:left="720"/>
      <w:contextualSpacing/>
    </w:pPr>
  </w:style>
  <w:style w:type="table" w:styleId="a8">
    <w:name w:val="Table Grid"/>
    <w:basedOn w:val="a1"/>
    <w:uiPriority w:val="59"/>
    <w:rsid w:val="00A76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B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16DB7"/>
    <w:pPr>
      <w:keepNext/>
      <w:widowControl w:val="0"/>
      <w:snapToGrid w:val="0"/>
      <w:jc w:val="center"/>
      <w:outlineLvl w:val="1"/>
    </w:pPr>
    <w:rPr>
      <w:b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6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6D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6D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316DB7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spacing w:val="-13"/>
      <w:sz w:val="36"/>
    </w:rPr>
  </w:style>
  <w:style w:type="paragraph" w:customStyle="1" w:styleId="ConsNormal">
    <w:name w:val="ConsNormal"/>
    <w:rsid w:val="00316D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16D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16D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6D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D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92420"/>
    <w:pPr>
      <w:ind w:left="720"/>
      <w:contextualSpacing/>
    </w:pPr>
  </w:style>
  <w:style w:type="table" w:styleId="a8">
    <w:name w:val="Table Grid"/>
    <w:basedOn w:val="a1"/>
    <w:uiPriority w:val="59"/>
    <w:rsid w:val="00A76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B2146D4E940040B842FB5FAA72CB92801DD424C6F92898EBD189ED4A934EA7FF64C739744D26C95FC985876029B7B6828B4C15B2CDEF27b0J8J" TargetMode="External"/><Relationship Id="rId13" Type="http://schemas.openxmlformats.org/officeDocument/2006/relationships/hyperlink" Target="consultantplus://offline/ref=EDC03C88D43ADF5A01F13CF928A829A3A759B12058832AB98A798B88C28AA7CFE800B13FA2A855306983010443gDb4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EDC03C88D43ADF5A01F13CF928A829A3A759BE2A55872AB98A798B88C28AA7CFE800B13FA2A855306983010443gDb4J" TargetMode="External"/><Relationship Id="rId17" Type="http://schemas.openxmlformats.org/officeDocument/2006/relationships/hyperlink" Target="consultantplus://offline/ref=1574E972FBCE38D74B1F639AE729034807C079793217957C4AC437F25472F6A7DA1CAD17B2F2654AD5F9EB4AEFqAh5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DC03C88D43ADF5A01F122F43EC477A9A557E7255E8028ECD22C8DDF9DDAA19ABA40EF66E0EF46306B9D030346DFBE49878CEBB8D176D0F37E06942Cg1b1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DC03C88D43ADF5A01F13CF928A829A3A759B12058832AB98A798B88C28AA7CFFA00E933A3AB4A306F9657550581E719C0C7E7BBCC6AD1F3g6b0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DC03C88D43ADF5A01F122F43EC477A9A557E7255E8028ECD22C8DDF9DDAA19ABA40EF66E0EF46306B9D030242DFBE49878CEBB8D176D0F37E06942Cg1b1J" TargetMode="External"/><Relationship Id="rId10" Type="http://schemas.openxmlformats.org/officeDocument/2006/relationships/hyperlink" Target="consultantplus://offline/ref=04BF58520685BC22B1F9AD548B8D12774830540564E3381EC693D710DA5F20F8673570203AEACE018A533D2F9B7523BB38BFD7CEA81DCECD00F133B3rCyEI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DB2146D4E940040B842FB5FAA72CB92801EDB2FC2F42898EBD189ED4A934EA7FF64C739744C24CE58C985876029B7B6828B4C15B2CDEF27b0J8J" TargetMode="External"/><Relationship Id="rId14" Type="http://schemas.openxmlformats.org/officeDocument/2006/relationships/hyperlink" Target="consultantplus://offline/ref=EDC03C88D43ADF5A01F122F43EC477A9A557E7255E8028ECD22C8DDF9DDAA19ABA40EF66E0EF46306B9D030242DFBE49878CEBB8D176D0F37E06942Cg1b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FDDFB-D9BA-439F-95FF-4B3CFE96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2894</Words>
  <Characters>16500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Погадаева</dc:creator>
  <cp:lastModifiedBy>Татьяна Погадаева</cp:lastModifiedBy>
  <cp:revision>5</cp:revision>
  <cp:lastPrinted>2020-12-13T09:03:00Z</cp:lastPrinted>
  <dcterms:created xsi:type="dcterms:W3CDTF">2020-12-13T09:13:00Z</dcterms:created>
  <dcterms:modified xsi:type="dcterms:W3CDTF">2020-12-15T05:13:00Z</dcterms:modified>
</cp:coreProperties>
</file>