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726" w:rsidRPr="00324F24" w:rsidRDefault="00324F24" w:rsidP="00324F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24F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Свердловской области стартовал месячник безопасности детей.</w:t>
      </w:r>
      <w:r w:rsidRPr="00324F2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24F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МЧС России совместно со всеми заинтересованными органами с 23 августа по 20 сентября проводит месячник безопасности детей, мероприятия которого позволят накануне нового учебного года восстановить у детей навыки безопасного поведения после летних каникул, а также научить их правильным действиям при угрозе или возникновении чрезвычайной ситуации.</w:t>
      </w:r>
    </w:p>
    <w:p w:rsidR="00324F24" w:rsidRPr="00324F24" w:rsidRDefault="00324F24" w:rsidP="00324F2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4F24">
        <w:rPr>
          <w:rFonts w:ascii="Times New Roman" w:hAnsi="Times New Roman" w:cs="Times New Roman"/>
          <w:sz w:val="28"/>
          <w:szCs w:val="28"/>
          <w:shd w:val="clear" w:color="auto" w:fill="FFFFFF"/>
        </w:rPr>
        <w:t>#МЧСРоссии#Свердловскаяобласть#59ПСО#109ПСЧ</w:t>
      </w:r>
      <w:r w:rsidRPr="00324F2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#</w:t>
      </w:r>
      <w:proofErr w:type="spellStart"/>
      <w:r w:rsidRPr="00324F24">
        <w:rPr>
          <w:rFonts w:ascii="Times New Roman" w:hAnsi="Times New Roman" w:cs="Times New Roman"/>
          <w:sz w:val="28"/>
          <w:szCs w:val="28"/>
          <w:shd w:val="clear" w:color="auto" w:fill="FFFFFF"/>
        </w:rPr>
        <w:t>Месячникбезопасностидетей</w:t>
      </w:r>
      <w:proofErr w:type="spellEnd"/>
    </w:p>
    <w:p w:rsidR="00324F24" w:rsidRDefault="00324F2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1738686" cy="781050"/>
            <wp:effectExtent l="19050" t="0" r="0" b="0"/>
            <wp:docPr id="7" name="Рисунок 7" descr="https://sun9-4.userapi.com/impg/75qxuF1Kw6iPjvsCozjofPu8wy6QUumoI0mSlQ/sNFP68PliAA.jpg?size=1280x575&amp;quality=96&amp;sign=1f6150f8f67fb64d136fee0226cf46a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.userapi.com/impg/75qxuF1Kw6iPjvsCozjofPu8wy6QUumoI0mSlQ/sNFP68PliAA.jpg?size=1280x575&amp;quality=96&amp;sign=1f6150f8f67fb64d136fee0226cf46a5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696" cy="781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F24" w:rsidRDefault="00324F2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1685925" cy="1264444"/>
            <wp:effectExtent l="19050" t="0" r="9525" b="0"/>
            <wp:docPr id="4" name="Рисунок 4" descr="https://sun9-48.userapi.com/impg/W-BWeFpUZlbeWQA-1KcLwZoBZHd2bZ23czIUQQ/5jwYMpR8PoA.jpg?size=960x720&amp;quality=96&amp;sign=092e1e7525809a7bcdd32b9e9561e04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8.userapi.com/impg/W-BWeFpUZlbeWQA-1KcLwZoBZHd2bZ23czIUQQ/5jwYMpR8PoA.jpg?size=960x720&amp;quality=96&amp;sign=092e1e7525809a7bcdd32b9e9561e04c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64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F24" w:rsidRPr="00324F24" w:rsidRDefault="00324F24">
      <w:r>
        <w:rPr>
          <w:noProof/>
          <w:lang w:eastAsia="ru-RU"/>
        </w:rPr>
        <w:drawing>
          <wp:inline distT="0" distB="0" distL="0" distR="0">
            <wp:extent cx="1762125" cy="989064"/>
            <wp:effectExtent l="19050" t="0" r="9525" b="0"/>
            <wp:docPr id="1" name="Рисунок 1" descr="https://sun9-19.userapi.com/impg/7mp7HF9tkd32ZLfo25BW1bWjhpUQ4f6aCpZnkw/j6DlUwY7cvo.jpg?size=620x348&amp;quality=96&amp;sign=d83024a20016c128e380eb809b1a563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9.userapi.com/impg/7mp7HF9tkd32ZLfo25BW1bWjhpUQ4f6aCpZnkw/j6DlUwY7cvo.jpg?size=620x348&amp;quality=96&amp;sign=d83024a20016c128e380eb809b1a5639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989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4F24" w:rsidRPr="00324F24" w:rsidSect="006B3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4F24"/>
    <w:rsid w:val="00324F24"/>
    <w:rsid w:val="006B3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7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4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4F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2</cp:revision>
  <dcterms:created xsi:type="dcterms:W3CDTF">2021-08-23T12:12:00Z</dcterms:created>
  <dcterms:modified xsi:type="dcterms:W3CDTF">2021-08-23T12:15:00Z</dcterms:modified>
</cp:coreProperties>
</file>