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2B2" w:rsidRDefault="00B032B2" w:rsidP="00B032B2">
      <w:pPr>
        <w:shd w:val="clear" w:color="auto" w:fill="FFFFFF"/>
        <w:spacing w:after="0" w:line="306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032B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МЧС России подготовлены дополнения в Положение о федеральном государственном пожарном надзоре</w:t>
      </w:r>
    </w:p>
    <w:p w:rsidR="00B032B2" w:rsidRPr="00B032B2" w:rsidRDefault="00B032B2" w:rsidP="00B032B2">
      <w:pPr>
        <w:shd w:val="clear" w:color="auto" w:fill="FFFFFF"/>
        <w:spacing w:after="0" w:line="306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032B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hyperlink r:id="rId4" w:history="1">
        <w:r w:rsidRPr="00B032B2">
          <w:rPr>
            <w:rFonts w:ascii="Arial" w:eastAsia="Times New Roman" w:hAnsi="Arial" w:cs="Arial"/>
            <w:color w:val="0000FF"/>
            <w:sz w:val="20"/>
            <w:lang w:eastAsia="ru-RU"/>
          </w:rPr>
          <w:t>#МЧСРоссии</w:t>
        </w:r>
      </w:hyperlink>
      <w:r w:rsidRPr="00B032B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#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Свердловская_область</w:t>
      </w:r>
      <w:r w:rsidRPr="00B032B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#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Новое_в_законодательстве</w:t>
      </w:r>
      <w:r w:rsidRPr="00B032B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#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59ПСО</w:t>
      </w:r>
      <w:r w:rsidRPr="00B032B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#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109ПСЧ</w:t>
      </w:r>
    </w:p>
    <w:p w:rsidR="00B032B2" w:rsidRPr="00B032B2" w:rsidRDefault="00B032B2" w:rsidP="00B032B2">
      <w:pPr>
        <w:shd w:val="clear" w:color="auto" w:fill="FFFFFF"/>
        <w:spacing w:after="0" w:line="306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032B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Проект соответствующего постановления Правительства РФ расширяет перечень контрольных мероприятий для категорий чрезвычайно высокого, высокого и значительного риска.</w:t>
      </w:r>
      <w:r w:rsidRPr="00B032B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Для таких объектов, в частности, предложено проведение рейдовых осмотров дополнительно к выездной проверке. При этом у контрольно-надзорного органа расширяется набор способов оценки соблюдения обязательных требований. В свою очередь, для собственников и арендаторов объектов снижаются издержки на контрольные мероприятия по сравнению с проведением традиционных проверок.</w:t>
      </w:r>
      <w:r w:rsidRPr="00B032B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Так контрольно-надзорный орган сможет более эффективно использовать имеющиеся ресурсы: в зависимости от повода для проведения контрольно-надзорных мероприятий будет определяться их вид и интенсивность. Это позволит более гибко и эффективно решать задачи контроля.</w:t>
      </w:r>
      <w:r w:rsidRPr="00B032B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Проект постановления Правительства РФ «О внесении изменений в положение о федеральном государственном пожарном надзоре» проходит стадию общественного обсуждения на Федеральном портале проектов нормативных правовых актов (</w:t>
      </w:r>
      <w:proofErr w:type="spellStart"/>
      <w:r w:rsidRPr="00B032B2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begin"/>
      </w:r>
      <w:r w:rsidRPr="00B032B2">
        <w:rPr>
          <w:rFonts w:ascii="Arial" w:eastAsia="Times New Roman" w:hAnsi="Arial" w:cs="Arial"/>
          <w:color w:val="000000"/>
          <w:sz w:val="20"/>
          <w:szCs w:val="20"/>
          <w:lang w:eastAsia="ru-RU"/>
        </w:rPr>
        <w:instrText xml:space="preserve"> HYPERLINK "https://vk.com/away.php?to=http%3A%2F%2Fregulation.gov.ru&amp;post=-45441344_18945&amp;cc_key=" \t "_blank" </w:instrText>
      </w:r>
      <w:r w:rsidRPr="00B032B2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separate"/>
      </w:r>
      <w:r w:rsidRPr="00B032B2">
        <w:rPr>
          <w:rFonts w:ascii="Arial" w:eastAsia="Times New Roman" w:hAnsi="Arial" w:cs="Arial"/>
          <w:color w:val="0000FF"/>
          <w:sz w:val="20"/>
          <w:lang w:eastAsia="ru-RU"/>
        </w:rPr>
        <w:t>regulation.gov.ru</w:t>
      </w:r>
      <w:proofErr w:type="spellEnd"/>
      <w:r w:rsidRPr="00B032B2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end"/>
      </w:r>
      <w:r w:rsidRPr="00B032B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).</w:t>
      </w:r>
    </w:p>
    <w:p w:rsidR="00605333" w:rsidRDefault="00605333"/>
    <w:sectPr w:rsidR="00605333" w:rsidSect="00605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032B2"/>
    <w:rsid w:val="00605333"/>
    <w:rsid w:val="00B03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032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8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feed?section=search&amp;q=%23%D0%9C%D0%A7%D0%A1%D0%A0%D0%BE%D1%81%D1%81%D0%B8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2</cp:revision>
  <dcterms:created xsi:type="dcterms:W3CDTF">2021-09-06T16:17:00Z</dcterms:created>
  <dcterms:modified xsi:type="dcterms:W3CDTF">2021-09-06T16:23:00Z</dcterms:modified>
</cp:coreProperties>
</file>