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3C80" w:rsidRPr="00B70CC0" w:rsidRDefault="005A3C80" w:rsidP="005A3C80">
      <w:pPr>
        <w:tabs>
          <w:tab w:val="left" w:pos="10490"/>
        </w:tabs>
        <w:ind w:right="-2"/>
        <w:jc w:val="center"/>
        <w:rPr>
          <w:rFonts w:ascii="Arial" w:hAnsi="Arial"/>
          <w:color w:val="auto"/>
          <w:sz w:val="10"/>
        </w:rPr>
      </w:pPr>
      <w:r>
        <w:rPr>
          <w:noProof/>
        </w:rPr>
        <w:drawing>
          <wp:inline distT="0" distB="0" distL="0" distR="0" wp14:anchorId="5A3EF873" wp14:editId="3CCE45AB">
            <wp:extent cx="552450" cy="876300"/>
            <wp:effectExtent l="0" t="0" r="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bookmarkStart w:id="0" w:name="_GoBack"/>
      <w:bookmarkEnd w:id="0"/>
    </w:p>
    <w:p w:rsidR="005A3C80" w:rsidRDefault="005A3C80" w:rsidP="005A3C80">
      <w:pPr>
        <w:pStyle w:val="a3"/>
        <w:ind w:left="0"/>
        <w:jc w:val="center"/>
        <w:rPr>
          <w:rFonts w:ascii="Times New Roman" w:hAnsi="Times New Roman"/>
          <w:sz w:val="28"/>
        </w:rPr>
      </w:pPr>
      <w:r>
        <w:rPr>
          <w:rFonts w:ascii="Times New Roman" w:hAnsi="Times New Roman"/>
          <w:sz w:val="28"/>
        </w:rPr>
        <w:t>ГЛАВА МАЛЫШЕВСКОГО ГОРОДСКОГО ОКРУГА</w:t>
      </w:r>
    </w:p>
    <w:p w:rsidR="005A3C80" w:rsidRDefault="005A3C80" w:rsidP="005A3C80">
      <w:pPr>
        <w:pStyle w:val="2"/>
        <w:rPr>
          <w:sz w:val="32"/>
        </w:rPr>
      </w:pPr>
      <w:r>
        <w:t xml:space="preserve"> </w:t>
      </w:r>
      <w:r>
        <w:rPr>
          <w:sz w:val="32"/>
        </w:rPr>
        <w:t>П О С Т А Н О В Л Е Н И Е</w:t>
      </w:r>
    </w:p>
    <w:p w:rsidR="005A3C80" w:rsidRDefault="005A3C80" w:rsidP="005A3C80">
      <w:pPr>
        <w:rPr>
          <w:sz w:val="12"/>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firstRow="0" w:lastRow="0" w:firstColumn="0" w:lastColumn="0" w:noHBand="0" w:noVBand="0"/>
      </w:tblPr>
      <w:tblGrid>
        <w:gridCol w:w="9264"/>
      </w:tblGrid>
      <w:tr w:rsidR="005A3C80" w:rsidTr="00B42B48">
        <w:trPr>
          <w:trHeight w:val="42"/>
          <w:jc w:val="center"/>
        </w:trPr>
        <w:tc>
          <w:tcPr>
            <w:tcW w:w="9264" w:type="dxa"/>
            <w:tcBorders>
              <w:left w:val="nil"/>
              <w:bottom w:val="nil"/>
              <w:right w:val="nil"/>
            </w:tcBorders>
          </w:tcPr>
          <w:p w:rsidR="005A3C80" w:rsidRDefault="005A3C80" w:rsidP="00B42B48">
            <w:pPr>
              <w:rPr>
                <w:sz w:val="18"/>
              </w:rPr>
            </w:pPr>
          </w:p>
        </w:tc>
      </w:tr>
    </w:tbl>
    <w:p w:rsidR="005A3C80" w:rsidRPr="00C003F7" w:rsidRDefault="005A3C80" w:rsidP="005A3C80">
      <w:pPr>
        <w:rPr>
          <w:rFonts w:ascii="Liberation Serif" w:hAnsi="Liberation Serif"/>
          <w:sz w:val="24"/>
          <w:szCs w:val="24"/>
        </w:rPr>
      </w:pPr>
      <w:r w:rsidRPr="003A74BA">
        <w:rPr>
          <w:sz w:val="26"/>
          <w:szCs w:val="26"/>
        </w:rPr>
        <w:t xml:space="preserve"> </w:t>
      </w:r>
      <w:r>
        <w:rPr>
          <w:sz w:val="26"/>
          <w:szCs w:val="26"/>
        </w:rPr>
        <w:t xml:space="preserve">  </w:t>
      </w:r>
      <w:r>
        <w:rPr>
          <w:sz w:val="26"/>
          <w:szCs w:val="26"/>
          <w:u w:val="single"/>
        </w:rPr>
        <w:t>о</w:t>
      </w:r>
      <w:r w:rsidRPr="00F02D01">
        <w:rPr>
          <w:sz w:val="26"/>
          <w:szCs w:val="26"/>
          <w:u w:val="single"/>
        </w:rPr>
        <w:t xml:space="preserve">т </w:t>
      </w:r>
      <w:r w:rsidR="00A842D0">
        <w:rPr>
          <w:sz w:val="26"/>
          <w:szCs w:val="26"/>
          <w:u w:val="single"/>
        </w:rPr>
        <w:t>25.05.2021</w:t>
      </w:r>
      <w:r w:rsidR="00C15B6F">
        <w:rPr>
          <w:sz w:val="26"/>
          <w:szCs w:val="26"/>
          <w:u w:val="single"/>
        </w:rPr>
        <w:t xml:space="preserve"> </w:t>
      </w:r>
      <w:r w:rsidRPr="00F02D01">
        <w:rPr>
          <w:sz w:val="26"/>
          <w:szCs w:val="26"/>
          <w:u w:val="single"/>
        </w:rPr>
        <w:t xml:space="preserve">№ </w:t>
      </w:r>
      <w:r w:rsidR="00A842D0">
        <w:rPr>
          <w:sz w:val="26"/>
          <w:szCs w:val="26"/>
          <w:u w:val="single"/>
        </w:rPr>
        <w:t>274</w:t>
      </w:r>
      <w:r w:rsidR="00155A6B">
        <w:rPr>
          <w:sz w:val="26"/>
          <w:szCs w:val="26"/>
          <w:u w:val="single"/>
        </w:rPr>
        <w:t xml:space="preserve"> </w:t>
      </w:r>
      <w:r>
        <w:rPr>
          <w:sz w:val="26"/>
          <w:szCs w:val="26"/>
          <w:u w:val="single"/>
        </w:rPr>
        <w:t>-</w:t>
      </w:r>
      <w:r w:rsidRPr="002031D0">
        <w:rPr>
          <w:sz w:val="26"/>
          <w:szCs w:val="26"/>
          <w:u w:val="single"/>
        </w:rPr>
        <w:t>ПГ</w:t>
      </w:r>
      <w:r w:rsidRPr="00C003F7">
        <w:rPr>
          <w:rFonts w:ascii="Liberation Serif" w:hAnsi="Liberation Serif"/>
          <w:sz w:val="24"/>
          <w:szCs w:val="24"/>
        </w:rPr>
        <w:t xml:space="preserve"> </w:t>
      </w:r>
      <w:r w:rsidR="007D6A66">
        <w:rPr>
          <w:rFonts w:ascii="Liberation Serif" w:hAnsi="Liberation Serif"/>
          <w:sz w:val="24"/>
          <w:szCs w:val="24"/>
        </w:rPr>
        <w:tab/>
      </w:r>
      <w:r w:rsidR="007D6A66">
        <w:rPr>
          <w:rFonts w:ascii="Liberation Serif" w:hAnsi="Liberation Serif"/>
          <w:sz w:val="24"/>
          <w:szCs w:val="24"/>
        </w:rPr>
        <w:tab/>
      </w:r>
      <w:r w:rsidR="007D6A66">
        <w:rPr>
          <w:rFonts w:ascii="Liberation Serif" w:hAnsi="Liberation Serif"/>
          <w:sz w:val="24"/>
          <w:szCs w:val="24"/>
        </w:rPr>
        <w:tab/>
      </w:r>
      <w:r w:rsidR="007D6A66">
        <w:rPr>
          <w:rFonts w:ascii="Liberation Serif" w:hAnsi="Liberation Serif"/>
          <w:sz w:val="24"/>
          <w:szCs w:val="24"/>
        </w:rPr>
        <w:tab/>
      </w:r>
      <w:r w:rsidR="007D6A66">
        <w:rPr>
          <w:rFonts w:ascii="Liberation Serif" w:hAnsi="Liberation Serif"/>
          <w:sz w:val="24"/>
          <w:szCs w:val="24"/>
        </w:rPr>
        <w:tab/>
      </w:r>
      <w:r w:rsidR="007D6A66">
        <w:rPr>
          <w:rFonts w:ascii="Liberation Serif" w:hAnsi="Liberation Serif"/>
          <w:sz w:val="24"/>
          <w:szCs w:val="24"/>
        </w:rPr>
        <w:tab/>
      </w:r>
      <w:r w:rsidR="007D6A66">
        <w:rPr>
          <w:rFonts w:ascii="Liberation Serif" w:hAnsi="Liberation Serif"/>
          <w:sz w:val="24"/>
          <w:szCs w:val="24"/>
        </w:rPr>
        <w:tab/>
      </w:r>
      <w:r w:rsidRPr="00C003F7">
        <w:rPr>
          <w:rFonts w:ascii="Liberation Serif" w:hAnsi="Liberation Serif"/>
          <w:sz w:val="24"/>
          <w:szCs w:val="24"/>
        </w:rPr>
        <w:t>пгт</w:t>
      </w:r>
      <w:r w:rsidR="00E64903">
        <w:rPr>
          <w:rFonts w:ascii="Liberation Serif" w:hAnsi="Liberation Serif"/>
          <w:sz w:val="24"/>
          <w:szCs w:val="24"/>
        </w:rPr>
        <w:t>.</w:t>
      </w:r>
      <w:r w:rsidRPr="00C003F7">
        <w:rPr>
          <w:rFonts w:ascii="Liberation Serif" w:hAnsi="Liberation Serif"/>
          <w:sz w:val="24"/>
          <w:szCs w:val="24"/>
        </w:rPr>
        <w:t xml:space="preserve"> Малышева      </w:t>
      </w:r>
    </w:p>
    <w:p w:rsidR="005A3C80" w:rsidRPr="00C003F7" w:rsidRDefault="005A3C80" w:rsidP="005A3C80">
      <w:pPr>
        <w:jc w:val="center"/>
        <w:rPr>
          <w:rFonts w:ascii="Liberation Serif" w:hAnsi="Liberation Serif"/>
          <w:b/>
          <w:i/>
          <w:sz w:val="24"/>
          <w:szCs w:val="24"/>
        </w:rPr>
      </w:pPr>
    </w:p>
    <w:p w:rsidR="005A3C80" w:rsidRPr="00C003F7" w:rsidRDefault="005A3C80" w:rsidP="005A3C80">
      <w:pPr>
        <w:jc w:val="center"/>
        <w:rPr>
          <w:rFonts w:ascii="Liberation Serif" w:hAnsi="Liberation Serif"/>
          <w:b/>
          <w:i/>
          <w:sz w:val="24"/>
          <w:szCs w:val="24"/>
        </w:rPr>
      </w:pPr>
      <w:r w:rsidRPr="00C003F7">
        <w:rPr>
          <w:rFonts w:ascii="Liberation Serif" w:hAnsi="Liberation Serif"/>
          <w:b/>
          <w:i/>
          <w:sz w:val="24"/>
          <w:szCs w:val="24"/>
        </w:rPr>
        <w:t xml:space="preserve">О назначении публичных слушаний </w:t>
      </w:r>
    </w:p>
    <w:p w:rsidR="005A3C80" w:rsidRPr="00C003F7" w:rsidRDefault="005A3C80" w:rsidP="005A3C80">
      <w:pPr>
        <w:jc w:val="center"/>
        <w:rPr>
          <w:rFonts w:ascii="Liberation Serif" w:hAnsi="Liberation Serif"/>
          <w:b/>
          <w:i/>
          <w:sz w:val="24"/>
          <w:szCs w:val="24"/>
        </w:rPr>
      </w:pPr>
    </w:p>
    <w:p w:rsidR="005A3C80" w:rsidRPr="00C003F7" w:rsidRDefault="005A3C80" w:rsidP="005A3C80">
      <w:pPr>
        <w:ind w:firstLine="709"/>
        <w:jc w:val="both"/>
        <w:rPr>
          <w:rFonts w:ascii="Liberation Serif" w:hAnsi="Liberation Serif"/>
          <w:sz w:val="24"/>
          <w:szCs w:val="24"/>
        </w:rPr>
      </w:pPr>
      <w:r w:rsidRPr="00C003F7">
        <w:rPr>
          <w:rFonts w:ascii="Liberation Serif" w:hAnsi="Liberation Serif"/>
          <w:sz w:val="24"/>
          <w:szCs w:val="24"/>
        </w:rPr>
        <w:t xml:space="preserve">В соответствии с Градостроительным кодексом Российской Федерации от 29.12.2004 № 190 - ФЗ, Земельным кодексом Российской Федерации от 25.10.2001 № 136-ФЗ, Федеральным законом от 06.10.2003 № 131 - ФЗ «Об общих принципах организации местного самоуправления в Российской Федерации», Положением </w:t>
      </w:r>
      <w:r w:rsidR="00C003F7" w:rsidRPr="00C003F7">
        <w:rPr>
          <w:rFonts w:ascii="Liberation Serif" w:hAnsi="Liberation Serif"/>
          <w:sz w:val="24"/>
          <w:szCs w:val="24"/>
        </w:rPr>
        <w:t>о проведении публичных слушаниях, общественных обсуждениях в Малышевском городского округа</w:t>
      </w:r>
      <w:r w:rsidRPr="00C003F7">
        <w:rPr>
          <w:rFonts w:ascii="Liberation Serif" w:hAnsi="Liberation Serif"/>
          <w:sz w:val="24"/>
          <w:szCs w:val="24"/>
        </w:rPr>
        <w:t xml:space="preserve">, утверждённым решением Думы Малышевского городского округа от </w:t>
      </w:r>
      <w:r w:rsidR="00C003F7" w:rsidRPr="00C003F7">
        <w:rPr>
          <w:rFonts w:ascii="Liberation Serif" w:hAnsi="Liberation Serif"/>
          <w:sz w:val="24"/>
          <w:szCs w:val="24"/>
        </w:rPr>
        <w:t>22.10.2020</w:t>
      </w:r>
      <w:r w:rsidRPr="00C003F7">
        <w:rPr>
          <w:rFonts w:ascii="Liberation Serif" w:hAnsi="Liberation Serif"/>
          <w:sz w:val="24"/>
          <w:szCs w:val="24"/>
        </w:rPr>
        <w:t xml:space="preserve"> № </w:t>
      </w:r>
      <w:r w:rsidR="00C003F7" w:rsidRPr="00C003F7">
        <w:rPr>
          <w:rFonts w:ascii="Liberation Serif" w:hAnsi="Liberation Serif"/>
          <w:sz w:val="24"/>
          <w:szCs w:val="24"/>
        </w:rPr>
        <w:t>256</w:t>
      </w:r>
      <w:r w:rsidRPr="00C003F7">
        <w:rPr>
          <w:rFonts w:ascii="Liberation Serif" w:hAnsi="Liberation Serif"/>
          <w:sz w:val="24"/>
          <w:szCs w:val="24"/>
        </w:rPr>
        <w:t>, руководствуясь ст. 17, 28 Устава Малышевского городского округа</w:t>
      </w:r>
      <w:r w:rsidR="00045C60">
        <w:rPr>
          <w:rFonts w:ascii="Liberation Serif" w:hAnsi="Liberation Serif"/>
          <w:sz w:val="24"/>
          <w:szCs w:val="24"/>
        </w:rPr>
        <w:t>, принимая во внимание протокол</w:t>
      </w:r>
      <w:r w:rsidR="00E5217B">
        <w:rPr>
          <w:rFonts w:ascii="Liberation Serif" w:hAnsi="Liberation Serif"/>
          <w:sz w:val="24"/>
          <w:szCs w:val="24"/>
        </w:rPr>
        <w:t>ы</w:t>
      </w:r>
      <w:r w:rsidR="00E64903">
        <w:rPr>
          <w:rFonts w:ascii="Liberation Serif" w:hAnsi="Liberation Serif"/>
          <w:sz w:val="24"/>
          <w:szCs w:val="24"/>
        </w:rPr>
        <w:t xml:space="preserve"> заседания комиссии по землепользованию и застройки </w:t>
      </w:r>
      <w:r w:rsidR="00FE1A1E">
        <w:rPr>
          <w:rFonts w:ascii="Liberation Serif" w:hAnsi="Liberation Serif"/>
          <w:sz w:val="24"/>
          <w:szCs w:val="24"/>
        </w:rPr>
        <w:t xml:space="preserve">от 26.05.2020 № 27, </w:t>
      </w:r>
      <w:r w:rsidR="00E64903">
        <w:rPr>
          <w:rFonts w:ascii="Liberation Serif" w:hAnsi="Liberation Serif"/>
          <w:sz w:val="24"/>
          <w:szCs w:val="24"/>
        </w:rPr>
        <w:t>от 12.11.2020 №28</w:t>
      </w:r>
      <w:r w:rsidRPr="00C003F7">
        <w:rPr>
          <w:rFonts w:ascii="Liberation Serif" w:hAnsi="Liberation Serif"/>
          <w:sz w:val="24"/>
          <w:szCs w:val="24"/>
        </w:rPr>
        <w:t>,</w:t>
      </w:r>
    </w:p>
    <w:p w:rsidR="00373E92" w:rsidRPr="00C003F7" w:rsidRDefault="00373E92" w:rsidP="005A3C80">
      <w:pPr>
        <w:ind w:firstLine="709"/>
        <w:jc w:val="both"/>
        <w:rPr>
          <w:rFonts w:ascii="Liberation Serif" w:hAnsi="Liberation Serif"/>
          <w:sz w:val="24"/>
          <w:szCs w:val="24"/>
        </w:rPr>
      </w:pPr>
    </w:p>
    <w:p w:rsidR="005A3C80" w:rsidRPr="00B1155C" w:rsidRDefault="005A3C80" w:rsidP="005A3C80">
      <w:pPr>
        <w:jc w:val="both"/>
        <w:rPr>
          <w:rFonts w:ascii="Liberation Serif" w:hAnsi="Liberation Serif"/>
          <w:b/>
          <w:sz w:val="24"/>
          <w:szCs w:val="24"/>
        </w:rPr>
      </w:pPr>
      <w:r w:rsidRPr="00B1155C">
        <w:rPr>
          <w:rFonts w:ascii="Liberation Serif" w:hAnsi="Liberation Serif"/>
          <w:b/>
          <w:sz w:val="24"/>
          <w:szCs w:val="24"/>
        </w:rPr>
        <w:t>ПОСТАНОВЛЯ</w:t>
      </w:r>
      <w:r w:rsidR="00373E92" w:rsidRPr="00B1155C">
        <w:rPr>
          <w:rFonts w:ascii="Liberation Serif" w:hAnsi="Liberation Serif"/>
          <w:b/>
          <w:sz w:val="24"/>
          <w:szCs w:val="24"/>
        </w:rPr>
        <w:t>Ю</w:t>
      </w:r>
      <w:r w:rsidRPr="00B1155C">
        <w:rPr>
          <w:rFonts w:ascii="Liberation Serif" w:hAnsi="Liberation Serif"/>
          <w:b/>
          <w:sz w:val="24"/>
          <w:szCs w:val="24"/>
        </w:rPr>
        <w:t>:</w:t>
      </w:r>
    </w:p>
    <w:p w:rsidR="005A3C80" w:rsidRPr="00C003F7" w:rsidRDefault="005A3C80" w:rsidP="005A3C80">
      <w:pPr>
        <w:jc w:val="both"/>
        <w:rPr>
          <w:rFonts w:ascii="Liberation Serif" w:hAnsi="Liberation Serif"/>
          <w:b/>
          <w:sz w:val="24"/>
          <w:szCs w:val="24"/>
        </w:rPr>
      </w:pPr>
    </w:p>
    <w:p w:rsidR="005A3C80" w:rsidRPr="00C003F7" w:rsidRDefault="005A3C80" w:rsidP="00B1155C">
      <w:pPr>
        <w:numPr>
          <w:ilvl w:val="0"/>
          <w:numId w:val="3"/>
        </w:numPr>
        <w:tabs>
          <w:tab w:val="left" w:pos="284"/>
          <w:tab w:val="left" w:pos="851"/>
        </w:tabs>
        <w:ind w:left="0" w:firstLine="567"/>
        <w:jc w:val="both"/>
        <w:rPr>
          <w:rFonts w:ascii="Liberation Serif" w:hAnsi="Liberation Serif"/>
          <w:sz w:val="24"/>
          <w:szCs w:val="24"/>
        </w:rPr>
      </w:pPr>
      <w:r w:rsidRPr="00C003F7">
        <w:rPr>
          <w:rFonts w:ascii="Liberation Serif" w:hAnsi="Liberation Serif"/>
          <w:sz w:val="24"/>
          <w:szCs w:val="24"/>
        </w:rPr>
        <w:t xml:space="preserve">Провести публичные слушания в форме массового обсуждения населением </w:t>
      </w:r>
      <w:r w:rsidR="00A82973">
        <w:rPr>
          <w:rFonts w:ascii="Liberation Serif" w:hAnsi="Liberation Serif"/>
          <w:sz w:val="24"/>
          <w:szCs w:val="24"/>
        </w:rPr>
        <w:t xml:space="preserve">по </w:t>
      </w:r>
      <w:r w:rsidR="00373E92" w:rsidRPr="00C003F7">
        <w:rPr>
          <w:rFonts w:ascii="Liberation Serif" w:hAnsi="Liberation Serif"/>
          <w:sz w:val="24"/>
          <w:szCs w:val="24"/>
        </w:rPr>
        <w:t>вопроса</w:t>
      </w:r>
      <w:r w:rsidR="00A82973">
        <w:rPr>
          <w:rFonts w:ascii="Liberation Serif" w:hAnsi="Liberation Serif"/>
          <w:sz w:val="24"/>
          <w:szCs w:val="24"/>
        </w:rPr>
        <w:t>м:</w:t>
      </w:r>
      <w:r w:rsidRPr="00C003F7">
        <w:rPr>
          <w:rFonts w:ascii="Liberation Serif" w:hAnsi="Liberation Serif"/>
          <w:sz w:val="24"/>
          <w:szCs w:val="24"/>
        </w:rPr>
        <w:t xml:space="preserve"> </w:t>
      </w:r>
    </w:p>
    <w:p w:rsidR="00345506" w:rsidRPr="00AA04CF" w:rsidRDefault="00345506" w:rsidP="00B1155C">
      <w:pPr>
        <w:pStyle w:val="a9"/>
        <w:keepNext/>
        <w:numPr>
          <w:ilvl w:val="1"/>
          <w:numId w:val="3"/>
        </w:numPr>
        <w:tabs>
          <w:tab w:val="left" w:pos="426"/>
          <w:tab w:val="left" w:pos="993"/>
        </w:tabs>
        <w:ind w:left="0" w:firstLine="567"/>
        <w:jc w:val="both"/>
        <w:outlineLvl w:val="1"/>
        <w:rPr>
          <w:rFonts w:ascii="Liberation Serif" w:hAnsi="Liberation Serif"/>
          <w:sz w:val="24"/>
          <w:szCs w:val="24"/>
        </w:rPr>
      </w:pPr>
      <w:r>
        <w:rPr>
          <w:rFonts w:ascii="Liberation Serif" w:hAnsi="Liberation Serif"/>
          <w:sz w:val="24"/>
          <w:szCs w:val="24"/>
        </w:rPr>
        <w:t>Внесени</w:t>
      </w:r>
      <w:r w:rsidR="00E5217B">
        <w:rPr>
          <w:rFonts w:ascii="Liberation Serif" w:hAnsi="Liberation Serif"/>
          <w:sz w:val="24"/>
          <w:szCs w:val="24"/>
        </w:rPr>
        <w:t>е</w:t>
      </w:r>
      <w:r>
        <w:rPr>
          <w:rFonts w:ascii="Liberation Serif" w:hAnsi="Liberation Serif"/>
          <w:sz w:val="24"/>
          <w:szCs w:val="24"/>
        </w:rPr>
        <w:t xml:space="preserve"> изменений в </w:t>
      </w:r>
      <w:r w:rsidRPr="00C003F7">
        <w:rPr>
          <w:rFonts w:ascii="Liberation Serif" w:hAnsi="Liberation Serif"/>
          <w:sz w:val="24"/>
          <w:szCs w:val="24"/>
        </w:rPr>
        <w:t>Правила землепользования и застройки Малышевского городского округа, утвержденные Думой Малышевского городского округа от 30.05.2017 № 59</w:t>
      </w:r>
      <w:r w:rsidR="00AA04CF">
        <w:rPr>
          <w:rFonts w:ascii="Liberation Serif" w:hAnsi="Liberation Serif"/>
          <w:sz w:val="24"/>
          <w:szCs w:val="24"/>
        </w:rPr>
        <w:t xml:space="preserve"> (в ред. от 05.12.2019 № 219)</w:t>
      </w:r>
      <w:r w:rsidR="00FE2401">
        <w:rPr>
          <w:rFonts w:ascii="Liberation Serif" w:hAnsi="Liberation Serif"/>
          <w:sz w:val="24"/>
          <w:szCs w:val="24"/>
        </w:rPr>
        <w:t xml:space="preserve"> (приложение 1)</w:t>
      </w:r>
      <w:r>
        <w:rPr>
          <w:rFonts w:ascii="Liberation Serif" w:hAnsi="Liberation Serif"/>
          <w:bCs/>
          <w:sz w:val="24"/>
          <w:szCs w:val="24"/>
        </w:rPr>
        <w:t>:</w:t>
      </w:r>
    </w:p>
    <w:p w:rsidR="00AA04CF" w:rsidRDefault="00AA04CF" w:rsidP="00163FEF">
      <w:pPr>
        <w:pStyle w:val="a9"/>
        <w:keepNext/>
        <w:tabs>
          <w:tab w:val="left" w:pos="993"/>
        </w:tabs>
        <w:ind w:left="0" w:firstLine="567"/>
        <w:jc w:val="both"/>
        <w:outlineLvl w:val="1"/>
        <w:rPr>
          <w:rFonts w:ascii="Liberation Serif" w:hAnsi="Liberation Serif"/>
          <w:bCs/>
          <w:sz w:val="24"/>
          <w:szCs w:val="24"/>
        </w:rPr>
      </w:pPr>
      <w:r>
        <w:rPr>
          <w:rFonts w:ascii="Liberation Serif" w:hAnsi="Liberation Serif"/>
          <w:bCs/>
          <w:sz w:val="24"/>
          <w:szCs w:val="24"/>
        </w:rPr>
        <w:t>- дополни</w:t>
      </w:r>
      <w:r w:rsidR="00A842D0">
        <w:rPr>
          <w:rFonts w:ascii="Liberation Serif" w:hAnsi="Liberation Serif"/>
          <w:bCs/>
          <w:sz w:val="24"/>
          <w:szCs w:val="24"/>
        </w:rPr>
        <w:t>ть</w:t>
      </w:r>
      <w:r>
        <w:rPr>
          <w:rFonts w:ascii="Liberation Serif" w:hAnsi="Liberation Serif"/>
          <w:bCs/>
          <w:sz w:val="24"/>
          <w:szCs w:val="24"/>
        </w:rPr>
        <w:t xml:space="preserve"> пункт 2, статьи 14 «</w:t>
      </w:r>
      <w:r w:rsidRPr="00AA04CF">
        <w:rPr>
          <w:rFonts w:ascii="Liberation Serif" w:hAnsi="Liberation Serif"/>
          <w:bCs/>
          <w:sz w:val="24"/>
          <w:szCs w:val="24"/>
        </w:rPr>
        <w:t>Общие положения о порядке проведения публичных слушаний по вопросам землепользования и застройки», раздела 4 «</w:t>
      </w:r>
      <w:r>
        <w:rPr>
          <w:rFonts w:ascii="Liberation Serif" w:hAnsi="Liberation Serif"/>
          <w:bCs/>
          <w:sz w:val="24"/>
          <w:szCs w:val="24"/>
        </w:rPr>
        <w:t>П</w:t>
      </w:r>
      <w:r w:rsidRPr="00AA04CF">
        <w:rPr>
          <w:rFonts w:ascii="Liberation Serif" w:hAnsi="Liberation Serif"/>
          <w:bCs/>
          <w:sz w:val="24"/>
          <w:szCs w:val="24"/>
        </w:rPr>
        <w:t>оложения о проведении публичных слушаний по вопросам землепользования и застройки</w:t>
      </w:r>
      <w:r>
        <w:rPr>
          <w:rFonts w:ascii="Liberation Serif" w:hAnsi="Liberation Serif"/>
          <w:bCs/>
          <w:sz w:val="24"/>
          <w:szCs w:val="24"/>
        </w:rPr>
        <w:t>» словами «общественные обсуждения»;</w:t>
      </w:r>
    </w:p>
    <w:p w:rsidR="008D7240" w:rsidRDefault="008D7240" w:rsidP="00163FEF">
      <w:pPr>
        <w:autoSpaceDE w:val="0"/>
        <w:autoSpaceDN w:val="0"/>
        <w:adjustRightInd w:val="0"/>
        <w:ind w:firstLine="567"/>
        <w:jc w:val="both"/>
        <w:rPr>
          <w:rFonts w:ascii="Liberation Serif" w:eastAsiaTheme="minorHAnsi" w:hAnsi="Liberation Serif" w:cs="Liberation Serif"/>
          <w:color w:val="auto"/>
          <w:sz w:val="24"/>
          <w:szCs w:val="24"/>
          <w:lang w:eastAsia="en-US"/>
        </w:rPr>
      </w:pPr>
      <w:r>
        <w:rPr>
          <w:rFonts w:ascii="Liberation Serif" w:hAnsi="Liberation Serif"/>
          <w:bCs/>
          <w:sz w:val="24"/>
          <w:szCs w:val="24"/>
        </w:rPr>
        <w:t>- пункт 1, статьи 15 «</w:t>
      </w:r>
      <w:r w:rsidRPr="008D7240">
        <w:rPr>
          <w:rFonts w:ascii="Liberation Serif" w:hAnsi="Liberation Serif"/>
          <w:bCs/>
          <w:sz w:val="24"/>
          <w:szCs w:val="24"/>
        </w:rPr>
        <w:t xml:space="preserve">Порядок внесения изменений в Правила землепользования и застройки </w:t>
      </w:r>
      <w:r w:rsidRPr="008D7240">
        <w:rPr>
          <w:rFonts w:ascii="Liberation Serif" w:hAnsi="Liberation Serif"/>
          <w:sz w:val="24"/>
          <w:szCs w:val="24"/>
        </w:rPr>
        <w:t>Малышевского городского округа</w:t>
      </w:r>
      <w:r w:rsidRPr="008D7240">
        <w:rPr>
          <w:rFonts w:ascii="Liberation Serif" w:hAnsi="Liberation Serif"/>
          <w:bCs/>
          <w:sz w:val="24"/>
          <w:szCs w:val="24"/>
        </w:rPr>
        <w:t>», раздела 5 «</w:t>
      </w:r>
      <w:r>
        <w:rPr>
          <w:rFonts w:ascii="Liberation Serif" w:hAnsi="Liberation Serif"/>
          <w:bCs/>
          <w:sz w:val="24"/>
          <w:szCs w:val="24"/>
        </w:rPr>
        <w:t>П</w:t>
      </w:r>
      <w:r w:rsidRPr="008D7240">
        <w:rPr>
          <w:rFonts w:ascii="Liberation Serif" w:hAnsi="Liberation Serif"/>
          <w:bCs/>
          <w:sz w:val="24"/>
          <w:szCs w:val="24"/>
        </w:rPr>
        <w:t xml:space="preserve">оложения о внесении изменений в правила землепользования и застройки» </w:t>
      </w:r>
      <w:r>
        <w:rPr>
          <w:rFonts w:ascii="Liberation Serif" w:hAnsi="Liberation Serif"/>
          <w:bCs/>
          <w:sz w:val="24"/>
          <w:szCs w:val="24"/>
        </w:rPr>
        <w:t>изменить с «</w:t>
      </w:r>
      <w:r w:rsidRPr="00320031">
        <w:rPr>
          <w:rFonts w:ascii="Liberation Serif" w:hAnsi="Liberation Serif"/>
          <w:sz w:val="24"/>
          <w:szCs w:val="24"/>
        </w:rPr>
        <w:t>Внесение изменений в Правила осуществляется в порядке, предусмотренном законодательством Российской Федерации, Свердловской области, правовыми актами Малышевского городского округа</w:t>
      </w:r>
      <w:r>
        <w:rPr>
          <w:rFonts w:ascii="Liberation Serif" w:hAnsi="Liberation Serif"/>
          <w:sz w:val="24"/>
          <w:szCs w:val="24"/>
        </w:rPr>
        <w:t>» на «</w:t>
      </w:r>
      <w:r>
        <w:rPr>
          <w:rFonts w:ascii="Liberation Serif" w:eastAsiaTheme="minorHAnsi" w:hAnsi="Liberation Serif" w:cs="Liberation Serif"/>
          <w:color w:val="auto"/>
          <w:sz w:val="24"/>
          <w:szCs w:val="24"/>
          <w:lang w:eastAsia="en-US"/>
        </w:rPr>
        <w:t xml:space="preserve">Внесение изменений в правила землепользования и застройки осуществляется в порядке, предусмотренном </w:t>
      </w:r>
      <w:hyperlink r:id="rId8" w:history="1">
        <w:r>
          <w:rPr>
            <w:rFonts w:ascii="Liberation Serif" w:eastAsiaTheme="minorHAnsi" w:hAnsi="Liberation Serif" w:cs="Liberation Serif"/>
            <w:color w:val="0000FF"/>
            <w:sz w:val="24"/>
            <w:szCs w:val="24"/>
            <w:lang w:eastAsia="en-US"/>
          </w:rPr>
          <w:t>статьями 31</w:t>
        </w:r>
      </w:hyperlink>
      <w:r>
        <w:rPr>
          <w:rFonts w:ascii="Liberation Serif" w:eastAsiaTheme="minorHAnsi" w:hAnsi="Liberation Serif" w:cs="Liberation Serif"/>
          <w:color w:val="auto"/>
          <w:sz w:val="24"/>
          <w:szCs w:val="24"/>
          <w:lang w:eastAsia="en-US"/>
        </w:rPr>
        <w:t xml:space="preserve"> и </w:t>
      </w:r>
      <w:hyperlink r:id="rId9" w:history="1">
        <w:r>
          <w:rPr>
            <w:rFonts w:ascii="Liberation Serif" w:eastAsiaTheme="minorHAnsi" w:hAnsi="Liberation Serif" w:cs="Liberation Serif"/>
            <w:color w:val="0000FF"/>
            <w:sz w:val="24"/>
            <w:szCs w:val="24"/>
            <w:lang w:eastAsia="en-US"/>
          </w:rPr>
          <w:t>32</w:t>
        </w:r>
      </w:hyperlink>
      <w:r>
        <w:rPr>
          <w:rFonts w:ascii="Liberation Serif" w:eastAsiaTheme="minorHAnsi" w:hAnsi="Liberation Serif" w:cs="Liberation Serif"/>
          <w:color w:val="auto"/>
          <w:sz w:val="24"/>
          <w:szCs w:val="24"/>
          <w:lang w:eastAsia="en-US"/>
        </w:rPr>
        <w:t xml:space="preserve"> Градостроительного Кодекса</w:t>
      </w:r>
      <w:r w:rsidR="00B26AA4">
        <w:rPr>
          <w:rFonts w:ascii="Liberation Serif" w:eastAsiaTheme="minorHAnsi" w:hAnsi="Liberation Serif" w:cs="Liberation Serif"/>
          <w:color w:val="auto"/>
          <w:sz w:val="24"/>
          <w:szCs w:val="24"/>
          <w:lang w:eastAsia="en-US"/>
        </w:rPr>
        <w:t>»;</w:t>
      </w:r>
    </w:p>
    <w:p w:rsidR="00AA04CF" w:rsidRPr="008D7240" w:rsidRDefault="00AA04CF" w:rsidP="00163FEF">
      <w:pPr>
        <w:pStyle w:val="a9"/>
        <w:keepNext/>
        <w:tabs>
          <w:tab w:val="left" w:pos="426"/>
          <w:tab w:val="left" w:pos="993"/>
        </w:tabs>
        <w:ind w:left="0" w:firstLine="567"/>
        <w:jc w:val="both"/>
        <w:outlineLvl w:val="1"/>
        <w:rPr>
          <w:rFonts w:ascii="Liberation Serif" w:hAnsi="Liberation Serif"/>
          <w:bCs/>
          <w:sz w:val="24"/>
          <w:szCs w:val="24"/>
        </w:rPr>
      </w:pPr>
      <w:r>
        <w:rPr>
          <w:rFonts w:ascii="Liberation Serif" w:hAnsi="Liberation Serif"/>
          <w:bCs/>
          <w:sz w:val="24"/>
          <w:szCs w:val="24"/>
        </w:rPr>
        <w:t>- в пункте 4, статьи 15 «</w:t>
      </w:r>
      <w:r w:rsidRPr="008D7240">
        <w:rPr>
          <w:rFonts w:ascii="Liberation Serif" w:hAnsi="Liberation Serif"/>
          <w:bCs/>
          <w:sz w:val="24"/>
          <w:szCs w:val="24"/>
        </w:rPr>
        <w:t xml:space="preserve">Порядок внесения изменений в Правила землепользования и застройки </w:t>
      </w:r>
      <w:r w:rsidRPr="008D7240">
        <w:rPr>
          <w:rFonts w:ascii="Liberation Serif" w:hAnsi="Liberation Serif"/>
          <w:sz w:val="24"/>
          <w:szCs w:val="24"/>
        </w:rPr>
        <w:t>Малышевского городского округа</w:t>
      </w:r>
      <w:r w:rsidRPr="008D7240">
        <w:rPr>
          <w:rFonts w:ascii="Liberation Serif" w:hAnsi="Liberation Serif"/>
          <w:bCs/>
          <w:sz w:val="24"/>
          <w:szCs w:val="24"/>
        </w:rPr>
        <w:t>», раздела 5 «</w:t>
      </w:r>
      <w:r w:rsidR="008D7240">
        <w:rPr>
          <w:rFonts w:ascii="Liberation Serif" w:hAnsi="Liberation Serif"/>
          <w:bCs/>
          <w:sz w:val="24"/>
          <w:szCs w:val="24"/>
        </w:rPr>
        <w:t>П</w:t>
      </w:r>
      <w:r w:rsidR="008D7240" w:rsidRPr="008D7240">
        <w:rPr>
          <w:rFonts w:ascii="Liberation Serif" w:hAnsi="Liberation Serif"/>
          <w:bCs/>
          <w:sz w:val="24"/>
          <w:szCs w:val="24"/>
        </w:rPr>
        <w:t>оложения о внесении изменений в правила землепользования и застройки</w:t>
      </w:r>
      <w:r w:rsidRPr="008D7240">
        <w:rPr>
          <w:rFonts w:ascii="Liberation Serif" w:hAnsi="Liberation Serif"/>
          <w:bCs/>
          <w:sz w:val="24"/>
          <w:szCs w:val="24"/>
        </w:rPr>
        <w:t>» заменить «тридцати дней» на «двадцать пять дней»;</w:t>
      </w:r>
    </w:p>
    <w:p w:rsidR="00AA04CF" w:rsidRPr="008D7240" w:rsidRDefault="00AA04CF" w:rsidP="00163FEF">
      <w:pPr>
        <w:pStyle w:val="a9"/>
        <w:keepNext/>
        <w:tabs>
          <w:tab w:val="left" w:pos="426"/>
          <w:tab w:val="left" w:pos="993"/>
        </w:tabs>
        <w:ind w:left="0" w:firstLine="567"/>
        <w:jc w:val="both"/>
        <w:outlineLvl w:val="1"/>
        <w:rPr>
          <w:rFonts w:ascii="Liberation Serif" w:hAnsi="Liberation Serif"/>
          <w:bCs/>
          <w:sz w:val="24"/>
          <w:szCs w:val="24"/>
        </w:rPr>
      </w:pPr>
      <w:r w:rsidRPr="008D7240">
        <w:rPr>
          <w:rFonts w:ascii="Liberation Serif" w:hAnsi="Liberation Serif"/>
          <w:bCs/>
          <w:sz w:val="24"/>
          <w:szCs w:val="24"/>
        </w:rPr>
        <w:t xml:space="preserve">- в пункте 5, статьи 15 «Порядок внесения изменений в Правила землепользования и застройки </w:t>
      </w:r>
      <w:r w:rsidRPr="008D7240">
        <w:rPr>
          <w:rFonts w:ascii="Liberation Serif" w:hAnsi="Liberation Serif"/>
          <w:sz w:val="24"/>
          <w:szCs w:val="24"/>
        </w:rPr>
        <w:t>Малышевского городского округа</w:t>
      </w:r>
      <w:r w:rsidRPr="008D7240">
        <w:rPr>
          <w:rFonts w:ascii="Liberation Serif" w:hAnsi="Liberation Serif"/>
          <w:bCs/>
          <w:sz w:val="24"/>
          <w:szCs w:val="24"/>
        </w:rPr>
        <w:t>», раздела 5 «</w:t>
      </w:r>
      <w:r w:rsidR="008D7240">
        <w:rPr>
          <w:rFonts w:ascii="Liberation Serif" w:hAnsi="Liberation Serif"/>
          <w:bCs/>
          <w:sz w:val="24"/>
          <w:szCs w:val="24"/>
        </w:rPr>
        <w:t>П</w:t>
      </w:r>
      <w:r w:rsidR="008D7240" w:rsidRPr="008D7240">
        <w:rPr>
          <w:rFonts w:ascii="Liberation Serif" w:hAnsi="Liberation Serif"/>
          <w:bCs/>
          <w:sz w:val="24"/>
          <w:szCs w:val="24"/>
        </w:rPr>
        <w:t>оложения о внесении изменений в правила землепользования и застройки</w:t>
      </w:r>
      <w:r w:rsidRPr="008D7240">
        <w:rPr>
          <w:rFonts w:ascii="Liberation Serif" w:hAnsi="Liberation Serif"/>
          <w:bCs/>
          <w:sz w:val="24"/>
          <w:szCs w:val="24"/>
        </w:rPr>
        <w:t>» заменить «тридцати дней» на «двадцать пять дней»;</w:t>
      </w:r>
    </w:p>
    <w:p w:rsidR="00AA04CF" w:rsidRPr="008D7240" w:rsidRDefault="00AA04CF" w:rsidP="00163FEF">
      <w:pPr>
        <w:pStyle w:val="a9"/>
        <w:keepNext/>
        <w:tabs>
          <w:tab w:val="left" w:pos="426"/>
          <w:tab w:val="left" w:pos="993"/>
        </w:tabs>
        <w:ind w:left="0" w:firstLine="567"/>
        <w:jc w:val="both"/>
        <w:outlineLvl w:val="1"/>
        <w:rPr>
          <w:rFonts w:ascii="Liberation Serif" w:hAnsi="Liberation Serif"/>
          <w:bCs/>
          <w:sz w:val="24"/>
          <w:szCs w:val="24"/>
        </w:rPr>
      </w:pPr>
      <w:r w:rsidRPr="008D7240">
        <w:rPr>
          <w:rFonts w:ascii="Liberation Serif" w:hAnsi="Liberation Serif"/>
          <w:bCs/>
          <w:sz w:val="24"/>
          <w:szCs w:val="24"/>
        </w:rPr>
        <w:t>- в пункте 1 статьи 16.3 «</w:t>
      </w:r>
      <w:r w:rsidRPr="008D7240">
        <w:rPr>
          <w:rFonts w:ascii="Liberation Serif" w:hAnsi="Liberation Serif"/>
          <w:sz w:val="24"/>
          <w:szCs w:val="24"/>
        </w:rPr>
        <w:t>Внутриквартальные земли районов индивидуальной застройки</w:t>
      </w:r>
      <w:r w:rsidRPr="008D7240">
        <w:rPr>
          <w:rFonts w:ascii="Liberation Serif" w:hAnsi="Liberation Serif"/>
          <w:bCs/>
          <w:sz w:val="24"/>
          <w:szCs w:val="24"/>
        </w:rPr>
        <w:t>», раздела 5 «</w:t>
      </w:r>
      <w:r w:rsidR="008D7240">
        <w:rPr>
          <w:rFonts w:ascii="Liberation Serif" w:hAnsi="Liberation Serif"/>
          <w:bCs/>
          <w:sz w:val="24"/>
          <w:szCs w:val="24"/>
        </w:rPr>
        <w:t>П</w:t>
      </w:r>
      <w:r w:rsidR="008D7240" w:rsidRPr="008D7240">
        <w:rPr>
          <w:rFonts w:ascii="Liberation Serif" w:hAnsi="Liberation Serif"/>
          <w:bCs/>
          <w:sz w:val="24"/>
          <w:szCs w:val="24"/>
        </w:rPr>
        <w:t>оложения о внесении изменений в правила землепользования и застройки</w:t>
      </w:r>
      <w:r w:rsidRPr="008D7240">
        <w:rPr>
          <w:rFonts w:ascii="Liberation Serif" w:hAnsi="Liberation Serif"/>
          <w:bCs/>
          <w:sz w:val="24"/>
          <w:szCs w:val="24"/>
        </w:rPr>
        <w:t>» заменить предложение «</w:t>
      </w:r>
      <w:r w:rsidRPr="008D7240">
        <w:rPr>
          <w:rFonts w:ascii="Liberation Serif" w:hAnsi="Liberation Serif"/>
          <w:sz w:val="24"/>
          <w:szCs w:val="24"/>
        </w:rPr>
        <w:t>Отвод участков в этом случае осуществляется в соответствии с проектами межевания</w:t>
      </w:r>
      <w:r w:rsidRPr="008D7240">
        <w:rPr>
          <w:rFonts w:ascii="Liberation Serif" w:hAnsi="Liberation Serif"/>
          <w:bCs/>
          <w:sz w:val="24"/>
          <w:szCs w:val="24"/>
        </w:rPr>
        <w:t>» на «</w:t>
      </w:r>
      <w:r w:rsidRPr="008D7240">
        <w:rPr>
          <w:rFonts w:ascii="Liberation Serif" w:hAnsi="Liberation Serif"/>
          <w:sz w:val="24"/>
          <w:szCs w:val="24"/>
          <w:shd w:val="clear" w:color="auto" w:fill="FFFFFF" w:themeFill="background1"/>
        </w:rPr>
        <w:t>Формирование участков в этом случае осуществляется в соответствии с проектами планировки и</w:t>
      </w:r>
      <w:r w:rsidRPr="008D7240">
        <w:rPr>
          <w:rFonts w:ascii="Liberation Serif" w:hAnsi="Liberation Serif"/>
          <w:sz w:val="24"/>
          <w:szCs w:val="24"/>
        </w:rPr>
        <w:t xml:space="preserve"> межевания</w:t>
      </w:r>
      <w:r w:rsidRPr="008D7240">
        <w:rPr>
          <w:rFonts w:ascii="Liberation Serif" w:hAnsi="Liberation Serif"/>
          <w:bCs/>
          <w:sz w:val="24"/>
          <w:szCs w:val="24"/>
        </w:rPr>
        <w:t>»;</w:t>
      </w:r>
    </w:p>
    <w:p w:rsidR="00AA04CF" w:rsidRPr="008D7240" w:rsidRDefault="00AA04CF" w:rsidP="00163FEF">
      <w:pPr>
        <w:pStyle w:val="a9"/>
        <w:keepNext/>
        <w:tabs>
          <w:tab w:val="left" w:pos="426"/>
          <w:tab w:val="left" w:pos="993"/>
        </w:tabs>
        <w:ind w:left="0" w:firstLine="567"/>
        <w:jc w:val="both"/>
        <w:outlineLvl w:val="1"/>
        <w:rPr>
          <w:rFonts w:ascii="Liberation Serif" w:hAnsi="Liberation Serif"/>
          <w:bCs/>
          <w:sz w:val="24"/>
          <w:szCs w:val="24"/>
        </w:rPr>
      </w:pPr>
      <w:r w:rsidRPr="008D7240">
        <w:rPr>
          <w:rFonts w:ascii="Liberation Serif" w:hAnsi="Liberation Serif"/>
          <w:bCs/>
          <w:sz w:val="24"/>
          <w:szCs w:val="24"/>
        </w:rPr>
        <w:t xml:space="preserve">- </w:t>
      </w:r>
      <w:r w:rsidR="00A30FE2" w:rsidRPr="008D7240">
        <w:rPr>
          <w:rFonts w:ascii="Liberation Serif" w:hAnsi="Liberation Serif"/>
          <w:bCs/>
          <w:sz w:val="24"/>
          <w:szCs w:val="24"/>
        </w:rPr>
        <w:t>в</w:t>
      </w:r>
      <w:r w:rsidRPr="008D7240">
        <w:rPr>
          <w:rFonts w:ascii="Liberation Serif" w:hAnsi="Liberation Serif"/>
          <w:bCs/>
          <w:sz w:val="24"/>
          <w:szCs w:val="24"/>
        </w:rPr>
        <w:t xml:space="preserve"> таблиц</w:t>
      </w:r>
      <w:r w:rsidR="00A30FE2" w:rsidRPr="008D7240">
        <w:rPr>
          <w:rFonts w:ascii="Liberation Serif" w:hAnsi="Liberation Serif"/>
          <w:bCs/>
          <w:sz w:val="24"/>
          <w:szCs w:val="24"/>
        </w:rPr>
        <w:t>у</w:t>
      </w:r>
      <w:r w:rsidRPr="008D7240">
        <w:rPr>
          <w:rFonts w:ascii="Liberation Serif" w:hAnsi="Liberation Serif"/>
          <w:bCs/>
          <w:sz w:val="24"/>
          <w:szCs w:val="24"/>
        </w:rPr>
        <w:t xml:space="preserve"> 1.1 «</w:t>
      </w:r>
      <w:r w:rsidRPr="008D7240">
        <w:rPr>
          <w:rFonts w:ascii="Liberation Serif" w:hAnsi="Liberation Serif"/>
          <w:sz w:val="24"/>
          <w:szCs w:val="24"/>
        </w:rPr>
        <w:t>Перечень территорий, для которых градостроительные регламенты не устанавливаются</w:t>
      </w:r>
      <w:r w:rsidRPr="008D7240">
        <w:rPr>
          <w:rFonts w:ascii="Liberation Serif" w:hAnsi="Liberation Serif"/>
          <w:bCs/>
          <w:sz w:val="24"/>
          <w:szCs w:val="24"/>
        </w:rPr>
        <w:t xml:space="preserve">» </w:t>
      </w:r>
      <w:r w:rsidR="00A30FE2" w:rsidRPr="008D7240">
        <w:rPr>
          <w:rFonts w:ascii="Liberation Serif" w:hAnsi="Liberation Serif"/>
          <w:bCs/>
          <w:sz w:val="24"/>
          <w:szCs w:val="24"/>
        </w:rPr>
        <w:t>статьи 17 «</w:t>
      </w:r>
      <w:r w:rsidR="00A30FE2" w:rsidRPr="008D7240">
        <w:rPr>
          <w:rFonts w:ascii="Liberation Serif" w:hAnsi="Liberation Serif"/>
          <w:sz w:val="24"/>
          <w:szCs w:val="24"/>
        </w:rPr>
        <w:t>Перечень территориальных зон</w:t>
      </w:r>
      <w:r w:rsidR="00A30FE2" w:rsidRPr="008D7240">
        <w:rPr>
          <w:rFonts w:ascii="Liberation Serif" w:hAnsi="Liberation Serif"/>
          <w:bCs/>
          <w:sz w:val="24"/>
          <w:szCs w:val="24"/>
        </w:rPr>
        <w:t>», раздела 7 «</w:t>
      </w:r>
      <w:r w:rsidR="008D7240">
        <w:rPr>
          <w:rFonts w:ascii="Liberation Serif" w:hAnsi="Liberation Serif"/>
          <w:bCs/>
          <w:sz w:val="24"/>
          <w:szCs w:val="24"/>
        </w:rPr>
        <w:t>Г</w:t>
      </w:r>
      <w:r w:rsidR="008D7240" w:rsidRPr="008D7240">
        <w:rPr>
          <w:rFonts w:ascii="Liberation Serif" w:hAnsi="Liberation Serif"/>
          <w:sz w:val="24"/>
          <w:szCs w:val="24"/>
        </w:rPr>
        <w:t xml:space="preserve">радостроительные </w:t>
      </w:r>
      <w:r w:rsidR="008D7240" w:rsidRPr="008D7240">
        <w:rPr>
          <w:rFonts w:ascii="Liberation Serif" w:hAnsi="Liberation Serif"/>
          <w:sz w:val="24"/>
          <w:szCs w:val="24"/>
        </w:rPr>
        <w:lastRenderedPageBreak/>
        <w:t>регламенты в части видов использования территории и предельных параметров</w:t>
      </w:r>
      <w:r w:rsidR="00A30FE2" w:rsidRPr="008D7240">
        <w:rPr>
          <w:rFonts w:ascii="Liberation Serif" w:hAnsi="Liberation Serif"/>
          <w:bCs/>
          <w:sz w:val="24"/>
          <w:szCs w:val="24"/>
        </w:rPr>
        <w:t xml:space="preserve">», части </w:t>
      </w:r>
      <w:r w:rsidR="00A30FE2" w:rsidRPr="008D7240">
        <w:rPr>
          <w:rFonts w:ascii="Liberation Serif" w:hAnsi="Liberation Serif"/>
          <w:bCs/>
          <w:sz w:val="24"/>
          <w:szCs w:val="24"/>
          <w:lang w:val="en-US"/>
        </w:rPr>
        <w:t>II</w:t>
      </w:r>
      <w:r w:rsidR="00A30FE2" w:rsidRPr="008D7240">
        <w:rPr>
          <w:rFonts w:ascii="Liberation Serif" w:hAnsi="Liberation Serif"/>
          <w:bCs/>
          <w:sz w:val="24"/>
          <w:szCs w:val="24"/>
        </w:rPr>
        <w:t xml:space="preserve"> «</w:t>
      </w:r>
      <w:r w:rsidR="008D7240">
        <w:rPr>
          <w:rFonts w:ascii="Liberation Serif" w:hAnsi="Liberation Serif"/>
          <w:bCs/>
          <w:sz w:val="24"/>
          <w:szCs w:val="24"/>
        </w:rPr>
        <w:t>Г</w:t>
      </w:r>
      <w:r w:rsidR="008D7240" w:rsidRPr="008D7240">
        <w:rPr>
          <w:rFonts w:ascii="Liberation Serif" w:hAnsi="Liberation Serif"/>
          <w:sz w:val="24"/>
          <w:szCs w:val="24"/>
        </w:rPr>
        <w:t>радостроительные регламенты</w:t>
      </w:r>
      <w:r w:rsidR="00A30FE2" w:rsidRPr="008D7240">
        <w:rPr>
          <w:rFonts w:ascii="Liberation Serif" w:hAnsi="Liberation Serif"/>
          <w:bCs/>
          <w:sz w:val="24"/>
          <w:szCs w:val="24"/>
        </w:rPr>
        <w:t>» добавить зону С-5 – зона карьеров и зону С-6 – зона отвалов.</w:t>
      </w:r>
    </w:p>
    <w:p w:rsidR="00A30FE2" w:rsidRPr="008D7240" w:rsidRDefault="00A30FE2" w:rsidP="00163FEF">
      <w:pPr>
        <w:pStyle w:val="a9"/>
        <w:keepNext/>
        <w:tabs>
          <w:tab w:val="left" w:pos="426"/>
          <w:tab w:val="left" w:pos="993"/>
        </w:tabs>
        <w:ind w:left="0" w:firstLine="567"/>
        <w:jc w:val="both"/>
        <w:outlineLvl w:val="1"/>
        <w:rPr>
          <w:rFonts w:ascii="Liberation Serif" w:hAnsi="Liberation Serif"/>
          <w:bCs/>
          <w:sz w:val="24"/>
          <w:szCs w:val="24"/>
        </w:rPr>
      </w:pPr>
      <w:r w:rsidRPr="008D7240">
        <w:rPr>
          <w:rFonts w:ascii="Liberation Serif" w:hAnsi="Liberation Serif"/>
          <w:bCs/>
          <w:sz w:val="24"/>
          <w:szCs w:val="24"/>
        </w:rPr>
        <w:t>- в таблице 1.1 «</w:t>
      </w:r>
      <w:r w:rsidRPr="008D7240">
        <w:rPr>
          <w:rFonts w:ascii="Liberation Serif" w:hAnsi="Liberation Serif"/>
          <w:sz w:val="24"/>
          <w:szCs w:val="24"/>
        </w:rPr>
        <w:t>Перечень территорий, для которых градостроительные регламенты не устанавливаются</w:t>
      </w:r>
      <w:r w:rsidRPr="008D7240">
        <w:rPr>
          <w:rFonts w:ascii="Liberation Serif" w:hAnsi="Liberation Serif"/>
          <w:bCs/>
          <w:sz w:val="24"/>
          <w:szCs w:val="24"/>
        </w:rPr>
        <w:t>» статьи 17 «</w:t>
      </w:r>
      <w:r w:rsidRPr="008D7240">
        <w:rPr>
          <w:rFonts w:ascii="Liberation Serif" w:hAnsi="Liberation Serif"/>
          <w:sz w:val="24"/>
          <w:szCs w:val="24"/>
        </w:rPr>
        <w:t>Перечень территориальных зон</w:t>
      </w:r>
      <w:r w:rsidRPr="008D7240">
        <w:rPr>
          <w:rFonts w:ascii="Liberation Serif" w:hAnsi="Liberation Serif"/>
          <w:bCs/>
          <w:sz w:val="24"/>
          <w:szCs w:val="24"/>
        </w:rPr>
        <w:t>», раздела 7 «</w:t>
      </w:r>
      <w:r w:rsidR="008D7240">
        <w:rPr>
          <w:rFonts w:ascii="Liberation Serif" w:hAnsi="Liberation Serif"/>
          <w:bCs/>
          <w:sz w:val="24"/>
          <w:szCs w:val="24"/>
        </w:rPr>
        <w:t>Г</w:t>
      </w:r>
      <w:r w:rsidR="008D7240" w:rsidRPr="008D7240">
        <w:rPr>
          <w:rFonts w:ascii="Liberation Serif" w:hAnsi="Liberation Serif"/>
          <w:sz w:val="24"/>
          <w:szCs w:val="24"/>
        </w:rPr>
        <w:t>радостроительные регламенты в части видов использования территории и предельных параметров</w:t>
      </w:r>
      <w:r w:rsidRPr="008D7240">
        <w:rPr>
          <w:rFonts w:ascii="Liberation Serif" w:hAnsi="Liberation Serif"/>
          <w:bCs/>
          <w:sz w:val="24"/>
          <w:szCs w:val="24"/>
        </w:rPr>
        <w:t xml:space="preserve">», части </w:t>
      </w:r>
      <w:r w:rsidRPr="008D7240">
        <w:rPr>
          <w:rFonts w:ascii="Liberation Serif" w:hAnsi="Liberation Serif"/>
          <w:bCs/>
          <w:sz w:val="24"/>
          <w:szCs w:val="24"/>
          <w:lang w:val="en-US"/>
        </w:rPr>
        <w:t>II</w:t>
      </w:r>
      <w:r w:rsidRPr="008D7240">
        <w:rPr>
          <w:rFonts w:ascii="Liberation Serif" w:hAnsi="Liberation Serif"/>
          <w:bCs/>
          <w:sz w:val="24"/>
          <w:szCs w:val="24"/>
        </w:rPr>
        <w:t xml:space="preserve"> «</w:t>
      </w:r>
      <w:r w:rsidR="008D7240">
        <w:rPr>
          <w:rFonts w:ascii="Liberation Serif" w:hAnsi="Liberation Serif"/>
          <w:bCs/>
          <w:sz w:val="24"/>
          <w:szCs w:val="24"/>
        </w:rPr>
        <w:t>Г</w:t>
      </w:r>
      <w:r w:rsidR="008D7240" w:rsidRPr="008D7240">
        <w:rPr>
          <w:rFonts w:ascii="Liberation Serif" w:hAnsi="Liberation Serif"/>
          <w:sz w:val="24"/>
          <w:szCs w:val="24"/>
        </w:rPr>
        <w:t>радостроительные регламенты</w:t>
      </w:r>
      <w:r w:rsidRPr="008D7240">
        <w:rPr>
          <w:rFonts w:ascii="Liberation Serif" w:hAnsi="Liberation Serif"/>
          <w:bCs/>
          <w:sz w:val="24"/>
          <w:szCs w:val="24"/>
        </w:rPr>
        <w:t xml:space="preserve">» убрать зоны: </w:t>
      </w:r>
    </w:p>
    <w:tbl>
      <w:tblPr>
        <w:tblW w:w="4431"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2"/>
        <w:gridCol w:w="7241"/>
      </w:tblGrid>
      <w:tr w:rsidR="00A30FE2" w:rsidRPr="008D7240" w:rsidTr="008D7240">
        <w:trPr>
          <w:trHeight w:val="60"/>
        </w:trPr>
        <w:tc>
          <w:tcPr>
            <w:tcW w:w="878" w:type="pct"/>
          </w:tcPr>
          <w:p w:rsidR="00A30FE2" w:rsidRPr="008D7240" w:rsidRDefault="00A30FE2" w:rsidP="00834CDA">
            <w:pPr>
              <w:shd w:val="clear" w:color="auto" w:fill="FFFFFF"/>
              <w:jc w:val="center"/>
              <w:rPr>
                <w:rFonts w:ascii="Liberation Serif" w:hAnsi="Liberation Serif"/>
                <w:sz w:val="24"/>
                <w:szCs w:val="24"/>
              </w:rPr>
            </w:pPr>
            <w:r w:rsidRPr="008D7240">
              <w:rPr>
                <w:rFonts w:ascii="Liberation Serif" w:hAnsi="Liberation Serif"/>
                <w:sz w:val="24"/>
                <w:szCs w:val="24"/>
              </w:rPr>
              <w:t>Ж-1 (р)</w:t>
            </w:r>
          </w:p>
        </w:tc>
        <w:tc>
          <w:tcPr>
            <w:tcW w:w="4122" w:type="pct"/>
          </w:tcPr>
          <w:p w:rsidR="00A30FE2" w:rsidRPr="008D7240" w:rsidRDefault="00A30FE2" w:rsidP="00834CDA">
            <w:pPr>
              <w:widowControl w:val="0"/>
              <w:shd w:val="clear" w:color="auto" w:fill="FFFFFF"/>
              <w:autoSpaceDE w:val="0"/>
              <w:autoSpaceDN w:val="0"/>
              <w:adjustRightInd w:val="0"/>
              <w:rPr>
                <w:rFonts w:ascii="Liberation Serif" w:hAnsi="Liberation Serif"/>
                <w:sz w:val="24"/>
                <w:szCs w:val="24"/>
              </w:rPr>
            </w:pPr>
            <w:r w:rsidRPr="008D7240">
              <w:rPr>
                <w:rFonts w:ascii="Liberation Serif" w:hAnsi="Liberation Serif"/>
                <w:sz w:val="24"/>
                <w:szCs w:val="24"/>
              </w:rPr>
              <w:t>Зона перспективной индивидуальной (коттеджной) застройки</w:t>
            </w:r>
          </w:p>
        </w:tc>
      </w:tr>
      <w:tr w:rsidR="00A30FE2" w:rsidRPr="008D7240" w:rsidTr="008D7240">
        <w:trPr>
          <w:trHeight w:val="60"/>
        </w:trPr>
        <w:tc>
          <w:tcPr>
            <w:tcW w:w="878" w:type="pct"/>
          </w:tcPr>
          <w:p w:rsidR="00A30FE2" w:rsidRPr="008D7240" w:rsidRDefault="00A30FE2" w:rsidP="00834CDA">
            <w:pPr>
              <w:shd w:val="clear" w:color="auto" w:fill="FFFFFF"/>
              <w:jc w:val="center"/>
              <w:rPr>
                <w:rFonts w:ascii="Liberation Serif" w:hAnsi="Liberation Serif"/>
                <w:sz w:val="24"/>
                <w:szCs w:val="24"/>
              </w:rPr>
            </w:pPr>
            <w:r w:rsidRPr="008D7240">
              <w:rPr>
                <w:rFonts w:ascii="Liberation Serif" w:hAnsi="Liberation Serif"/>
                <w:sz w:val="24"/>
                <w:szCs w:val="24"/>
              </w:rPr>
              <w:t>Ж-4 (р)</w:t>
            </w:r>
          </w:p>
        </w:tc>
        <w:tc>
          <w:tcPr>
            <w:tcW w:w="4122" w:type="pct"/>
          </w:tcPr>
          <w:p w:rsidR="00A30FE2" w:rsidRPr="008D7240" w:rsidRDefault="00A30FE2" w:rsidP="00834CDA">
            <w:pPr>
              <w:widowControl w:val="0"/>
              <w:shd w:val="clear" w:color="auto" w:fill="FFFFFF"/>
              <w:autoSpaceDE w:val="0"/>
              <w:autoSpaceDN w:val="0"/>
              <w:adjustRightInd w:val="0"/>
              <w:rPr>
                <w:rFonts w:ascii="Liberation Serif" w:hAnsi="Liberation Serif"/>
                <w:sz w:val="24"/>
                <w:szCs w:val="24"/>
              </w:rPr>
            </w:pPr>
            <w:r w:rsidRPr="008D7240">
              <w:rPr>
                <w:rFonts w:ascii="Liberation Serif" w:hAnsi="Liberation Serif"/>
                <w:sz w:val="24"/>
                <w:szCs w:val="24"/>
              </w:rPr>
              <w:t>Зона многоэтажной многоквартирной застройки (резервная)</w:t>
            </w:r>
          </w:p>
        </w:tc>
      </w:tr>
      <w:tr w:rsidR="00A30FE2" w:rsidRPr="008D7240" w:rsidTr="008D7240">
        <w:trPr>
          <w:trHeight w:val="60"/>
        </w:trPr>
        <w:tc>
          <w:tcPr>
            <w:tcW w:w="878" w:type="pct"/>
          </w:tcPr>
          <w:p w:rsidR="00A30FE2" w:rsidRPr="008D7240" w:rsidRDefault="00A30FE2" w:rsidP="00834CDA">
            <w:pPr>
              <w:shd w:val="clear" w:color="auto" w:fill="FFFFFF"/>
              <w:jc w:val="center"/>
              <w:rPr>
                <w:rFonts w:ascii="Liberation Serif" w:hAnsi="Liberation Serif"/>
                <w:sz w:val="24"/>
                <w:szCs w:val="24"/>
              </w:rPr>
            </w:pPr>
            <w:r w:rsidRPr="008D7240">
              <w:rPr>
                <w:rFonts w:ascii="Liberation Serif" w:hAnsi="Liberation Serif"/>
                <w:sz w:val="24"/>
                <w:szCs w:val="24"/>
              </w:rPr>
              <w:t>СХ-5 (р)</w:t>
            </w:r>
          </w:p>
        </w:tc>
        <w:tc>
          <w:tcPr>
            <w:tcW w:w="4122" w:type="pct"/>
          </w:tcPr>
          <w:p w:rsidR="00A30FE2" w:rsidRPr="008D7240" w:rsidRDefault="00A30FE2" w:rsidP="00834CDA">
            <w:pPr>
              <w:widowControl w:val="0"/>
              <w:shd w:val="clear" w:color="auto" w:fill="FFFFFF"/>
              <w:autoSpaceDE w:val="0"/>
              <w:autoSpaceDN w:val="0"/>
              <w:adjustRightInd w:val="0"/>
              <w:rPr>
                <w:rFonts w:ascii="Liberation Serif" w:hAnsi="Liberation Serif"/>
                <w:sz w:val="24"/>
                <w:szCs w:val="24"/>
              </w:rPr>
            </w:pPr>
            <w:r w:rsidRPr="008D7240">
              <w:rPr>
                <w:rFonts w:ascii="Liberation Serif" w:hAnsi="Liberation Serif"/>
                <w:sz w:val="24"/>
                <w:szCs w:val="24"/>
              </w:rPr>
              <w:t xml:space="preserve">Сельскохозяйственная зона </w:t>
            </w:r>
            <w:r w:rsidRPr="008D7240">
              <w:rPr>
                <w:rFonts w:ascii="Liberation Serif" w:hAnsi="Liberation Serif"/>
                <w:sz w:val="24"/>
                <w:szCs w:val="24"/>
                <w:lang w:val="en-US"/>
              </w:rPr>
              <w:t>V</w:t>
            </w:r>
            <w:r w:rsidRPr="008D7240">
              <w:rPr>
                <w:rFonts w:ascii="Liberation Serif" w:hAnsi="Liberation Serif"/>
                <w:sz w:val="24"/>
                <w:szCs w:val="24"/>
              </w:rPr>
              <w:t xml:space="preserve"> класса (резервная)</w:t>
            </w:r>
          </w:p>
        </w:tc>
      </w:tr>
      <w:tr w:rsidR="00C24B03" w:rsidRPr="004C3F70" w:rsidTr="00C24B03">
        <w:trPr>
          <w:trHeight w:val="60"/>
        </w:trPr>
        <w:tc>
          <w:tcPr>
            <w:tcW w:w="878" w:type="pct"/>
            <w:tcBorders>
              <w:top w:val="single" w:sz="4" w:space="0" w:color="auto"/>
              <w:left w:val="single" w:sz="4" w:space="0" w:color="auto"/>
              <w:bottom w:val="single" w:sz="4" w:space="0" w:color="auto"/>
              <w:right w:val="single" w:sz="4" w:space="0" w:color="auto"/>
            </w:tcBorders>
          </w:tcPr>
          <w:p w:rsidR="00C24B03" w:rsidRPr="00C24B03" w:rsidRDefault="00C24B03" w:rsidP="00D63108">
            <w:pPr>
              <w:shd w:val="clear" w:color="auto" w:fill="FFFFFF"/>
              <w:jc w:val="center"/>
              <w:rPr>
                <w:rFonts w:ascii="Liberation Serif" w:hAnsi="Liberation Serif"/>
                <w:sz w:val="24"/>
                <w:szCs w:val="24"/>
              </w:rPr>
            </w:pPr>
            <w:r w:rsidRPr="00C24B03">
              <w:rPr>
                <w:rFonts w:ascii="Liberation Serif" w:hAnsi="Liberation Serif"/>
                <w:sz w:val="24"/>
                <w:szCs w:val="24"/>
              </w:rPr>
              <w:t>И-1 (1)</w:t>
            </w:r>
          </w:p>
        </w:tc>
        <w:tc>
          <w:tcPr>
            <w:tcW w:w="4122" w:type="pct"/>
            <w:tcBorders>
              <w:top w:val="single" w:sz="4" w:space="0" w:color="auto"/>
              <w:left w:val="single" w:sz="4" w:space="0" w:color="auto"/>
              <w:bottom w:val="single" w:sz="4" w:space="0" w:color="auto"/>
              <w:right w:val="single" w:sz="4" w:space="0" w:color="auto"/>
            </w:tcBorders>
          </w:tcPr>
          <w:p w:rsidR="00C24B03" w:rsidRPr="00C24B03" w:rsidRDefault="00C24B03" w:rsidP="00D63108">
            <w:pPr>
              <w:widowControl w:val="0"/>
              <w:shd w:val="clear" w:color="auto" w:fill="FFFFFF"/>
              <w:autoSpaceDE w:val="0"/>
              <w:autoSpaceDN w:val="0"/>
              <w:adjustRightInd w:val="0"/>
              <w:rPr>
                <w:rFonts w:ascii="Liberation Serif" w:hAnsi="Liberation Serif"/>
                <w:sz w:val="24"/>
                <w:szCs w:val="24"/>
              </w:rPr>
            </w:pPr>
            <w:r w:rsidRPr="00C24B03">
              <w:rPr>
                <w:rFonts w:ascii="Liberation Serif" w:hAnsi="Liberation Serif"/>
                <w:sz w:val="24"/>
                <w:szCs w:val="24"/>
              </w:rPr>
              <w:t>Зона водоподводящих магистральных объектов инженерной инфраструктуры</w:t>
            </w:r>
          </w:p>
        </w:tc>
      </w:tr>
      <w:tr w:rsidR="00C24B03" w:rsidRPr="004C3F70" w:rsidTr="00C24B03">
        <w:trPr>
          <w:trHeight w:val="60"/>
        </w:trPr>
        <w:tc>
          <w:tcPr>
            <w:tcW w:w="878" w:type="pct"/>
            <w:tcBorders>
              <w:top w:val="single" w:sz="4" w:space="0" w:color="auto"/>
              <w:left w:val="single" w:sz="4" w:space="0" w:color="auto"/>
              <w:bottom w:val="single" w:sz="4" w:space="0" w:color="auto"/>
              <w:right w:val="single" w:sz="4" w:space="0" w:color="auto"/>
            </w:tcBorders>
          </w:tcPr>
          <w:p w:rsidR="00C24B03" w:rsidRPr="00C24B03" w:rsidRDefault="00C24B03" w:rsidP="00D63108">
            <w:pPr>
              <w:shd w:val="clear" w:color="auto" w:fill="FFFFFF"/>
              <w:jc w:val="center"/>
              <w:rPr>
                <w:rFonts w:ascii="Liberation Serif" w:hAnsi="Liberation Serif"/>
                <w:sz w:val="24"/>
                <w:szCs w:val="24"/>
              </w:rPr>
            </w:pPr>
            <w:r w:rsidRPr="00C24B03">
              <w:rPr>
                <w:rFonts w:ascii="Liberation Serif" w:hAnsi="Liberation Serif"/>
                <w:sz w:val="24"/>
                <w:szCs w:val="24"/>
              </w:rPr>
              <w:t>И-2(1)</w:t>
            </w:r>
          </w:p>
        </w:tc>
        <w:tc>
          <w:tcPr>
            <w:tcW w:w="4122" w:type="pct"/>
            <w:tcBorders>
              <w:top w:val="single" w:sz="4" w:space="0" w:color="auto"/>
              <w:left w:val="single" w:sz="4" w:space="0" w:color="auto"/>
              <w:bottom w:val="single" w:sz="4" w:space="0" w:color="auto"/>
              <w:right w:val="single" w:sz="4" w:space="0" w:color="auto"/>
            </w:tcBorders>
          </w:tcPr>
          <w:p w:rsidR="00C24B03" w:rsidRPr="00C24B03" w:rsidRDefault="00C24B03" w:rsidP="00D63108">
            <w:pPr>
              <w:widowControl w:val="0"/>
              <w:shd w:val="clear" w:color="auto" w:fill="FFFFFF"/>
              <w:autoSpaceDE w:val="0"/>
              <w:autoSpaceDN w:val="0"/>
              <w:adjustRightInd w:val="0"/>
              <w:rPr>
                <w:rFonts w:ascii="Liberation Serif" w:hAnsi="Liberation Serif"/>
                <w:sz w:val="24"/>
                <w:szCs w:val="24"/>
              </w:rPr>
            </w:pPr>
            <w:r w:rsidRPr="00C24B03">
              <w:rPr>
                <w:rFonts w:ascii="Liberation Serif" w:hAnsi="Liberation Serif"/>
                <w:sz w:val="24"/>
                <w:szCs w:val="24"/>
              </w:rPr>
              <w:t>Зона водоотводящих линейных объектов инженерной инфраструктуры</w:t>
            </w:r>
          </w:p>
        </w:tc>
      </w:tr>
      <w:tr w:rsidR="00C24B03" w:rsidRPr="004C3F70" w:rsidTr="00C24B03">
        <w:trPr>
          <w:trHeight w:val="60"/>
        </w:trPr>
        <w:tc>
          <w:tcPr>
            <w:tcW w:w="878" w:type="pct"/>
            <w:tcBorders>
              <w:top w:val="single" w:sz="4" w:space="0" w:color="auto"/>
              <w:left w:val="single" w:sz="4" w:space="0" w:color="auto"/>
              <w:bottom w:val="single" w:sz="4" w:space="0" w:color="auto"/>
              <w:right w:val="single" w:sz="4" w:space="0" w:color="auto"/>
            </w:tcBorders>
          </w:tcPr>
          <w:p w:rsidR="00C24B03" w:rsidRPr="00C24B03" w:rsidRDefault="00C24B03" w:rsidP="00D63108">
            <w:pPr>
              <w:shd w:val="clear" w:color="auto" w:fill="FFFFFF"/>
              <w:jc w:val="center"/>
              <w:rPr>
                <w:rFonts w:ascii="Liberation Serif" w:hAnsi="Liberation Serif"/>
                <w:sz w:val="24"/>
                <w:szCs w:val="24"/>
              </w:rPr>
            </w:pPr>
            <w:r w:rsidRPr="00C24B03">
              <w:rPr>
                <w:rFonts w:ascii="Liberation Serif" w:hAnsi="Liberation Serif"/>
                <w:sz w:val="24"/>
                <w:szCs w:val="24"/>
              </w:rPr>
              <w:t>И-3(1)</w:t>
            </w:r>
          </w:p>
        </w:tc>
        <w:tc>
          <w:tcPr>
            <w:tcW w:w="4122" w:type="pct"/>
            <w:tcBorders>
              <w:top w:val="single" w:sz="4" w:space="0" w:color="auto"/>
              <w:left w:val="single" w:sz="4" w:space="0" w:color="auto"/>
              <w:bottom w:val="single" w:sz="4" w:space="0" w:color="auto"/>
              <w:right w:val="single" w:sz="4" w:space="0" w:color="auto"/>
            </w:tcBorders>
          </w:tcPr>
          <w:p w:rsidR="00C24B03" w:rsidRPr="00C24B03" w:rsidRDefault="00C24B03" w:rsidP="00D63108">
            <w:pPr>
              <w:widowControl w:val="0"/>
              <w:shd w:val="clear" w:color="auto" w:fill="FFFFFF"/>
              <w:autoSpaceDE w:val="0"/>
              <w:autoSpaceDN w:val="0"/>
              <w:adjustRightInd w:val="0"/>
              <w:rPr>
                <w:rFonts w:ascii="Liberation Serif" w:hAnsi="Liberation Serif"/>
                <w:sz w:val="24"/>
                <w:szCs w:val="24"/>
              </w:rPr>
            </w:pPr>
            <w:r w:rsidRPr="00C24B03">
              <w:rPr>
                <w:rFonts w:ascii="Liberation Serif" w:hAnsi="Liberation Serif"/>
                <w:sz w:val="24"/>
                <w:szCs w:val="24"/>
              </w:rPr>
              <w:t>Зона электрообеспечивающих линейных объектов инженерной инфраструктуры</w:t>
            </w:r>
          </w:p>
        </w:tc>
      </w:tr>
      <w:tr w:rsidR="00C24B03" w:rsidRPr="004C3F70" w:rsidTr="00C24B03">
        <w:trPr>
          <w:trHeight w:val="60"/>
        </w:trPr>
        <w:tc>
          <w:tcPr>
            <w:tcW w:w="878" w:type="pct"/>
            <w:tcBorders>
              <w:top w:val="single" w:sz="4" w:space="0" w:color="auto"/>
              <w:left w:val="single" w:sz="4" w:space="0" w:color="auto"/>
              <w:bottom w:val="single" w:sz="4" w:space="0" w:color="auto"/>
              <w:right w:val="single" w:sz="4" w:space="0" w:color="auto"/>
            </w:tcBorders>
          </w:tcPr>
          <w:p w:rsidR="00C24B03" w:rsidRPr="00C24B03" w:rsidRDefault="00C24B03" w:rsidP="00D63108">
            <w:pPr>
              <w:shd w:val="clear" w:color="auto" w:fill="FFFFFF"/>
              <w:jc w:val="center"/>
              <w:rPr>
                <w:rFonts w:ascii="Liberation Serif" w:hAnsi="Liberation Serif"/>
                <w:sz w:val="24"/>
                <w:szCs w:val="24"/>
              </w:rPr>
            </w:pPr>
            <w:r w:rsidRPr="00C24B03">
              <w:rPr>
                <w:rFonts w:ascii="Liberation Serif" w:hAnsi="Liberation Serif"/>
                <w:sz w:val="24"/>
                <w:szCs w:val="24"/>
              </w:rPr>
              <w:t>И-4(1)</w:t>
            </w:r>
          </w:p>
        </w:tc>
        <w:tc>
          <w:tcPr>
            <w:tcW w:w="4122" w:type="pct"/>
            <w:tcBorders>
              <w:top w:val="single" w:sz="4" w:space="0" w:color="auto"/>
              <w:left w:val="single" w:sz="4" w:space="0" w:color="auto"/>
              <w:bottom w:val="single" w:sz="4" w:space="0" w:color="auto"/>
              <w:right w:val="single" w:sz="4" w:space="0" w:color="auto"/>
            </w:tcBorders>
          </w:tcPr>
          <w:p w:rsidR="00C24B03" w:rsidRPr="00C24B03" w:rsidRDefault="00C24B03" w:rsidP="00D63108">
            <w:pPr>
              <w:widowControl w:val="0"/>
              <w:shd w:val="clear" w:color="auto" w:fill="FFFFFF"/>
              <w:autoSpaceDE w:val="0"/>
              <w:autoSpaceDN w:val="0"/>
              <w:adjustRightInd w:val="0"/>
              <w:rPr>
                <w:rFonts w:ascii="Liberation Serif" w:hAnsi="Liberation Serif"/>
                <w:sz w:val="24"/>
                <w:szCs w:val="24"/>
              </w:rPr>
            </w:pPr>
            <w:r w:rsidRPr="00C24B03">
              <w:rPr>
                <w:rFonts w:ascii="Liberation Serif" w:hAnsi="Liberation Serif"/>
                <w:sz w:val="24"/>
                <w:szCs w:val="24"/>
              </w:rPr>
              <w:t>Зона газообеспечивающих линейных объектов инженерной инфраструктуры</w:t>
            </w:r>
          </w:p>
        </w:tc>
      </w:tr>
      <w:tr w:rsidR="00C24B03" w:rsidRPr="004C3F70" w:rsidTr="00C24B03">
        <w:trPr>
          <w:trHeight w:val="60"/>
        </w:trPr>
        <w:tc>
          <w:tcPr>
            <w:tcW w:w="878" w:type="pct"/>
            <w:tcBorders>
              <w:top w:val="single" w:sz="4" w:space="0" w:color="auto"/>
              <w:left w:val="single" w:sz="4" w:space="0" w:color="auto"/>
              <w:bottom w:val="single" w:sz="4" w:space="0" w:color="auto"/>
              <w:right w:val="single" w:sz="4" w:space="0" w:color="auto"/>
            </w:tcBorders>
          </w:tcPr>
          <w:p w:rsidR="00C24B03" w:rsidRPr="00C24B03" w:rsidRDefault="00C24B03" w:rsidP="00D63108">
            <w:pPr>
              <w:shd w:val="clear" w:color="auto" w:fill="FFFFFF"/>
              <w:jc w:val="center"/>
              <w:rPr>
                <w:rFonts w:ascii="Liberation Serif" w:hAnsi="Liberation Serif"/>
                <w:sz w:val="24"/>
                <w:szCs w:val="24"/>
              </w:rPr>
            </w:pPr>
            <w:r w:rsidRPr="00C24B03">
              <w:rPr>
                <w:rFonts w:ascii="Liberation Serif" w:hAnsi="Liberation Serif"/>
                <w:sz w:val="24"/>
                <w:szCs w:val="24"/>
              </w:rPr>
              <w:t>И-7 (1)</w:t>
            </w:r>
          </w:p>
        </w:tc>
        <w:tc>
          <w:tcPr>
            <w:tcW w:w="4122" w:type="pct"/>
            <w:tcBorders>
              <w:top w:val="single" w:sz="4" w:space="0" w:color="auto"/>
              <w:left w:val="single" w:sz="4" w:space="0" w:color="auto"/>
              <w:bottom w:val="single" w:sz="4" w:space="0" w:color="auto"/>
              <w:right w:val="single" w:sz="4" w:space="0" w:color="auto"/>
            </w:tcBorders>
          </w:tcPr>
          <w:p w:rsidR="00C24B03" w:rsidRPr="00C24B03" w:rsidRDefault="00C24B03" w:rsidP="00D63108">
            <w:pPr>
              <w:widowControl w:val="0"/>
              <w:shd w:val="clear" w:color="auto" w:fill="FFFFFF"/>
              <w:autoSpaceDE w:val="0"/>
              <w:autoSpaceDN w:val="0"/>
              <w:adjustRightInd w:val="0"/>
              <w:rPr>
                <w:rFonts w:ascii="Liberation Serif" w:hAnsi="Liberation Serif"/>
                <w:sz w:val="24"/>
                <w:szCs w:val="24"/>
              </w:rPr>
            </w:pPr>
            <w:r w:rsidRPr="00C24B03">
              <w:rPr>
                <w:rFonts w:ascii="Liberation Serif" w:hAnsi="Liberation Serif"/>
                <w:sz w:val="24"/>
                <w:szCs w:val="24"/>
              </w:rPr>
              <w:t>Зона линейных объектов связи</w:t>
            </w:r>
          </w:p>
        </w:tc>
      </w:tr>
      <w:tr w:rsidR="00C24B03" w:rsidRPr="004C3F70" w:rsidTr="00C24B03">
        <w:trPr>
          <w:trHeight w:val="60"/>
        </w:trPr>
        <w:tc>
          <w:tcPr>
            <w:tcW w:w="878" w:type="pct"/>
            <w:tcBorders>
              <w:top w:val="single" w:sz="4" w:space="0" w:color="auto"/>
              <w:left w:val="single" w:sz="4" w:space="0" w:color="auto"/>
              <w:bottom w:val="single" w:sz="4" w:space="0" w:color="auto"/>
              <w:right w:val="single" w:sz="4" w:space="0" w:color="auto"/>
            </w:tcBorders>
          </w:tcPr>
          <w:p w:rsidR="00C24B03" w:rsidRPr="00C24B03" w:rsidRDefault="00C24B03" w:rsidP="00D63108">
            <w:pPr>
              <w:shd w:val="clear" w:color="auto" w:fill="FFFFFF"/>
              <w:jc w:val="center"/>
              <w:rPr>
                <w:rFonts w:ascii="Liberation Serif" w:hAnsi="Liberation Serif"/>
                <w:sz w:val="24"/>
                <w:szCs w:val="24"/>
              </w:rPr>
            </w:pPr>
            <w:r w:rsidRPr="00C24B03">
              <w:rPr>
                <w:rFonts w:ascii="Liberation Serif" w:hAnsi="Liberation Serif"/>
                <w:sz w:val="24"/>
                <w:szCs w:val="24"/>
              </w:rPr>
              <w:t>И-3 (р)</w:t>
            </w:r>
          </w:p>
        </w:tc>
        <w:tc>
          <w:tcPr>
            <w:tcW w:w="4122" w:type="pct"/>
            <w:tcBorders>
              <w:top w:val="single" w:sz="4" w:space="0" w:color="auto"/>
              <w:left w:val="single" w:sz="4" w:space="0" w:color="auto"/>
              <w:bottom w:val="single" w:sz="4" w:space="0" w:color="auto"/>
              <w:right w:val="single" w:sz="4" w:space="0" w:color="auto"/>
            </w:tcBorders>
          </w:tcPr>
          <w:p w:rsidR="00C24B03" w:rsidRPr="00C24B03" w:rsidRDefault="00C24B03" w:rsidP="00D63108">
            <w:pPr>
              <w:widowControl w:val="0"/>
              <w:shd w:val="clear" w:color="auto" w:fill="FFFFFF"/>
              <w:autoSpaceDE w:val="0"/>
              <w:autoSpaceDN w:val="0"/>
              <w:adjustRightInd w:val="0"/>
              <w:rPr>
                <w:rFonts w:ascii="Liberation Serif" w:hAnsi="Liberation Serif"/>
                <w:sz w:val="24"/>
                <w:szCs w:val="24"/>
              </w:rPr>
            </w:pPr>
            <w:r w:rsidRPr="00C24B03">
              <w:rPr>
                <w:rFonts w:ascii="Liberation Serif" w:hAnsi="Liberation Serif"/>
                <w:sz w:val="24"/>
                <w:szCs w:val="24"/>
              </w:rPr>
              <w:t>Зона вспомогательных объектов (резервная)</w:t>
            </w:r>
          </w:p>
        </w:tc>
      </w:tr>
    </w:tbl>
    <w:p w:rsidR="00C24B03" w:rsidRDefault="00C24B03" w:rsidP="00C24B03">
      <w:pPr>
        <w:ind w:firstLine="567"/>
        <w:jc w:val="both"/>
        <w:rPr>
          <w:rFonts w:ascii="Liberation Serif" w:hAnsi="Liberation Serif"/>
          <w:bCs/>
          <w:sz w:val="24"/>
          <w:szCs w:val="24"/>
        </w:rPr>
      </w:pPr>
      <w:r>
        <w:rPr>
          <w:rFonts w:ascii="Liberation Serif" w:hAnsi="Liberation Serif"/>
          <w:bCs/>
          <w:sz w:val="24"/>
          <w:szCs w:val="24"/>
        </w:rPr>
        <w:t xml:space="preserve">- в </w:t>
      </w:r>
      <w:r w:rsidRPr="008D7240">
        <w:rPr>
          <w:rFonts w:ascii="Liberation Serif" w:hAnsi="Liberation Serif"/>
          <w:bCs/>
          <w:sz w:val="24"/>
          <w:szCs w:val="24"/>
        </w:rPr>
        <w:t>стать</w:t>
      </w:r>
      <w:r>
        <w:rPr>
          <w:rFonts w:ascii="Liberation Serif" w:hAnsi="Liberation Serif"/>
          <w:bCs/>
          <w:sz w:val="24"/>
          <w:szCs w:val="24"/>
        </w:rPr>
        <w:t>е</w:t>
      </w:r>
      <w:r w:rsidRPr="008D7240">
        <w:rPr>
          <w:rFonts w:ascii="Liberation Serif" w:hAnsi="Liberation Serif"/>
          <w:bCs/>
          <w:sz w:val="24"/>
          <w:szCs w:val="24"/>
        </w:rPr>
        <w:t xml:space="preserve"> 1</w:t>
      </w:r>
      <w:r>
        <w:rPr>
          <w:rFonts w:ascii="Liberation Serif" w:hAnsi="Liberation Serif"/>
          <w:bCs/>
          <w:sz w:val="24"/>
          <w:szCs w:val="24"/>
        </w:rPr>
        <w:t>8</w:t>
      </w:r>
      <w:r w:rsidRPr="008D7240">
        <w:rPr>
          <w:rFonts w:ascii="Liberation Serif" w:hAnsi="Liberation Serif"/>
          <w:bCs/>
          <w:sz w:val="24"/>
          <w:szCs w:val="24"/>
        </w:rPr>
        <w:t xml:space="preserve"> «</w:t>
      </w:r>
      <w:r w:rsidRPr="00C24B03">
        <w:rPr>
          <w:rFonts w:ascii="Liberation Serif" w:hAnsi="Liberation Serif"/>
          <w:sz w:val="24"/>
          <w:szCs w:val="24"/>
        </w:rPr>
        <w:t>Описание территориальных зон</w:t>
      </w:r>
      <w:r w:rsidRPr="008D7240">
        <w:rPr>
          <w:rFonts w:ascii="Liberation Serif" w:hAnsi="Liberation Serif"/>
          <w:bCs/>
          <w:sz w:val="24"/>
          <w:szCs w:val="24"/>
        </w:rPr>
        <w:t>», раздела 7 «</w:t>
      </w:r>
      <w:r>
        <w:rPr>
          <w:rFonts w:ascii="Liberation Serif" w:hAnsi="Liberation Serif"/>
          <w:bCs/>
          <w:sz w:val="24"/>
          <w:szCs w:val="24"/>
        </w:rPr>
        <w:t>Г</w:t>
      </w:r>
      <w:r w:rsidRPr="008D7240">
        <w:rPr>
          <w:rFonts w:ascii="Liberation Serif" w:hAnsi="Liberation Serif"/>
          <w:sz w:val="24"/>
          <w:szCs w:val="24"/>
        </w:rPr>
        <w:t>радостроительные регламенты в части видов использования территории и предельных параметров</w:t>
      </w:r>
      <w:r w:rsidRPr="008D7240">
        <w:rPr>
          <w:rFonts w:ascii="Liberation Serif" w:hAnsi="Liberation Serif"/>
          <w:bCs/>
          <w:sz w:val="24"/>
          <w:szCs w:val="24"/>
        </w:rPr>
        <w:t xml:space="preserve">», части </w:t>
      </w:r>
      <w:r w:rsidRPr="008D7240">
        <w:rPr>
          <w:rFonts w:ascii="Liberation Serif" w:hAnsi="Liberation Serif"/>
          <w:bCs/>
          <w:sz w:val="24"/>
          <w:szCs w:val="24"/>
          <w:lang w:val="en-US"/>
        </w:rPr>
        <w:t>II</w:t>
      </w:r>
      <w:r w:rsidRPr="008D7240">
        <w:rPr>
          <w:rFonts w:ascii="Liberation Serif" w:hAnsi="Liberation Serif"/>
          <w:bCs/>
          <w:sz w:val="24"/>
          <w:szCs w:val="24"/>
        </w:rPr>
        <w:t xml:space="preserve"> «</w:t>
      </w:r>
      <w:r>
        <w:rPr>
          <w:rFonts w:ascii="Liberation Serif" w:hAnsi="Liberation Serif"/>
          <w:bCs/>
          <w:sz w:val="24"/>
          <w:szCs w:val="24"/>
        </w:rPr>
        <w:t>Г</w:t>
      </w:r>
      <w:r w:rsidRPr="008D7240">
        <w:rPr>
          <w:rFonts w:ascii="Liberation Serif" w:hAnsi="Liberation Serif"/>
          <w:sz w:val="24"/>
          <w:szCs w:val="24"/>
        </w:rPr>
        <w:t>радостроительные регламенты</w:t>
      </w:r>
      <w:r w:rsidRPr="008D7240">
        <w:rPr>
          <w:rFonts w:ascii="Liberation Serif" w:hAnsi="Liberation Serif"/>
          <w:bCs/>
          <w:sz w:val="24"/>
          <w:szCs w:val="24"/>
        </w:rPr>
        <w:t xml:space="preserve">» убрать зоны: </w:t>
      </w:r>
    </w:p>
    <w:p w:rsidR="00C24B03" w:rsidRPr="00320031" w:rsidRDefault="00C24B03" w:rsidP="00C24B03">
      <w:pPr>
        <w:jc w:val="both"/>
        <w:rPr>
          <w:rFonts w:ascii="Liberation Serif" w:hAnsi="Liberation Serif"/>
          <w:sz w:val="24"/>
          <w:szCs w:val="24"/>
        </w:rPr>
      </w:pPr>
      <w:r w:rsidRPr="00320031">
        <w:rPr>
          <w:rFonts w:ascii="Liberation Serif" w:hAnsi="Liberation Serif"/>
          <w:b/>
          <w:sz w:val="24"/>
          <w:szCs w:val="24"/>
        </w:rPr>
        <w:t xml:space="preserve">Ж-1 (р) </w:t>
      </w:r>
      <w:r w:rsidRPr="00320031">
        <w:rPr>
          <w:rFonts w:ascii="Liberation Serif" w:hAnsi="Liberation Serif"/>
          <w:sz w:val="24"/>
          <w:szCs w:val="24"/>
        </w:rPr>
        <w:t>– Зона перспективной индивидуальной (коттеджной) застройки – территории, планируемые к застройке индивидуальными жилыми домами с приусадебными участками</w:t>
      </w:r>
    </w:p>
    <w:p w:rsidR="00C24B03" w:rsidRPr="00320031" w:rsidRDefault="00C24B03" w:rsidP="00C24B03">
      <w:pPr>
        <w:rPr>
          <w:rFonts w:ascii="Liberation Serif" w:hAnsi="Liberation Serif"/>
          <w:b/>
          <w:sz w:val="24"/>
          <w:szCs w:val="24"/>
        </w:rPr>
      </w:pPr>
      <w:r w:rsidRPr="00320031">
        <w:rPr>
          <w:rFonts w:ascii="Liberation Serif" w:hAnsi="Liberation Serif"/>
          <w:b/>
          <w:sz w:val="24"/>
          <w:szCs w:val="24"/>
        </w:rPr>
        <w:t>СХ-5 (р)</w:t>
      </w:r>
      <w:r w:rsidRPr="00320031">
        <w:rPr>
          <w:rFonts w:ascii="Liberation Serif" w:hAnsi="Liberation Serif"/>
          <w:sz w:val="24"/>
          <w:szCs w:val="24"/>
        </w:rPr>
        <w:t xml:space="preserve"> – Зона перспективных сельскохозяйственных объектов </w:t>
      </w:r>
      <w:r w:rsidRPr="00320031">
        <w:rPr>
          <w:rFonts w:ascii="Liberation Serif" w:hAnsi="Liberation Serif"/>
          <w:sz w:val="24"/>
          <w:szCs w:val="24"/>
          <w:lang w:val="en-US"/>
        </w:rPr>
        <w:t>V</w:t>
      </w:r>
      <w:r w:rsidRPr="00320031">
        <w:rPr>
          <w:rFonts w:ascii="Liberation Serif" w:hAnsi="Liberation Serif"/>
          <w:sz w:val="24"/>
          <w:szCs w:val="24"/>
        </w:rPr>
        <w:t xml:space="preserve"> класса</w:t>
      </w:r>
    </w:p>
    <w:p w:rsidR="00C24B03" w:rsidRPr="00320031" w:rsidRDefault="00C24B03" w:rsidP="00C24B03">
      <w:pPr>
        <w:rPr>
          <w:rFonts w:ascii="Liberation Serif" w:hAnsi="Liberation Serif"/>
          <w:sz w:val="24"/>
          <w:szCs w:val="24"/>
        </w:rPr>
      </w:pPr>
      <w:r w:rsidRPr="00320031">
        <w:rPr>
          <w:rFonts w:ascii="Liberation Serif" w:hAnsi="Liberation Serif"/>
          <w:b/>
          <w:sz w:val="24"/>
          <w:szCs w:val="24"/>
        </w:rPr>
        <w:t>И–(1)</w:t>
      </w:r>
      <w:r w:rsidRPr="00320031">
        <w:rPr>
          <w:rFonts w:ascii="Liberation Serif" w:hAnsi="Liberation Serif"/>
          <w:sz w:val="24"/>
          <w:szCs w:val="24"/>
        </w:rPr>
        <w:t xml:space="preserve"> - зона водообеспечивающих магистральных объектов инженерной инфраструктуры</w:t>
      </w:r>
    </w:p>
    <w:p w:rsidR="00C24B03" w:rsidRPr="00320031" w:rsidRDefault="00C24B03" w:rsidP="00C24B03">
      <w:pPr>
        <w:rPr>
          <w:rFonts w:ascii="Liberation Serif" w:hAnsi="Liberation Serif"/>
          <w:sz w:val="24"/>
          <w:szCs w:val="24"/>
        </w:rPr>
      </w:pPr>
      <w:r w:rsidRPr="00320031">
        <w:rPr>
          <w:rFonts w:ascii="Liberation Serif" w:hAnsi="Liberation Serif"/>
          <w:b/>
          <w:sz w:val="24"/>
          <w:szCs w:val="24"/>
        </w:rPr>
        <w:t>И-2(1)</w:t>
      </w:r>
      <w:r w:rsidRPr="00320031">
        <w:rPr>
          <w:rFonts w:ascii="Liberation Serif" w:hAnsi="Liberation Serif"/>
          <w:sz w:val="24"/>
          <w:szCs w:val="24"/>
        </w:rPr>
        <w:t xml:space="preserve"> - зона водоотводящих магистральных объектов инженерной инфраструктуры</w:t>
      </w:r>
    </w:p>
    <w:p w:rsidR="00C24B03" w:rsidRPr="00320031" w:rsidRDefault="00C24B03" w:rsidP="00C24B03">
      <w:pPr>
        <w:rPr>
          <w:rFonts w:ascii="Liberation Serif" w:hAnsi="Liberation Serif"/>
          <w:sz w:val="24"/>
          <w:szCs w:val="24"/>
        </w:rPr>
      </w:pPr>
      <w:r w:rsidRPr="00320031">
        <w:rPr>
          <w:rFonts w:ascii="Liberation Serif" w:hAnsi="Liberation Serif"/>
          <w:b/>
          <w:sz w:val="24"/>
          <w:szCs w:val="24"/>
        </w:rPr>
        <w:t xml:space="preserve">И-3(1) – </w:t>
      </w:r>
      <w:r w:rsidRPr="00320031">
        <w:rPr>
          <w:rFonts w:ascii="Liberation Serif" w:hAnsi="Liberation Serif"/>
          <w:sz w:val="24"/>
          <w:szCs w:val="24"/>
        </w:rPr>
        <w:t>зона электрообеспечивающих линейных объектов</w:t>
      </w:r>
    </w:p>
    <w:p w:rsidR="00C24B03" w:rsidRPr="00320031" w:rsidRDefault="00C24B03" w:rsidP="00C24B03">
      <w:pPr>
        <w:rPr>
          <w:rFonts w:ascii="Liberation Serif" w:hAnsi="Liberation Serif"/>
          <w:sz w:val="24"/>
          <w:szCs w:val="24"/>
        </w:rPr>
      </w:pPr>
      <w:r w:rsidRPr="00320031">
        <w:rPr>
          <w:rFonts w:ascii="Liberation Serif" w:hAnsi="Liberation Serif"/>
          <w:b/>
          <w:sz w:val="24"/>
          <w:szCs w:val="24"/>
        </w:rPr>
        <w:t>И-4(1) -</w:t>
      </w:r>
      <w:r w:rsidRPr="00320031">
        <w:rPr>
          <w:rFonts w:ascii="Liberation Serif" w:hAnsi="Liberation Serif"/>
          <w:sz w:val="24"/>
          <w:szCs w:val="24"/>
        </w:rPr>
        <w:t xml:space="preserve"> зона газообеспечивающих линейных объектов</w:t>
      </w:r>
    </w:p>
    <w:p w:rsidR="00A30FE2" w:rsidRPr="008D7240" w:rsidRDefault="00A30FE2" w:rsidP="00B1155C">
      <w:pPr>
        <w:pStyle w:val="a9"/>
        <w:keepNext/>
        <w:tabs>
          <w:tab w:val="left" w:pos="426"/>
          <w:tab w:val="left" w:pos="993"/>
        </w:tabs>
        <w:ind w:left="0" w:firstLine="567"/>
        <w:jc w:val="both"/>
        <w:outlineLvl w:val="1"/>
        <w:rPr>
          <w:rFonts w:ascii="Liberation Serif" w:hAnsi="Liberation Serif"/>
          <w:bCs/>
          <w:sz w:val="24"/>
          <w:szCs w:val="24"/>
        </w:rPr>
      </w:pPr>
      <w:r w:rsidRPr="008D7240">
        <w:rPr>
          <w:rFonts w:ascii="Liberation Serif" w:hAnsi="Liberation Serif"/>
          <w:bCs/>
          <w:sz w:val="24"/>
          <w:szCs w:val="24"/>
        </w:rPr>
        <w:t>- в таблице 1, статьи 19 «</w:t>
      </w:r>
      <w:r w:rsidRPr="008D7240">
        <w:rPr>
          <w:rFonts w:ascii="Liberation Serif" w:hAnsi="Liberation Serif"/>
          <w:sz w:val="24"/>
          <w:szCs w:val="24"/>
        </w:rPr>
        <w:t>Градостроительные регламенты в части видов разрешенного использования земельных участков и объектов капитального строительства</w:t>
      </w:r>
      <w:r w:rsidRPr="008D7240">
        <w:rPr>
          <w:rFonts w:ascii="Liberation Serif" w:hAnsi="Liberation Serif"/>
          <w:bCs/>
          <w:sz w:val="24"/>
          <w:szCs w:val="24"/>
        </w:rPr>
        <w:t>», раздела 7 «</w:t>
      </w:r>
      <w:r w:rsidR="008D7240">
        <w:rPr>
          <w:rFonts w:ascii="Liberation Serif" w:hAnsi="Liberation Serif"/>
          <w:bCs/>
          <w:sz w:val="24"/>
          <w:szCs w:val="24"/>
        </w:rPr>
        <w:t>Г</w:t>
      </w:r>
      <w:r w:rsidR="008D7240" w:rsidRPr="008D7240">
        <w:rPr>
          <w:rFonts w:ascii="Liberation Serif" w:hAnsi="Liberation Serif"/>
          <w:sz w:val="24"/>
          <w:szCs w:val="24"/>
        </w:rPr>
        <w:t>радостроительные регламенты в части видов использования территории и предельных параметров</w:t>
      </w:r>
      <w:r w:rsidRPr="008D7240">
        <w:rPr>
          <w:rFonts w:ascii="Liberation Serif" w:hAnsi="Liberation Serif"/>
          <w:bCs/>
          <w:sz w:val="24"/>
          <w:szCs w:val="24"/>
        </w:rPr>
        <w:t xml:space="preserve">», части </w:t>
      </w:r>
      <w:r w:rsidRPr="008D7240">
        <w:rPr>
          <w:rFonts w:ascii="Liberation Serif" w:hAnsi="Liberation Serif"/>
          <w:bCs/>
          <w:sz w:val="24"/>
          <w:szCs w:val="24"/>
          <w:lang w:val="en-US"/>
        </w:rPr>
        <w:t>II</w:t>
      </w:r>
      <w:r w:rsidRPr="008D7240">
        <w:rPr>
          <w:rFonts w:ascii="Liberation Serif" w:hAnsi="Liberation Serif"/>
          <w:bCs/>
          <w:sz w:val="24"/>
          <w:szCs w:val="24"/>
        </w:rPr>
        <w:t xml:space="preserve"> «</w:t>
      </w:r>
      <w:r w:rsidR="008D7240">
        <w:rPr>
          <w:rFonts w:ascii="Liberation Serif" w:hAnsi="Liberation Serif"/>
          <w:sz w:val="24"/>
          <w:szCs w:val="24"/>
        </w:rPr>
        <w:t>Г</w:t>
      </w:r>
      <w:r w:rsidR="008D7240" w:rsidRPr="008D7240">
        <w:rPr>
          <w:rFonts w:ascii="Liberation Serif" w:hAnsi="Liberation Serif"/>
          <w:sz w:val="24"/>
          <w:szCs w:val="24"/>
        </w:rPr>
        <w:t>радостроительные регламенты</w:t>
      </w:r>
      <w:r w:rsidRPr="008D7240">
        <w:rPr>
          <w:rFonts w:ascii="Liberation Serif" w:hAnsi="Liberation Serif"/>
          <w:bCs/>
          <w:sz w:val="24"/>
          <w:szCs w:val="24"/>
        </w:rPr>
        <w:t>» дополнить зону «ОК» условно-разрешенным использованием «для индивидуального жилищного строительства»;</w:t>
      </w:r>
    </w:p>
    <w:p w:rsidR="00C24B03" w:rsidRDefault="00A30FE2" w:rsidP="00C24B03">
      <w:pPr>
        <w:pStyle w:val="a9"/>
        <w:keepNext/>
        <w:tabs>
          <w:tab w:val="left" w:pos="426"/>
          <w:tab w:val="left" w:pos="993"/>
        </w:tabs>
        <w:ind w:left="0" w:firstLine="567"/>
        <w:jc w:val="both"/>
        <w:outlineLvl w:val="1"/>
        <w:rPr>
          <w:rFonts w:ascii="Liberation Serif" w:hAnsi="Liberation Serif"/>
          <w:bCs/>
          <w:sz w:val="24"/>
          <w:szCs w:val="24"/>
        </w:rPr>
      </w:pPr>
      <w:r w:rsidRPr="008D7240">
        <w:rPr>
          <w:rFonts w:ascii="Liberation Serif" w:hAnsi="Liberation Serif"/>
          <w:bCs/>
          <w:sz w:val="24"/>
          <w:szCs w:val="24"/>
        </w:rPr>
        <w:t>- в таблице 2 «</w:t>
      </w:r>
      <w:r w:rsidRPr="008D7240">
        <w:rPr>
          <w:rFonts w:ascii="Liberation Serif" w:hAnsi="Liberation Serif"/>
          <w:sz w:val="24"/>
          <w:szCs w:val="24"/>
        </w:rPr>
        <w:t>Перечень предельных (максимальных и (или) минимальных) размеров ЗУ и параметров разрешенного строительства, реконструкции ОКС</w:t>
      </w:r>
      <w:r w:rsidRPr="008D7240">
        <w:rPr>
          <w:rFonts w:ascii="Liberation Serif" w:hAnsi="Liberation Serif"/>
          <w:bCs/>
          <w:sz w:val="24"/>
          <w:szCs w:val="24"/>
        </w:rPr>
        <w:t>», статьи 20 «</w:t>
      </w:r>
      <w:r w:rsidRPr="008D7240">
        <w:rPr>
          <w:rFonts w:ascii="Liberation Serif" w:hAnsi="Liberation Serif"/>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8D7240">
        <w:rPr>
          <w:rFonts w:ascii="Liberation Serif" w:hAnsi="Liberation Serif"/>
          <w:bCs/>
          <w:sz w:val="24"/>
          <w:szCs w:val="24"/>
        </w:rPr>
        <w:t>», раздела 7 «</w:t>
      </w:r>
      <w:r w:rsidR="008D7240">
        <w:rPr>
          <w:rFonts w:ascii="Liberation Serif" w:hAnsi="Liberation Serif"/>
          <w:sz w:val="24"/>
          <w:szCs w:val="24"/>
        </w:rPr>
        <w:t>Г</w:t>
      </w:r>
      <w:r w:rsidR="008D7240" w:rsidRPr="008D7240">
        <w:rPr>
          <w:rFonts w:ascii="Liberation Serif" w:hAnsi="Liberation Serif"/>
          <w:sz w:val="24"/>
          <w:szCs w:val="24"/>
        </w:rPr>
        <w:t>радостроительные регламенты в части видов использования территории и предельных параметров</w:t>
      </w:r>
      <w:r w:rsidRPr="008D7240">
        <w:rPr>
          <w:rFonts w:ascii="Liberation Serif" w:hAnsi="Liberation Serif"/>
          <w:bCs/>
          <w:sz w:val="24"/>
          <w:szCs w:val="24"/>
        </w:rPr>
        <w:t xml:space="preserve">», части </w:t>
      </w:r>
      <w:r w:rsidRPr="008D7240">
        <w:rPr>
          <w:rFonts w:ascii="Liberation Serif" w:hAnsi="Liberation Serif"/>
          <w:bCs/>
          <w:sz w:val="24"/>
          <w:szCs w:val="24"/>
          <w:lang w:val="en-US"/>
        </w:rPr>
        <w:t>II</w:t>
      </w:r>
      <w:r w:rsidRPr="008D7240">
        <w:rPr>
          <w:rFonts w:ascii="Liberation Serif" w:hAnsi="Liberation Serif"/>
          <w:bCs/>
          <w:sz w:val="24"/>
          <w:szCs w:val="24"/>
        </w:rPr>
        <w:t xml:space="preserve"> «</w:t>
      </w:r>
      <w:r w:rsidR="008D7240">
        <w:rPr>
          <w:rFonts w:ascii="Liberation Serif" w:hAnsi="Liberation Serif"/>
          <w:sz w:val="24"/>
          <w:szCs w:val="24"/>
        </w:rPr>
        <w:t>Г</w:t>
      </w:r>
      <w:r w:rsidR="008D7240" w:rsidRPr="008D7240">
        <w:rPr>
          <w:rFonts w:ascii="Liberation Serif" w:hAnsi="Liberation Serif"/>
          <w:sz w:val="24"/>
          <w:szCs w:val="24"/>
        </w:rPr>
        <w:t>радостроительные регламенты</w:t>
      </w:r>
      <w:r w:rsidRPr="008D7240">
        <w:rPr>
          <w:rFonts w:ascii="Liberation Serif" w:hAnsi="Liberation Serif"/>
          <w:bCs/>
          <w:sz w:val="24"/>
          <w:szCs w:val="24"/>
        </w:rPr>
        <w:t>» изменить параметр зоны Ж-4 «</w:t>
      </w:r>
      <w:r w:rsidRPr="008D7240">
        <w:rPr>
          <w:rFonts w:ascii="Liberation Serif" w:hAnsi="Liberation Serif"/>
          <w:sz w:val="24"/>
          <w:szCs w:val="24"/>
        </w:rPr>
        <w:t>Зона многоэтажных многоквартирных жилых домов</w:t>
      </w:r>
      <w:r w:rsidRPr="008D7240">
        <w:rPr>
          <w:rFonts w:ascii="Liberation Serif" w:hAnsi="Liberation Serif"/>
          <w:bCs/>
          <w:sz w:val="24"/>
          <w:szCs w:val="24"/>
        </w:rPr>
        <w:t>» предельное количество этажей с 8 этажей до 5 этажей;</w:t>
      </w:r>
      <w:r w:rsidR="00C24B03" w:rsidRPr="00C24B03">
        <w:rPr>
          <w:rFonts w:ascii="Liberation Serif" w:hAnsi="Liberation Serif"/>
          <w:bCs/>
          <w:sz w:val="24"/>
          <w:szCs w:val="24"/>
        </w:rPr>
        <w:t xml:space="preserve"> </w:t>
      </w:r>
    </w:p>
    <w:p w:rsidR="00C24B03" w:rsidRDefault="00C24B03" w:rsidP="00C24B03">
      <w:pPr>
        <w:pStyle w:val="a9"/>
        <w:keepNext/>
        <w:tabs>
          <w:tab w:val="left" w:pos="426"/>
          <w:tab w:val="left" w:pos="993"/>
        </w:tabs>
        <w:ind w:left="0" w:firstLine="567"/>
        <w:jc w:val="both"/>
        <w:outlineLvl w:val="1"/>
        <w:rPr>
          <w:rFonts w:ascii="Liberation Serif" w:hAnsi="Liberation Serif"/>
          <w:bCs/>
          <w:sz w:val="24"/>
          <w:szCs w:val="24"/>
        </w:rPr>
      </w:pPr>
      <w:r w:rsidRPr="008D7240">
        <w:rPr>
          <w:rFonts w:ascii="Liberation Serif" w:hAnsi="Liberation Serif"/>
          <w:bCs/>
          <w:sz w:val="24"/>
          <w:szCs w:val="24"/>
        </w:rPr>
        <w:t>- в таблице 2 «</w:t>
      </w:r>
      <w:r w:rsidRPr="008D7240">
        <w:rPr>
          <w:rFonts w:ascii="Liberation Serif" w:hAnsi="Liberation Serif"/>
          <w:sz w:val="24"/>
          <w:szCs w:val="24"/>
        </w:rPr>
        <w:t>Перечень предельных (максимальных и (или) минимальных) размеров ЗУ и параметров разрешенного строительства, реконструкции ОКС</w:t>
      </w:r>
      <w:r w:rsidRPr="008D7240">
        <w:rPr>
          <w:rFonts w:ascii="Liberation Serif" w:hAnsi="Liberation Serif"/>
          <w:bCs/>
          <w:sz w:val="24"/>
          <w:szCs w:val="24"/>
        </w:rPr>
        <w:t>», статьи 20 «</w:t>
      </w:r>
      <w:r w:rsidRPr="008D7240">
        <w:rPr>
          <w:rFonts w:ascii="Liberation Serif" w:hAnsi="Liberation Serif"/>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8D7240">
        <w:rPr>
          <w:rFonts w:ascii="Liberation Serif" w:hAnsi="Liberation Serif"/>
          <w:bCs/>
          <w:sz w:val="24"/>
          <w:szCs w:val="24"/>
        </w:rPr>
        <w:t>», раздела 7 «</w:t>
      </w:r>
      <w:r>
        <w:rPr>
          <w:rFonts w:ascii="Liberation Serif" w:hAnsi="Liberation Serif"/>
          <w:sz w:val="24"/>
          <w:szCs w:val="24"/>
        </w:rPr>
        <w:t>Г</w:t>
      </w:r>
      <w:r w:rsidRPr="008D7240">
        <w:rPr>
          <w:rFonts w:ascii="Liberation Serif" w:hAnsi="Liberation Serif"/>
          <w:sz w:val="24"/>
          <w:szCs w:val="24"/>
        </w:rPr>
        <w:t>радостроительные регламенты в части видов использования территории и предельных параметров</w:t>
      </w:r>
      <w:r w:rsidRPr="008D7240">
        <w:rPr>
          <w:rFonts w:ascii="Liberation Serif" w:hAnsi="Liberation Serif"/>
          <w:bCs/>
          <w:sz w:val="24"/>
          <w:szCs w:val="24"/>
        </w:rPr>
        <w:t xml:space="preserve">», части </w:t>
      </w:r>
      <w:r w:rsidRPr="008D7240">
        <w:rPr>
          <w:rFonts w:ascii="Liberation Serif" w:hAnsi="Liberation Serif"/>
          <w:bCs/>
          <w:sz w:val="24"/>
          <w:szCs w:val="24"/>
          <w:lang w:val="en-US"/>
        </w:rPr>
        <w:t>II</w:t>
      </w:r>
      <w:r w:rsidRPr="008D7240">
        <w:rPr>
          <w:rFonts w:ascii="Liberation Serif" w:hAnsi="Liberation Serif"/>
          <w:bCs/>
          <w:sz w:val="24"/>
          <w:szCs w:val="24"/>
        </w:rPr>
        <w:t xml:space="preserve"> «</w:t>
      </w:r>
      <w:r>
        <w:rPr>
          <w:rFonts w:ascii="Liberation Serif" w:hAnsi="Liberation Serif"/>
          <w:sz w:val="24"/>
          <w:szCs w:val="24"/>
        </w:rPr>
        <w:t>Г</w:t>
      </w:r>
      <w:r w:rsidRPr="008D7240">
        <w:rPr>
          <w:rFonts w:ascii="Liberation Serif" w:hAnsi="Liberation Serif"/>
          <w:sz w:val="24"/>
          <w:szCs w:val="24"/>
        </w:rPr>
        <w:t>радостроительные регламенты</w:t>
      </w:r>
      <w:r w:rsidRPr="008D7240">
        <w:rPr>
          <w:rFonts w:ascii="Liberation Serif" w:hAnsi="Liberation Serif"/>
          <w:bCs/>
          <w:sz w:val="24"/>
          <w:szCs w:val="24"/>
        </w:rPr>
        <w:t xml:space="preserve">» </w:t>
      </w:r>
      <w:r>
        <w:rPr>
          <w:rFonts w:ascii="Liberation Serif" w:hAnsi="Liberation Serif"/>
          <w:bCs/>
          <w:sz w:val="24"/>
          <w:szCs w:val="24"/>
        </w:rPr>
        <w:t>убрать обозначения:</w:t>
      </w:r>
    </w:p>
    <w:tbl>
      <w:tblPr>
        <w:tblW w:w="5013" w:type="pct"/>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8"/>
        <w:gridCol w:w="2836"/>
        <w:gridCol w:w="992"/>
        <w:gridCol w:w="1135"/>
        <w:gridCol w:w="2125"/>
        <w:gridCol w:w="1135"/>
        <w:gridCol w:w="1006"/>
      </w:tblGrid>
      <w:tr w:rsidR="00E629F1" w:rsidRPr="00320031" w:rsidTr="00E629F1">
        <w:tc>
          <w:tcPr>
            <w:tcW w:w="356" w:type="pct"/>
            <w:tcBorders>
              <w:top w:val="single" w:sz="4" w:space="0" w:color="auto"/>
              <w:left w:val="single" w:sz="4" w:space="0" w:color="auto"/>
              <w:bottom w:val="single" w:sz="6" w:space="0" w:color="auto"/>
              <w:right w:val="single" w:sz="6" w:space="0" w:color="auto"/>
            </w:tcBorders>
          </w:tcPr>
          <w:p w:rsidR="00E629F1" w:rsidRPr="00320031" w:rsidRDefault="00E629F1" w:rsidP="00E629F1">
            <w:pPr>
              <w:shd w:val="clear" w:color="auto" w:fill="FFFFFF"/>
              <w:jc w:val="center"/>
              <w:rPr>
                <w:rFonts w:ascii="Liberation Serif" w:hAnsi="Liberation Serif"/>
                <w:sz w:val="24"/>
                <w:szCs w:val="24"/>
              </w:rPr>
            </w:pPr>
            <w:r w:rsidRPr="00320031">
              <w:rPr>
                <w:rFonts w:ascii="Liberation Serif" w:hAnsi="Liberation Serif"/>
                <w:sz w:val="24"/>
                <w:szCs w:val="24"/>
              </w:rPr>
              <w:t>Обозначение</w:t>
            </w:r>
          </w:p>
        </w:tc>
        <w:tc>
          <w:tcPr>
            <w:tcW w:w="1427" w:type="pct"/>
            <w:tcBorders>
              <w:top w:val="single" w:sz="4" w:space="0" w:color="auto"/>
              <w:left w:val="single" w:sz="6" w:space="0" w:color="auto"/>
              <w:bottom w:val="single" w:sz="6" w:space="0" w:color="auto"/>
              <w:right w:val="single" w:sz="6" w:space="0" w:color="auto"/>
            </w:tcBorders>
          </w:tcPr>
          <w:p w:rsidR="00E629F1" w:rsidRPr="00320031" w:rsidRDefault="00E629F1" w:rsidP="00E629F1">
            <w:pPr>
              <w:widowControl w:val="0"/>
              <w:shd w:val="clear" w:color="auto" w:fill="FFFFFF"/>
              <w:autoSpaceDE w:val="0"/>
              <w:autoSpaceDN w:val="0"/>
              <w:adjustRightInd w:val="0"/>
              <w:rPr>
                <w:rFonts w:ascii="Liberation Serif" w:hAnsi="Liberation Serif"/>
                <w:sz w:val="24"/>
                <w:szCs w:val="24"/>
              </w:rPr>
            </w:pPr>
            <w:r w:rsidRPr="00320031">
              <w:rPr>
                <w:rFonts w:ascii="Liberation Serif" w:hAnsi="Liberation Serif"/>
                <w:sz w:val="24"/>
                <w:szCs w:val="24"/>
              </w:rPr>
              <w:t>Наименование территориальной зоны</w:t>
            </w:r>
          </w:p>
        </w:tc>
        <w:tc>
          <w:tcPr>
            <w:tcW w:w="499" w:type="pct"/>
            <w:tcBorders>
              <w:top w:val="single" w:sz="4" w:space="0" w:color="auto"/>
              <w:left w:val="single" w:sz="6" w:space="0" w:color="auto"/>
              <w:bottom w:val="single" w:sz="6" w:space="0" w:color="auto"/>
              <w:right w:val="single" w:sz="6" w:space="0" w:color="auto"/>
            </w:tcBorders>
            <w:vAlign w:val="center"/>
          </w:tcPr>
          <w:p w:rsidR="00E629F1" w:rsidRPr="00E629F1" w:rsidRDefault="00E629F1" w:rsidP="00E629F1">
            <w:pPr>
              <w:ind w:firstLine="33"/>
              <w:jc w:val="center"/>
              <w:outlineLvl w:val="3"/>
              <w:rPr>
                <w:rFonts w:ascii="Liberation Serif" w:hAnsi="Liberation Serif"/>
                <w:sz w:val="24"/>
                <w:szCs w:val="24"/>
              </w:rPr>
            </w:pPr>
            <w:r w:rsidRPr="00320031">
              <w:rPr>
                <w:rFonts w:ascii="Liberation Serif" w:hAnsi="Liberation Serif"/>
                <w:sz w:val="24"/>
                <w:szCs w:val="24"/>
              </w:rPr>
              <w:t xml:space="preserve">Минимальная </w:t>
            </w:r>
            <w:r w:rsidRPr="00320031">
              <w:rPr>
                <w:rFonts w:ascii="Liberation Serif" w:hAnsi="Liberation Serif"/>
                <w:sz w:val="24"/>
                <w:szCs w:val="24"/>
              </w:rPr>
              <w:lastRenderedPageBreak/>
              <w:t>площадь ЗУ,</w:t>
            </w:r>
          </w:p>
          <w:p w:rsidR="00E629F1" w:rsidRPr="00E629F1" w:rsidRDefault="00E629F1" w:rsidP="00E629F1">
            <w:pPr>
              <w:ind w:firstLine="33"/>
              <w:jc w:val="center"/>
              <w:outlineLvl w:val="3"/>
              <w:rPr>
                <w:rFonts w:ascii="Liberation Serif" w:hAnsi="Liberation Serif"/>
                <w:sz w:val="24"/>
                <w:szCs w:val="24"/>
              </w:rPr>
            </w:pPr>
            <w:r w:rsidRPr="00320031">
              <w:rPr>
                <w:rFonts w:ascii="Liberation Serif" w:hAnsi="Liberation Serif"/>
                <w:sz w:val="24"/>
                <w:szCs w:val="24"/>
              </w:rPr>
              <w:t>(га)</w:t>
            </w:r>
          </w:p>
        </w:tc>
        <w:tc>
          <w:tcPr>
            <w:tcW w:w="571" w:type="pct"/>
            <w:tcBorders>
              <w:top w:val="single" w:sz="4" w:space="0" w:color="auto"/>
              <w:left w:val="single" w:sz="6" w:space="0" w:color="auto"/>
              <w:bottom w:val="single" w:sz="6" w:space="0" w:color="auto"/>
              <w:right w:val="single" w:sz="6" w:space="0" w:color="auto"/>
            </w:tcBorders>
            <w:vAlign w:val="center"/>
          </w:tcPr>
          <w:p w:rsidR="00E629F1" w:rsidRPr="00E629F1" w:rsidRDefault="00E629F1" w:rsidP="00E629F1">
            <w:pPr>
              <w:ind w:firstLine="33"/>
              <w:jc w:val="center"/>
              <w:outlineLvl w:val="3"/>
              <w:rPr>
                <w:rFonts w:ascii="Liberation Serif" w:hAnsi="Liberation Serif"/>
                <w:sz w:val="24"/>
                <w:szCs w:val="24"/>
              </w:rPr>
            </w:pPr>
            <w:r w:rsidRPr="00320031">
              <w:rPr>
                <w:rFonts w:ascii="Liberation Serif" w:hAnsi="Liberation Serif"/>
                <w:sz w:val="24"/>
                <w:szCs w:val="24"/>
              </w:rPr>
              <w:lastRenderedPageBreak/>
              <w:t>Максимальная площадь ЗУ,</w:t>
            </w:r>
          </w:p>
          <w:p w:rsidR="00E629F1" w:rsidRPr="00E629F1" w:rsidRDefault="00E629F1" w:rsidP="00E629F1">
            <w:pPr>
              <w:ind w:firstLine="33"/>
              <w:jc w:val="center"/>
              <w:outlineLvl w:val="3"/>
              <w:rPr>
                <w:rFonts w:ascii="Liberation Serif" w:hAnsi="Liberation Serif"/>
                <w:sz w:val="24"/>
                <w:szCs w:val="24"/>
              </w:rPr>
            </w:pPr>
            <w:r w:rsidRPr="00320031">
              <w:rPr>
                <w:rFonts w:ascii="Liberation Serif" w:hAnsi="Liberation Serif"/>
                <w:sz w:val="24"/>
                <w:szCs w:val="24"/>
              </w:rPr>
              <w:lastRenderedPageBreak/>
              <w:t>(га)</w:t>
            </w:r>
          </w:p>
        </w:tc>
        <w:tc>
          <w:tcPr>
            <w:tcW w:w="1069" w:type="pct"/>
            <w:tcBorders>
              <w:top w:val="single" w:sz="4" w:space="0" w:color="auto"/>
              <w:left w:val="single" w:sz="6" w:space="0" w:color="auto"/>
              <w:bottom w:val="single" w:sz="6" w:space="0" w:color="auto"/>
              <w:right w:val="single" w:sz="6" w:space="0" w:color="auto"/>
            </w:tcBorders>
            <w:vAlign w:val="center"/>
          </w:tcPr>
          <w:p w:rsidR="00E629F1" w:rsidRPr="00E629F1" w:rsidRDefault="00E629F1" w:rsidP="00E629F1">
            <w:pPr>
              <w:ind w:firstLine="33"/>
              <w:jc w:val="center"/>
              <w:outlineLvl w:val="3"/>
              <w:rPr>
                <w:rFonts w:ascii="Liberation Serif" w:hAnsi="Liberation Serif"/>
                <w:sz w:val="24"/>
                <w:szCs w:val="24"/>
              </w:rPr>
            </w:pPr>
            <w:r w:rsidRPr="00320031">
              <w:rPr>
                <w:rFonts w:ascii="Liberation Serif" w:hAnsi="Liberation Serif"/>
                <w:sz w:val="24"/>
                <w:szCs w:val="24"/>
              </w:rPr>
              <w:lastRenderedPageBreak/>
              <w:t xml:space="preserve">Минимальный отступ от границ ЗУ в целях определения мест </w:t>
            </w:r>
            <w:r w:rsidRPr="00320031">
              <w:rPr>
                <w:rFonts w:ascii="Liberation Serif" w:hAnsi="Liberation Serif"/>
                <w:sz w:val="24"/>
                <w:szCs w:val="24"/>
              </w:rPr>
              <w:lastRenderedPageBreak/>
              <w:t>допустимого размещения ОКС,* (м)</w:t>
            </w:r>
          </w:p>
        </w:tc>
        <w:tc>
          <w:tcPr>
            <w:tcW w:w="571" w:type="pct"/>
            <w:tcBorders>
              <w:top w:val="single" w:sz="4" w:space="0" w:color="auto"/>
              <w:left w:val="single" w:sz="6" w:space="0" w:color="auto"/>
              <w:bottom w:val="single" w:sz="6" w:space="0" w:color="auto"/>
              <w:right w:val="single" w:sz="6" w:space="0" w:color="auto"/>
            </w:tcBorders>
            <w:vAlign w:val="center"/>
          </w:tcPr>
          <w:p w:rsidR="00E629F1" w:rsidRPr="00E629F1" w:rsidRDefault="00E629F1" w:rsidP="00E629F1">
            <w:pPr>
              <w:ind w:firstLine="33"/>
              <w:jc w:val="center"/>
              <w:outlineLvl w:val="3"/>
              <w:rPr>
                <w:rFonts w:ascii="Liberation Serif" w:hAnsi="Liberation Serif"/>
                <w:sz w:val="24"/>
                <w:szCs w:val="24"/>
              </w:rPr>
            </w:pPr>
            <w:r w:rsidRPr="00320031">
              <w:rPr>
                <w:rFonts w:ascii="Liberation Serif" w:hAnsi="Liberation Serif"/>
                <w:sz w:val="24"/>
                <w:szCs w:val="24"/>
              </w:rPr>
              <w:lastRenderedPageBreak/>
              <w:t xml:space="preserve">Максимальный процент </w:t>
            </w:r>
            <w:r w:rsidRPr="00320031">
              <w:rPr>
                <w:rFonts w:ascii="Liberation Serif" w:hAnsi="Liberation Serif"/>
                <w:sz w:val="24"/>
                <w:szCs w:val="24"/>
              </w:rPr>
              <w:lastRenderedPageBreak/>
              <w:t>застройки,**</w:t>
            </w:r>
          </w:p>
          <w:p w:rsidR="00E629F1" w:rsidRPr="00E629F1" w:rsidRDefault="00E629F1" w:rsidP="00E629F1">
            <w:pPr>
              <w:ind w:firstLine="33"/>
              <w:jc w:val="center"/>
              <w:outlineLvl w:val="3"/>
              <w:rPr>
                <w:rFonts w:ascii="Liberation Serif" w:hAnsi="Liberation Serif"/>
                <w:sz w:val="24"/>
                <w:szCs w:val="24"/>
              </w:rPr>
            </w:pPr>
            <w:r w:rsidRPr="00320031">
              <w:rPr>
                <w:rFonts w:ascii="Liberation Serif" w:hAnsi="Liberation Serif"/>
                <w:sz w:val="24"/>
                <w:szCs w:val="24"/>
              </w:rPr>
              <w:t>(%)</w:t>
            </w:r>
          </w:p>
        </w:tc>
        <w:tc>
          <w:tcPr>
            <w:tcW w:w="506" w:type="pct"/>
            <w:tcBorders>
              <w:top w:val="single" w:sz="4" w:space="0" w:color="auto"/>
              <w:left w:val="single" w:sz="6" w:space="0" w:color="auto"/>
              <w:bottom w:val="single" w:sz="6" w:space="0" w:color="auto"/>
              <w:right w:val="single" w:sz="4" w:space="0" w:color="auto"/>
            </w:tcBorders>
            <w:vAlign w:val="center"/>
          </w:tcPr>
          <w:p w:rsidR="00E629F1" w:rsidRPr="00E629F1" w:rsidRDefault="00E629F1" w:rsidP="00E629F1">
            <w:pPr>
              <w:ind w:firstLine="33"/>
              <w:jc w:val="center"/>
              <w:outlineLvl w:val="3"/>
              <w:rPr>
                <w:rFonts w:ascii="Liberation Serif" w:hAnsi="Liberation Serif"/>
                <w:sz w:val="24"/>
                <w:szCs w:val="24"/>
              </w:rPr>
            </w:pPr>
            <w:r w:rsidRPr="00320031">
              <w:rPr>
                <w:rFonts w:ascii="Liberation Serif" w:hAnsi="Liberation Serif"/>
                <w:sz w:val="24"/>
                <w:szCs w:val="24"/>
              </w:rPr>
              <w:lastRenderedPageBreak/>
              <w:t>Предельное</w:t>
            </w:r>
          </w:p>
          <w:p w:rsidR="00E629F1" w:rsidRPr="00E629F1" w:rsidRDefault="00E629F1" w:rsidP="00E629F1">
            <w:pPr>
              <w:ind w:firstLine="33"/>
              <w:jc w:val="center"/>
              <w:outlineLvl w:val="3"/>
              <w:rPr>
                <w:rFonts w:ascii="Liberation Serif" w:hAnsi="Liberation Serif"/>
                <w:sz w:val="24"/>
                <w:szCs w:val="24"/>
              </w:rPr>
            </w:pPr>
            <w:r w:rsidRPr="00320031">
              <w:rPr>
                <w:rFonts w:ascii="Liberation Serif" w:hAnsi="Liberation Serif"/>
                <w:sz w:val="24"/>
                <w:szCs w:val="24"/>
              </w:rPr>
              <w:lastRenderedPageBreak/>
              <w:t>количество этажей</w:t>
            </w:r>
          </w:p>
        </w:tc>
      </w:tr>
      <w:tr w:rsidR="00E629F1" w:rsidRPr="00320031" w:rsidTr="00E629F1">
        <w:tc>
          <w:tcPr>
            <w:tcW w:w="356" w:type="pct"/>
          </w:tcPr>
          <w:p w:rsidR="00C24B03" w:rsidRPr="00320031" w:rsidRDefault="00C24B03" w:rsidP="00D63108">
            <w:pPr>
              <w:shd w:val="clear" w:color="auto" w:fill="FFFFFF"/>
              <w:jc w:val="center"/>
              <w:rPr>
                <w:rFonts w:ascii="Liberation Serif" w:hAnsi="Liberation Serif"/>
                <w:sz w:val="24"/>
                <w:szCs w:val="24"/>
              </w:rPr>
            </w:pPr>
            <w:r w:rsidRPr="00320031">
              <w:rPr>
                <w:rFonts w:ascii="Liberation Serif" w:hAnsi="Liberation Serif"/>
                <w:sz w:val="24"/>
                <w:szCs w:val="24"/>
              </w:rPr>
              <w:lastRenderedPageBreak/>
              <w:t>И-1(1)</w:t>
            </w:r>
          </w:p>
        </w:tc>
        <w:tc>
          <w:tcPr>
            <w:tcW w:w="1427" w:type="pct"/>
          </w:tcPr>
          <w:p w:rsidR="00C24B03" w:rsidRPr="00320031" w:rsidRDefault="00C24B03" w:rsidP="00D63108">
            <w:pPr>
              <w:widowControl w:val="0"/>
              <w:shd w:val="clear" w:color="auto" w:fill="FFFFFF"/>
              <w:autoSpaceDE w:val="0"/>
              <w:autoSpaceDN w:val="0"/>
              <w:adjustRightInd w:val="0"/>
              <w:rPr>
                <w:rFonts w:ascii="Liberation Serif" w:hAnsi="Liberation Serif"/>
                <w:sz w:val="24"/>
                <w:szCs w:val="24"/>
              </w:rPr>
            </w:pPr>
            <w:r w:rsidRPr="00320031">
              <w:rPr>
                <w:rFonts w:ascii="Liberation Serif" w:hAnsi="Liberation Serif"/>
                <w:sz w:val="24"/>
                <w:szCs w:val="24"/>
              </w:rPr>
              <w:t>Зона водоподводящих магистральных объектов инженерной инфраструктуры</w:t>
            </w:r>
          </w:p>
        </w:tc>
        <w:tc>
          <w:tcPr>
            <w:tcW w:w="499"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71"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1069"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71"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06"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E629F1" w:rsidRPr="00320031" w:rsidTr="00E629F1">
        <w:tc>
          <w:tcPr>
            <w:tcW w:w="356" w:type="pct"/>
          </w:tcPr>
          <w:p w:rsidR="00C24B03" w:rsidRPr="00320031" w:rsidRDefault="00C24B03" w:rsidP="00D63108">
            <w:pPr>
              <w:shd w:val="clear" w:color="auto" w:fill="FFFFFF"/>
              <w:jc w:val="center"/>
              <w:rPr>
                <w:rFonts w:ascii="Liberation Serif" w:hAnsi="Liberation Serif"/>
                <w:sz w:val="24"/>
                <w:szCs w:val="24"/>
              </w:rPr>
            </w:pPr>
            <w:r w:rsidRPr="00320031">
              <w:rPr>
                <w:rFonts w:ascii="Liberation Serif" w:hAnsi="Liberation Serif"/>
                <w:sz w:val="24"/>
                <w:szCs w:val="24"/>
              </w:rPr>
              <w:t>И-2(1)</w:t>
            </w:r>
          </w:p>
        </w:tc>
        <w:tc>
          <w:tcPr>
            <w:tcW w:w="1427" w:type="pct"/>
          </w:tcPr>
          <w:p w:rsidR="00C24B03" w:rsidRPr="00320031" w:rsidRDefault="00C24B03" w:rsidP="00D63108">
            <w:pPr>
              <w:widowControl w:val="0"/>
              <w:shd w:val="clear" w:color="auto" w:fill="FFFFFF"/>
              <w:autoSpaceDE w:val="0"/>
              <w:autoSpaceDN w:val="0"/>
              <w:adjustRightInd w:val="0"/>
              <w:rPr>
                <w:rFonts w:ascii="Liberation Serif" w:hAnsi="Liberation Serif"/>
                <w:sz w:val="24"/>
                <w:szCs w:val="24"/>
              </w:rPr>
            </w:pPr>
            <w:r w:rsidRPr="00320031">
              <w:rPr>
                <w:rFonts w:ascii="Liberation Serif" w:hAnsi="Liberation Serif"/>
                <w:sz w:val="24"/>
                <w:szCs w:val="24"/>
              </w:rPr>
              <w:t>Зона водоотводящих линейных объектов инженерной инфраструктуры</w:t>
            </w:r>
          </w:p>
        </w:tc>
        <w:tc>
          <w:tcPr>
            <w:tcW w:w="499"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71"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1069"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71"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06"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E629F1" w:rsidRPr="00320031" w:rsidTr="00E629F1">
        <w:tc>
          <w:tcPr>
            <w:tcW w:w="356" w:type="pct"/>
          </w:tcPr>
          <w:p w:rsidR="00C24B03" w:rsidRPr="00320031" w:rsidRDefault="00C24B03" w:rsidP="00D63108">
            <w:pPr>
              <w:shd w:val="clear" w:color="auto" w:fill="FFFFFF"/>
              <w:jc w:val="center"/>
              <w:rPr>
                <w:rFonts w:ascii="Liberation Serif" w:hAnsi="Liberation Serif"/>
                <w:sz w:val="24"/>
                <w:szCs w:val="24"/>
              </w:rPr>
            </w:pPr>
            <w:r w:rsidRPr="00320031">
              <w:rPr>
                <w:rFonts w:ascii="Liberation Serif" w:hAnsi="Liberation Serif"/>
                <w:sz w:val="24"/>
                <w:szCs w:val="24"/>
              </w:rPr>
              <w:t>И-3(1)</w:t>
            </w:r>
          </w:p>
        </w:tc>
        <w:tc>
          <w:tcPr>
            <w:tcW w:w="1427" w:type="pct"/>
          </w:tcPr>
          <w:p w:rsidR="00C24B03" w:rsidRPr="00320031" w:rsidRDefault="00C24B03" w:rsidP="00D63108">
            <w:pPr>
              <w:widowControl w:val="0"/>
              <w:shd w:val="clear" w:color="auto" w:fill="FFFFFF"/>
              <w:autoSpaceDE w:val="0"/>
              <w:autoSpaceDN w:val="0"/>
              <w:adjustRightInd w:val="0"/>
              <w:rPr>
                <w:rFonts w:ascii="Liberation Serif" w:hAnsi="Liberation Serif"/>
                <w:sz w:val="24"/>
                <w:szCs w:val="24"/>
              </w:rPr>
            </w:pPr>
            <w:r w:rsidRPr="00320031">
              <w:rPr>
                <w:rFonts w:ascii="Liberation Serif" w:hAnsi="Liberation Serif"/>
                <w:sz w:val="24"/>
                <w:szCs w:val="24"/>
              </w:rPr>
              <w:t>Зона электрообеспечивающих линейных объектов инженерной инфраструктуры</w:t>
            </w:r>
          </w:p>
        </w:tc>
        <w:tc>
          <w:tcPr>
            <w:tcW w:w="499"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71"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1069"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71"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06"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r w:rsidR="00E629F1" w:rsidRPr="00320031" w:rsidTr="00E629F1">
        <w:tc>
          <w:tcPr>
            <w:tcW w:w="356" w:type="pct"/>
          </w:tcPr>
          <w:p w:rsidR="00C24B03" w:rsidRPr="00320031" w:rsidRDefault="00C24B03" w:rsidP="00D63108">
            <w:pPr>
              <w:shd w:val="clear" w:color="auto" w:fill="FFFFFF"/>
              <w:jc w:val="center"/>
              <w:rPr>
                <w:rFonts w:ascii="Liberation Serif" w:hAnsi="Liberation Serif"/>
                <w:sz w:val="24"/>
                <w:szCs w:val="24"/>
              </w:rPr>
            </w:pPr>
            <w:r w:rsidRPr="00320031">
              <w:rPr>
                <w:rFonts w:ascii="Liberation Serif" w:hAnsi="Liberation Serif"/>
                <w:sz w:val="24"/>
                <w:szCs w:val="24"/>
              </w:rPr>
              <w:t>И-4(1)</w:t>
            </w:r>
          </w:p>
        </w:tc>
        <w:tc>
          <w:tcPr>
            <w:tcW w:w="1427" w:type="pct"/>
          </w:tcPr>
          <w:p w:rsidR="00C24B03" w:rsidRPr="00320031" w:rsidRDefault="00C24B03" w:rsidP="00D63108">
            <w:pPr>
              <w:widowControl w:val="0"/>
              <w:shd w:val="clear" w:color="auto" w:fill="FFFFFF"/>
              <w:autoSpaceDE w:val="0"/>
              <w:autoSpaceDN w:val="0"/>
              <w:adjustRightInd w:val="0"/>
              <w:rPr>
                <w:rFonts w:ascii="Liberation Serif" w:hAnsi="Liberation Serif"/>
                <w:sz w:val="24"/>
                <w:szCs w:val="24"/>
              </w:rPr>
            </w:pPr>
            <w:r w:rsidRPr="00320031">
              <w:rPr>
                <w:rFonts w:ascii="Liberation Serif" w:hAnsi="Liberation Serif"/>
                <w:sz w:val="24"/>
                <w:szCs w:val="24"/>
              </w:rPr>
              <w:t>Зона газообеспечивающих линейных объектов инженерной инфраструктуры</w:t>
            </w:r>
          </w:p>
        </w:tc>
        <w:tc>
          <w:tcPr>
            <w:tcW w:w="499"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71"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1069"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71"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506" w:type="pct"/>
            <w:vAlign w:val="center"/>
          </w:tcPr>
          <w:p w:rsidR="00C24B03" w:rsidRPr="00320031" w:rsidRDefault="00C24B03" w:rsidP="00D63108">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r>
    </w:tbl>
    <w:p w:rsidR="00E629F1" w:rsidRDefault="00E629F1" w:rsidP="00B26AA4">
      <w:pPr>
        <w:shd w:val="clear" w:color="auto" w:fill="FFFFFF" w:themeFill="background1"/>
        <w:tabs>
          <w:tab w:val="left" w:pos="851"/>
        </w:tabs>
        <w:ind w:firstLine="567"/>
        <w:jc w:val="both"/>
        <w:rPr>
          <w:rFonts w:ascii="Liberation Serif" w:hAnsi="Liberation Serif"/>
          <w:bCs/>
          <w:sz w:val="24"/>
          <w:szCs w:val="24"/>
        </w:rPr>
      </w:pPr>
    </w:p>
    <w:p w:rsidR="00B26AA4" w:rsidRPr="00320031" w:rsidRDefault="00B26AA4" w:rsidP="00B26AA4">
      <w:pPr>
        <w:shd w:val="clear" w:color="auto" w:fill="FFFFFF" w:themeFill="background1"/>
        <w:tabs>
          <w:tab w:val="left" w:pos="851"/>
        </w:tabs>
        <w:ind w:firstLine="567"/>
        <w:jc w:val="both"/>
        <w:rPr>
          <w:rFonts w:ascii="Liberation Serif" w:hAnsi="Liberation Serif"/>
          <w:sz w:val="24"/>
          <w:szCs w:val="24"/>
        </w:rPr>
      </w:pPr>
      <w:r>
        <w:rPr>
          <w:rFonts w:ascii="Liberation Serif" w:hAnsi="Liberation Serif"/>
          <w:bCs/>
          <w:sz w:val="24"/>
          <w:szCs w:val="24"/>
        </w:rPr>
        <w:t>- в пункте 6, статьи 21 «</w:t>
      </w:r>
      <w:r w:rsidRPr="00B26AA4">
        <w:rPr>
          <w:rFonts w:ascii="Liberation Serif" w:hAnsi="Liberation Serif"/>
          <w:sz w:val="24"/>
          <w:szCs w:val="24"/>
        </w:rPr>
        <w:t>Ограничения использования земельных участков и объектов капитального строительства на территории зон с особыми условиями использования территорий по природно-экологическим и санитарно-гигиеническим требованиям</w:t>
      </w:r>
      <w:r w:rsidRPr="00B26AA4">
        <w:rPr>
          <w:rFonts w:ascii="Liberation Serif" w:hAnsi="Liberation Serif"/>
          <w:bCs/>
          <w:sz w:val="24"/>
          <w:szCs w:val="24"/>
        </w:rPr>
        <w:t>», раздела 8 «</w:t>
      </w:r>
      <w:r w:rsidRPr="00B26AA4">
        <w:rPr>
          <w:rFonts w:ascii="Liberation Serif" w:hAnsi="Liberation Serif"/>
          <w:iCs/>
          <w:sz w:val="24"/>
          <w:szCs w:val="24"/>
        </w:rPr>
        <w:t>градостроительные регламенты в части ограничений использования земельных участков и объектов капитального строительства</w:t>
      </w:r>
      <w:r>
        <w:rPr>
          <w:rFonts w:ascii="Liberation Serif" w:hAnsi="Liberation Serif"/>
          <w:bCs/>
          <w:sz w:val="24"/>
          <w:szCs w:val="24"/>
        </w:rPr>
        <w:t>» заменить «</w:t>
      </w:r>
      <w:r w:rsidRPr="00320031">
        <w:rPr>
          <w:rFonts w:ascii="Liberation Serif" w:hAnsi="Liberation Serif"/>
          <w:sz w:val="24"/>
          <w:szCs w:val="24"/>
        </w:rPr>
        <w:t>–</w:t>
      </w:r>
      <w:r w:rsidRPr="00320031">
        <w:rPr>
          <w:rFonts w:ascii="Liberation Serif" w:hAnsi="Liberation Serif"/>
          <w:sz w:val="24"/>
          <w:szCs w:val="24"/>
        </w:rPr>
        <w:tab/>
        <w:t>виды запрещенного использования – в соответствии с требованиями санитарных норм и правил;</w:t>
      </w:r>
      <w:r>
        <w:rPr>
          <w:rFonts w:ascii="Liberation Serif" w:hAnsi="Liberation Serif"/>
          <w:bCs/>
          <w:sz w:val="24"/>
          <w:szCs w:val="24"/>
        </w:rPr>
        <w:t>» на «</w:t>
      </w:r>
      <w:r>
        <w:rPr>
          <w:rFonts w:ascii="Liberation Serif" w:hAnsi="Liberation Serif"/>
          <w:sz w:val="24"/>
          <w:szCs w:val="24"/>
        </w:rPr>
        <w:t>- запреты на размещение в санитарно-защитных зонах жилых, учебных, лечебных, спортивных и других объектов и земельных участков с соответствующим видом разращённого использования. Земельному участку или объекту капитального строительства присваивается только один вид разрешенного использования, определяющий назначение земельного участка или объекта капитального строительства. Использование земельного участка или объекта капитального строительства не в соответствии с видом разрешенного использования является нарушением градостроительного</w:t>
      </w:r>
      <w:r w:rsidR="00A842D0">
        <w:rPr>
          <w:rFonts w:ascii="Liberation Serif" w:hAnsi="Liberation Serif"/>
          <w:sz w:val="24"/>
          <w:szCs w:val="24"/>
        </w:rPr>
        <w:t xml:space="preserve"> и земельного законодательства».</w:t>
      </w:r>
    </w:p>
    <w:p w:rsidR="005A3C80" w:rsidRPr="00A82973" w:rsidRDefault="005A3C80" w:rsidP="00B1155C">
      <w:pPr>
        <w:pStyle w:val="a9"/>
        <w:keepNext/>
        <w:numPr>
          <w:ilvl w:val="0"/>
          <w:numId w:val="3"/>
        </w:numPr>
        <w:tabs>
          <w:tab w:val="left" w:pos="284"/>
          <w:tab w:val="left" w:pos="851"/>
        </w:tabs>
        <w:ind w:left="0" w:firstLine="567"/>
        <w:jc w:val="both"/>
        <w:outlineLvl w:val="1"/>
        <w:rPr>
          <w:rFonts w:ascii="Liberation Serif" w:hAnsi="Liberation Serif"/>
          <w:sz w:val="24"/>
          <w:szCs w:val="24"/>
        </w:rPr>
      </w:pPr>
      <w:r w:rsidRPr="00A82973">
        <w:rPr>
          <w:rFonts w:ascii="Liberation Serif" w:hAnsi="Liberation Serif"/>
          <w:sz w:val="24"/>
          <w:szCs w:val="24"/>
        </w:rPr>
        <w:t>Инициатором проведения публичных слушаний выступить администрации Малышевского городского округа.</w:t>
      </w:r>
    </w:p>
    <w:p w:rsidR="005A3C80" w:rsidRPr="00A82973" w:rsidRDefault="005A3C80" w:rsidP="00B1155C">
      <w:pPr>
        <w:pStyle w:val="a9"/>
        <w:numPr>
          <w:ilvl w:val="0"/>
          <w:numId w:val="3"/>
        </w:numPr>
        <w:tabs>
          <w:tab w:val="left" w:pos="284"/>
          <w:tab w:val="left" w:pos="851"/>
          <w:tab w:val="num" w:pos="1276"/>
        </w:tabs>
        <w:ind w:left="0" w:firstLine="567"/>
        <w:jc w:val="both"/>
        <w:rPr>
          <w:rFonts w:ascii="Liberation Serif" w:hAnsi="Liberation Serif"/>
          <w:sz w:val="24"/>
          <w:szCs w:val="24"/>
        </w:rPr>
      </w:pPr>
      <w:r w:rsidRPr="00A82973">
        <w:rPr>
          <w:rFonts w:ascii="Liberation Serif" w:hAnsi="Liberation Serif"/>
          <w:sz w:val="24"/>
          <w:szCs w:val="24"/>
        </w:rPr>
        <w:t xml:space="preserve">Определить место проведения публичных слушаний – актовый зал администрации Малышевского городского округа по адресу: Свердловская область, </w:t>
      </w:r>
      <w:r w:rsidR="00C003F7" w:rsidRPr="00A82973">
        <w:rPr>
          <w:rFonts w:ascii="Liberation Serif" w:hAnsi="Liberation Serif"/>
          <w:sz w:val="24"/>
          <w:szCs w:val="24"/>
        </w:rPr>
        <w:t>пгт.</w:t>
      </w:r>
      <w:r w:rsidRPr="00A82973">
        <w:rPr>
          <w:rFonts w:ascii="Liberation Serif" w:hAnsi="Liberation Serif"/>
          <w:sz w:val="24"/>
          <w:szCs w:val="24"/>
        </w:rPr>
        <w:t xml:space="preserve"> Малышева, улица Пионерская, дом № 27.</w:t>
      </w:r>
    </w:p>
    <w:p w:rsidR="005A3C80" w:rsidRPr="00A82973" w:rsidRDefault="005A3C80" w:rsidP="00B1155C">
      <w:pPr>
        <w:pStyle w:val="a9"/>
        <w:numPr>
          <w:ilvl w:val="0"/>
          <w:numId w:val="3"/>
        </w:numPr>
        <w:tabs>
          <w:tab w:val="left" w:pos="284"/>
          <w:tab w:val="left" w:pos="851"/>
        </w:tabs>
        <w:ind w:left="0" w:firstLine="567"/>
        <w:jc w:val="both"/>
        <w:rPr>
          <w:rFonts w:ascii="Liberation Serif" w:hAnsi="Liberation Serif"/>
          <w:color w:val="auto"/>
          <w:sz w:val="24"/>
          <w:szCs w:val="24"/>
        </w:rPr>
      </w:pPr>
      <w:r w:rsidRPr="00A82973">
        <w:rPr>
          <w:rFonts w:ascii="Liberation Serif" w:hAnsi="Liberation Serif"/>
          <w:sz w:val="24"/>
          <w:szCs w:val="24"/>
        </w:rPr>
        <w:t>Срок проведения публичных слушаний с 1</w:t>
      </w:r>
      <w:r w:rsidR="00BC4DE0" w:rsidRPr="00A82973">
        <w:rPr>
          <w:rFonts w:ascii="Liberation Serif" w:hAnsi="Liberation Serif"/>
          <w:sz w:val="24"/>
          <w:szCs w:val="24"/>
        </w:rPr>
        <w:t>7</w:t>
      </w:r>
      <w:r w:rsidRPr="00A82973">
        <w:rPr>
          <w:rFonts w:ascii="Liberation Serif" w:hAnsi="Liberation Serif"/>
          <w:sz w:val="24"/>
          <w:szCs w:val="24"/>
        </w:rPr>
        <w:t>-</w:t>
      </w:r>
      <w:r w:rsidR="00BC4DE0" w:rsidRPr="00A82973">
        <w:rPr>
          <w:rFonts w:ascii="Liberation Serif" w:hAnsi="Liberation Serif"/>
          <w:sz w:val="24"/>
          <w:szCs w:val="24"/>
        </w:rPr>
        <w:t>30</w:t>
      </w:r>
      <w:r w:rsidRPr="00A82973">
        <w:rPr>
          <w:rFonts w:ascii="Liberation Serif" w:hAnsi="Liberation Serif"/>
          <w:sz w:val="24"/>
          <w:szCs w:val="24"/>
        </w:rPr>
        <w:t xml:space="preserve"> часов до 2</w:t>
      </w:r>
      <w:r w:rsidR="00BC4DE0" w:rsidRPr="00A82973">
        <w:rPr>
          <w:rFonts w:ascii="Liberation Serif" w:hAnsi="Liberation Serif"/>
          <w:sz w:val="24"/>
          <w:szCs w:val="24"/>
        </w:rPr>
        <w:t>1</w:t>
      </w:r>
      <w:r w:rsidRPr="00A82973">
        <w:rPr>
          <w:rFonts w:ascii="Liberation Serif" w:hAnsi="Liberation Serif"/>
          <w:sz w:val="24"/>
          <w:szCs w:val="24"/>
        </w:rPr>
        <w:t xml:space="preserve">-00 часов местного </w:t>
      </w:r>
      <w:r w:rsidRPr="00A82973">
        <w:rPr>
          <w:rFonts w:ascii="Liberation Serif" w:hAnsi="Liberation Serif"/>
          <w:color w:val="auto"/>
          <w:sz w:val="24"/>
          <w:szCs w:val="24"/>
        </w:rPr>
        <w:t xml:space="preserve">времени </w:t>
      </w:r>
      <w:r w:rsidR="009C0961">
        <w:rPr>
          <w:rFonts w:ascii="Liberation Serif" w:hAnsi="Liberation Serif"/>
          <w:color w:val="auto"/>
          <w:sz w:val="24"/>
          <w:szCs w:val="24"/>
        </w:rPr>
        <w:t xml:space="preserve">3 августа </w:t>
      </w:r>
      <w:r w:rsidR="00E33C99" w:rsidRPr="00A842D0">
        <w:rPr>
          <w:rFonts w:ascii="Liberation Serif" w:hAnsi="Liberation Serif"/>
          <w:color w:val="auto"/>
          <w:sz w:val="24"/>
          <w:szCs w:val="24"/>
        </w:rPr>
        <w:t>202</w:t>
      </w:r>
      <w:r w:rsidR="00957FA4" w:rsidRPr="00A842D0">
        <w:rPr>
          <w:rFonts w:ascii="Liberation Serif" w:hAnsi="Liberation Serif"/>
          <w:color w:val="auto"/>
          <w:sz w:val="24"/>
          <w:szCs w:val="24"/>
        </w:rPr>
        <w:t>1</w:t>
      </w:r>
      <w:r w:rsidRPr="00163FEF">
        <w:rPr>
          <w:rFonts w:ascii="Liberation Serif" w:hAnsi="Liberation Serif"/>
          <w:color w:val="auto"/>
          <w:sz w:val="24"/>
          <w:szCs w:val="24"/>
        </w:rPr>
        <w:t xml:space="preserve"> </w:t>
      </w:r>
      <w:r w:rsidRPr="00A82973">
        <w:rPr>
          <w:rFonts w:ascii="Liberation Serif" w:hAnsi="Liberation Serif"/>
          <w:color w:val="auto"/>
          <w:sz w:val="24"/>
          <w:szCs w:val="24"/>
        </w:rPr>
        <w:t xml:space="preserve">года. </w:t>
      </w:r>
    </w:p>
    <w:p w:rsidR="005A3C80" w:rsidRPr="00A82973" w:rsidRDefault="00957FA4" w:rsidP="00B1155C">
      <w:pPr>
        <w:pStyle w:val="a9"/>
        <w:numPr>
          <w:ilvl w:val="0"/>
          <w:numId w:val="3"/>
        </w:numPr>
        <w:tabs>
          <w:tab w:val="left" w:pos="284"/>
          <w:tab w:val="left" w:pos="851"/>
        </w:tabs>
        <w:ind w:left="0" w:firstLine="567"/>
        <w:jc w:val="both"/>
        <w:rPr>
          <w:rFonts w:ascii="Liberation Serif" w:hAnsi="Liberation Serif"/>
          <w:color w:val="auto"/>
          <w:sz w:val="24"/>
          <w:szCs w:val="24"/>
        </w:rPr>
      </w:pPr>
      <w:r>
        <w:rPr>
          <w:rFonts w:ascii="Liberation Serif" w:hAnsi="Liberation Serif"/>
          <w:color w:val="auto"/>
          <w:sz w:val="24"/>
          <w:szCs w:val="24"/>
        </w:rPr>
        <w:t>Г</w:t>
      </w:r>
      <w:r w:rsidR="00E960B9" w:rsidRPr="00A82973">
        <w:rPr>
          <w:rFonts w:ascii="Liberation Serif" w:hAnsi="Liberation Serif"/>
          <w:color w:val="auto"/>
          <w:sz w:val="24"/>
          <w:szCs w:val="24"/>
        </w:rPr>
        <w:t>лавн</w:t>
      </w:r>
      <w:r>
        <w:rPr>
          <w:rFonts w:ascii="Liberation Serif" w:hAnsi="Liberation Serif"/>
          <w:color w:val="auto"/>
          <w:sz w:val="24"/>
          <w:szCs w:val="24"/>
        </w:rPr>
        <w:t>ому</w:t>
      </w:r>
      <w:r w:rsidR="00E960B9" w:rsidRPr="00A82973">
        <w:rPr>
          <w:rFonts w:ascii="Liberation Serif" w:hAnsi="Liberation Serif"/>
          <w:color w:val="auto"/>
          <w:sz w:val="24"/>
          <w:szCs w:val="24"/>
        </w:rPr>
        <w:t xml:space="preserve"> специалист</w:t>
      </w:r>
      <w:r>
        <w:rPr>
          <w:rFonts w:ascii="Liberation Serif" w:hAnsi="Liberation Serif"/>
          <w:color w:val="auto"/>
          <w:sz w:val="24"/>
          <w:szCs w:val="24"/>
        </w:rPr>
        <w:t>у</w:t>
      </w:r>
      <w:r w:rsidR="00E960B9" w:rsidRPr="00A82973">
        <w:rPr>
          <w:rFonts w:ascii="Liberation Serif" w:hAnsi="Liberation Serif"/>
          <w:color w:val="auto"/>
          <w:sz w:val="24"/>
          <w:szCs w:val="24"/>
        </w:rPr>
        <w:t xml:space="preserve"> по архитектуре и градостроительству </w:t>
      </w:r>
      <w:r w:rsidR="00DB615B" w:rsidRPr="00A82973">
        <w:rPr>
          <w:rFonts w:ascii="Liberation Serif" w:hAnsi="Liberation Serif"/>
          <w:color w:val="auto"/>
          <w:sz w:val="24"/>
          <w:szCs w:val="24"/>
        </w:rPr>
        <w:t>о</w:t>
      </w:r>
      <w:r w:rsidR="00C003F7" w:rsidRPr="00A82973">
        <w:rPr>
          <w:rFonts w:ascii="Liberation Serif" w:hAnsi="Liberation Serif"/>
          <w:color w:val="auto"/>
          <w:sz w:val="24"/>
          <w:szCs w:val="24"/>
        </w:rPr>
        <w:t xml:space="preserve">тдела </w:t>
      </w:r>
      <w:r w:rsidR="00CC24AC" w:rsidRPr="00A82973">
        <w:rPr>
          <w:rFonts w:ascii="Liberation Serif" w:hAnsi="Liberation Serif"/>
          <w:color w:val="auto"/>
          <w:sz w:val="24"/>
          <w:szCs w:val="24"/>
        </w:rPr>
        <w:t>жилищно-коммунального хозяйства</w:t>
      </w:r>
      <w:r w:rsidR="00C003F7" w:rsidRPr="00A82973">
        <w:rPr>
          <w:rFonts w:ascii="Liberation Serif" w:hAnsi="Liberation Serif"/>
          <w:color w:val="auto"/>
          <w:sz w:val="24"/>
          <w:szCs w:val="24"/>
        </w:rPr>
        <w:t xml:space="preserve">, строительства, транспорта, связи и жилищной политики </w:t>
      </w:r>
      <w:r w:rsidR="00E960B9" w:rsidRPr="00A82973">
        <w:rPr>
          <w:rFonts w:ascii="Liberation Serif" w:hAnsi="Liberation Serif"/>
          <w:color w:val="auto"/>
          <w:sz w:val="24"/>
          <w:szCs w:val="24"/>
        </w:rPr>
        <w:t xml:space="preserve">администрации Малышевского городского округа </w:t>
      </w:r>
      <w:r w:rsidR="00E33C99" w:rsidRPr="00A82973">
        <w:rPr>
          <w:rFonts w:ascii="Liberation Serif" w:hAnsi="Liberation Serif"/>
          <w:color w:val="auto"/>
          <w:sz w:val="24"/>
          <w:szCs w:val="24"/>
        </w:rPr>
        <w:t>(</w:t>
      </w:r>
      <w:r>
        <w:rPr>
          <w:rFonts w:ascii="Liberation Serif" w:hAnsi="Liberation Serif"/>
          <w:color w:val="auto"/>
          <w:sz w:val="24"/>
          <w:szCs w:val="24"/>
        </w:rPr>
        <w:t>Гришаевой Е.В.</w:t>
      </w:r>
      <w:r w:rsidR="00E960B9" w:rsidRPr="00A82973">
        <w:rPr>
          <w:rFonts w:ascii="Liberation Serif" w:hAnsi="Liberation Serif"/>
          <w:color w:val="auto"/>
          <w:sz w:val="24"/>
          <w:szCs w:val="24"/>
        </w:rPr>
        <w:t>)</w:t>
      </w:r>
      <w:r w:rsidR="005A3C80" w:rsidRPr="00A82973">
        <w:rPr>
          <w:rFonts w:ascii="Liberation Serif" w:hAnsi="Liberation Serif"/>
          <w:color w:val="auto"/>
          <w:sz w:val="24"/>
          <w:szCs w:val="24"/>
        </w:rPr>
        <w:t xml:space="preserve"> организовать и провести публичные слушания </w:t>
      </w:r>
      <w:r w:rsidR="00E960B9" w:rsidRPr="00A82973">
        <w:rPr>
          <w:rFonts w:ascii="Liberation Serif" w:hAnsi="Liberation Serif"/>
          <w:sz w:val="24"/>
          <w:szCs w:val="24"/>
        </w:rPr>
        <w:t>в форме массового обсуждения населением вопроса внесени</w:t>
      </w:r>
      <w:r w:rsidR="00C003F7" w:rsidRPr="00A82973">
        <w:rPr>
          <w:rFonts w:ascii="Liberation Serif" w:hAnsi="Liberation Serif"/>
          <w:sz w:val="24"/>
          <w:szCs w:val="24"/>
        </w:rPr>
        <w:t>я</w:t>
      </w:r>
      <w:r w:rsidR="00E960B9" w:rsidRPr="00A82973">
        <w:rPr>
          <w:rFonts w:ascii="Liberation Serif" w:hAnsi="Liberation Serif"/>
          <w:sz w:val="24"/>
          <w:szCs w:val="24"/>
        </w:rPr>
        <w:t xml:space="preserve"> изменений </w:t>
      </w:r>
      <w:r w:rsidR="005A3C80" w:rsidRPr="00A82973">
        <w:rPr>
          <w:rFonts w:ascii="Liberation Serif" w:hAnsi="Liberation Serif"/>
          <w:sz w:val="24"/>
          <w:szCs w:val="24"/>
        </w:rPr>
        <w:t>в Правила землепользования и застройки Малышевского городского округа, утвержденные Думой Малышевского городского округа от 30.05.2017 №</w:t>
      </w:r>
      <w:r w:rsidR="00E960B9" w:rsidRPr="00A82973">
        <w:rPr>
          <w:rFonts w:ascii="Liberation Serif" w:hAnsi="Liberation Serif"/>
          <w:sz w:val="24"/>
          <w:szCs w:val="24"/>
        </w:rPr>
        <w:t xml:space="preserve"> </w:t>
      </w:r>
      <w:r w:rsidR="005A3C80" w:rsidRPr="00A82973">
        <w:rPr>
          <w:rFonts w:ascii="Liberation Serif" w:hAnsi="Liberation Serif"/>
          <w:sz w:val="24"/>
          <w:szCs w:val="24"/>
        </w:rPr>
        <w:t>59</w:t>
      </w:r>
      <w:r w:rsidR="00C003F7" w:rsidRPr="00A82973">
        <w:rPr>
          <w:rFonts w:ascii="Liberation Serif" w:hAnsi="Liberation Serif"/>
          <w:sz w:val="24"/>
          <w:szCs w:val="24"/>
        </w:rPr>
        <w:t xml:space="preserve"> (в ред. от 05.12.2019 № 219)</w:t>
      </w:r>
      <w:r w:rsidR="005A3C80" w:rsidRPr="00A82973">
        <w:rPr>
          <w:rFonts w:ascii="Liberation Serif" w:hAnsi="Liberation Serif"/>
          <w:sz w:val="24"/>
          <w:szCs w:val="24"/>
        </w:rPr>
        <w:t>.</w:t>
      </w:r>
    </w:p>
    <w:p w:rsidR="005A3C80" w:rsidRPr="00A82973" w:rsidRDefault="005A3C80" w:rsidP="00B1155C">
      <w:pPr>
        <w:pStyle w:val="a9"/>
        <w:numPr>
          <w:ilvl w:val="0"/>
          <w:numId w:val="3"/>
        </w:numPr>
        <w:tabs>
          <w:tab w:val="left" w:pos="284"/>
          <w:tab w:val="left" w:pos="851"/>
        </w:tabs>
        <w:ind w:left="0" w:firstLine="567"/>
        <w:jc w:val="both"/>
        <w:rPr>
          <w:rFonts w:ascii="Liberation Serif" w:hAnsi="Liberation Serif"/>
          <w:color w:val="auto"/>
          <w:sz w:val="24"/>
          <w:szCs w:val="24"/>
        </w:rPr>
      </w:pPr>
      <w:r w:rsidRPr="00A82973">
        <w:rPr>
          <w:rFonts w:ascii="Liberation Serif" w:hAnsi="Liberation Serif"/>
          <w:color w:val="auto"/>
          <w:sz w:val="24"/>
          <w:szCs w:val="24"/>
        </w:rPr>
        <w:t xml:space="preserve">Предложения и замечания по вопросу, обсуждаемому на публичных слушаниях, принимаются </w:t>
      </w:r>
      <w:r w:rsidR="00C003F7" w:rsidRPr="00A82973">
        <w:rPr>
          <w:rFonts w:ascii="Liberation Serif" w:hAnsi="Liberation Serif"/>
          <w:color w:val="auto"/>
          <w:sz w:val="24"/>
          <w:szCs w:val="24"/>
        </w:rPr>
        <w:t>главн</w:t>
      </w:r>
      <w:r w:rsidR="00957FA4">
        <w:rPr>
          <w:rFonts w:ascii="Liberation Serif" w:hAnsi="Liberation Serif"/>
          <w:color w:val="auto"/>
          <w:sz w:val="24"/>
          <w:szCs w:val="24"/>
        </w:rPr>
        <w:t>ым</w:t>
      </w:r>
      <w:r w:rsidR="00C003F7" w:rsidRPr="00A82973">
        <w:rPr>
          <w:rFonts w:ascii="Liberation Serif" w:hAnsi="Liberation Serif"/>
          <w:color w:val="auto"/>
          <w:sz w:val="24"/>
          <w:szCs w:val="24"/>
        </w:rPr>
        <w:t xml:space="preserve"> специалист</w:t>
      </w:r>
      <w:r w:rsidR="00957FA4">
        <w:rPr>
          <w:rFonts w:ascii="Liberation Serif" w:hAnsi="Liberation Serif"/>
          <w:color w:val="auto"/>
          <w:sz w:val="24"/>
          <w:szCs w:val="24"/>
        </w:rPr>
        <w:t>ом</w:t>
      </w:r>
      <w:r w:rsidR="00C003F7" w:rsidRPr="00A82973">
        <w:rPr>
          <w:rFonts w:ascii="Liberation Serif" w:hAnsi="Liberation Serif"/>
          <w:color w:val="auto"/>
          <w:sz w:val="24"/>
          <w:szCs w:val="24"/>
        </w:rPr>
        <w:t xml:space="preserve"> по архитектуре и градостроительству </w:t>
      </w:r>
      <w:r w:rsidR="00DB615B" w:rsidRPr="00A82973">
        <w:rPr>
          <w:rFonts w:ascii="Liberation Serif" w:hAnsi="Liberation Serif"/>
          <w:color w:val="auto"/>
          <w:sz w:val="24"/>
          <w:szCs w:val="24"/>
        </w:rPr>
        <w:t>о</w:t>
      </w:r>
      <w:r w:rsidR="00C003F7" w:rsidRPr="00A82973">
        <w:rPr>
          <w:rFonts w:ascii="Liberation Serif" w:hAnsi="Liberation Serif"/>
          <w:color w:val="auto"/>
          <w:sz w:val="24"/>
          <w:szCs w:val="24"/>
        </w:rPr>
        <w:t xml:space="preserve">тдела </w:t>
      </w:r>
      <w:r w:rsidR="00A76459" w:rsidRPr="00A82973">
        <w:rPr>
          <w:rFonts w:ascii="Liberation Serif" w:hAnsi="Liberation Serif"/>
          <w:color w:val="auto"/>
          <w:sz w:val="24"/>
          <w:szCs w:val="24"/>
        </w:rPr>
        <w:t>жилищно-коммунального хозяйства</w:t>
      </w:r>
      <w:r w:rsidR="00C003F7" w:rsidRPr="00A82973">
        <w:rPr>
          <w:rFonts w:ascii="Liberation Serif" w:hAnsi="Liberation Serif"/>
          <w:color w:val="auto"/>
          <w:sz w:val="24"/>
          <w:szCs w:val="24"/>
        </w:rPr>
        <w:t>, строительства, транспорта, связи и жилищной политики</w:t>
      </w:r>
      <w:r w:rsidRPr="00A82973">
        <w:rPr>
          <w:rFonts w:ascii="Liberation Serif" w:hAnsi="Liberation Serif"/>
          <w:color w:val="auto"/>
          <w:sz w:val="24"/>
          <w:szCs w:val="24"/>
        </w:rPr>
        <w:t xml:space="preserve"> администрации Малышевского городского округа:</w:t>
      </w:r>
    </w:p>
    <w:p w:rsidR="005A3C80" w:rsidRPr="00FA0104" w:rsidRDefault="005A3C80" w:rsidP="00B1155C">
      <w:pPr>
        <w:tabs>
          <w:tab w:val="left" w:pos="851"/>
        </w:tabs>
        <w:ind w:firstLine="567"/>
        <w:jc w:val="both"/>
        <w:rPr>
          <w:rFonts w:ascii="Liberation Serif" w:hAnsi="Liberation Serif"/>
          <w:color w:val="auto"/>
          <w:sz w:val="24"/>
          <w:szCs w:val="24"/>
        </w:rPr>
      </w:pPr>
      <w:r w:rsidRPr="00FA0104">
        <w:rPr>
          <w:rFonts w:ascii="Liberation Serif" w:hAnsi="Liberation Serif"/>
          <w:color w:val="auto"/>
          <w:sz w:val="24"/>
          <w:szCs w:val="24"/>
        </w:rPr>
        <w:lastRenderedPageBreak/>
        <w:t xml:space="preserve">- письменно и устно по адресу: Свердловская область, </w:t>
      </w:r>
      <w:r w:rsidR="00E960B9" w:rsidRPr="00FA0104">
        <w:rPr>
          <w:rFonts w:ascii="Liberation Serif" w:hAnsi="Liberation Serif"/>
          <w:color w:val="auto"/>
          <w:sz w:val="24"/>
          <w:szCs w:val="24"/>
        </w:rPr>
        <w:t>пгт</w:t>
      </w:r>
      <w:r w:rsidR="00CC24AC" w:rsidRPr="00FA0104">
        <w:rPr>
          <w:rFonts w:ascii="Liberation Serif" w:hAnsi="Liberation Serif"/>
          <w:color w:val="auto"/>
          <w:sz w:val="24"/>
          <w:szCs w:val="24"/>
        </w:rPr>
        <w:t>.</w:t>
      </w:r>
      <w:r w:rsidRPr="00FA0104">
        <w:rPr>
          <w:rFonts w:ascii="Liberation Serif" w:hAnsi="Liberation Serif"/>
          <w:color w:val="auto"/>
          <w:sz w:val="24"/>
          <w:szCs w:val="24"/>
        </w:rPr>
        <w:t xml:space="preserve"> Малышева, улица Пионерская, дом № 27</w:t>
      </w:r>
      <w:r w:rsidR="00C003F7" w:rsidRPr="00FA0104">
        <w:rPr>
          <w:rFonts w:ascii="Liberation Serif" w:hAnsi="Liberation Serif"/>
          <w:color w:val="auto"/>
          <w:sz w:val="24"/>
          <w:szCs w:val="24"/>
        </w:rPr>
        <w:t>,</w:t>
      </w:r>
      <w:r w:rsidRPr="00FA0104">
        <w:rPr>
          <w:rFonts w:ascii="Liberation Serif" w:hAnsi="Liberation Serif"/>
          <w:color w:val="auto"/>
          <w:sz w:val="24"/>
          <w:szCs w:val="24"/>
        </w:rPr>
        <w:t xml:space="preserve"> кабинет № </w:t>
      </w:r>
      <w:r w:rsidR="00E33C99" w:rsidRPr="00FA0104">
        <w:rPr>
          <w:rFonts w:ascii="Liberation Serif" w:hAnsi="Liberation Serif"/>
          <w:color w:val="auto"/>
          <w:sz w:val="24"/>
          <w:szCs w:val="24"/>
        </w:rPr>
        <w:t>9</w:t>
      </w:r>
      <w:r w:rsidRPr="00FA0104">
        <w:rPr>
          <w:rFonts w:ascii="Liberation Serif" w:hAnsi="Liberation Serif"/>
          <w:color w:val="auto"/>
          <w:sz w:val="24"/>
          <w:szCs w:val="24"/>
        </w:rPr>
        <w:t xml:space="preserve">, с </w:t>
      </w:r>
      <w:r w:rsidR="00E629F1">
        <w:rPr>
          <w:rFonts w:ascii="Liberation Serif" w:hAnsi="Liberation Serif"/>
          <w:color w:val="auto"/>
          <w:sz w:val="24"/>
          <w:szCs w:val="24"/>
        </w:rPr>
        <w:t>30</w:t>
      </w:r>
      <w:r w:rsidR="00957FA4">
        <w:rPr>
          <w:rFonts w:ascii="Liberation Serif" w:hAnsi="Liberation Serif"/>
          <w:color w:val="auto"/>
          <w:sz w:val="24"/>
          <w:szCs w:val="24"/>
        </w:rPr>
        <w:t xml:space="preserve"> </w:t>
      </w:r>
      <w:r w:rsidR="00163FEF">
        <w:rPr>
          <w:rFonts w:ascii="Liberation Serif" w:hAnsi="Liberation Serif"/>
          <w:color w:val="auto"/>
          <w:sz w:val="24"/>
          <w:szCs w:val="24"/>
        </w:rPr>
        <w:t>июня</w:t>
      </w:r>
      <w:r w:rsidRPr="00FA0104">
        <w:rPr>
          <w:rFonts w:ascii="Liberation Serif" w:hAnsi="Liberation Serif"/>
          <w:color w:val="auto"/>
          <w:sz w:val="24"/>
          <w:szCs w:val="24"/>
        </w:rPr>
        <w:t xml:space="preserve"> 20</w:t>
      </w:r>
      <w:r w:rsidR="00E33C99" w:rsidRPr="00FA0104">
        <w:rPr>
          <w:rFonts w:ascii="Liberation Serif" w:hAnsi="Liberation Serif"/>
          <w:color w:val="auto"/>
          <w:sz w:val="24"/>
          <w:szCs w:val="24"/>
        </w:rPr>
        <w:t>2</w:t>
      </w:r>
      <w:r w:rsidR="00957FA4">
        <w:rPr>
          <w:rFonts w:ascii="Liberation Serif" w:hAnsi="Liberation Serif"/>
          <w:color w:val="auto"/>
          <w:sz w:val="24"/>
          <w:szCs w:val="24"/>
        </w:rPr>
        <w:t>1</w:t>
      </w:r>
      <w:r w:rsidRPr="00FA0104">
        <w:rPr>
          <w:rFonts w:ascii="Liberation Serif" w:hAnsi="Liberation Serif"/>
          <w:color w:val="auto"/>
          <w:sz w:val="24"/>
          <w:szCs w:val="24"/>
        </w:rPr>
        <w:t xml:space="preserve"> года по </w:t>
      </w:r>
      <w:r w:rsidR="00E629F1">
        <w:rPr>
          <w:rFonts w:ascii="Liberation Serif" w:hAnsi="Liberation Serif"/>
          <w:color w:val="auto"/>
          <w:sz w:val="24"/>
          <w:szCs w:val="24"/>
        </w:rPr>
        <w:t>30</w:t>
      </w:r>
      <w:r w:rsidR="00C23E98">
        <w:rPr>
          <w:rFonts w:ascii="Liberation Serif" w:hAnsi="Liberation Serif"/>
          <w:color w:val="auto"/>
          <w:sz w:val="24"/>
          <w:szCs w:val="24"/>
        </w:rPr>
        <w:t xml:space="preserve"> </w:t>
      </w:r>
      <w:r w:rsidR="00E629F1">
        <w:rPr>
          <w:rFonts w:ascii="Liberation Serif" w:hAnsi="Liberation Serif"/>
          <w:color w:val="auto"/>
          <w:sz w:val="24"/>
          <w:szCs w:val="24"/>
        </w:rPr>
        <w:t xml:space="preserve">августа </w:t>
      </w:r>
      <w:r w:rsidRPr="00FA0104">
        <w:rPr>
          <w:rFonts w:ascii="Liberation Serif" w:hAnsi="Liberation Serif"/>
          <w:color w:val="auto"/>
          <w:sz w:val="24"/>
          <w:szCs w:val="24"/>
        </w:rPr>
        <w:t>20</w:t>
      </w:r>
      <w:r w:rsidR="00E33C99" w:rsidRPr="00FA0104">
        <w:rPr>
          <w:rFonts w:ascii="Liberation Serif" w:hAnsi="Liberation Serif"/>
          <w:color w:val="auto"/>
          <w:sz w:val="24"/>
          <w:szCs w:val="24"/>
        </w:rPr>
        <w:t>2</w:t>
      </w:r>
      <w:r w:rsidR="00957FA4">
        <w:rPr>
          <w:rFonts w:ascii="Liberation Serif" w:hAnsi="Liberation Serif"/>
          <w:color w:val="auto"/>
          <w:sz w:val="24"/>
          <w:szCs w:val="24"/>
        </w:rPr>
        <w:t>1</w:t>
      </w:r>
      <w:r w:rsidRPr="00FA0104">
        <w:rPr>
          <w:rFonts w:ascii="Liberation Serif" w:hAnsi="Liberation Serif"/>
          <w:color w:val="auto"/>
          <w:sz w:val="24"/>
          <w:szCs w:val="24"/>
        </w:rPr>
        <w:t xml:space="preserve"> года с 8 часов </w:t>
      </w:r>
      <w:r w:rsidR="00E33C99" w:rsidRPr="00FA0104">
        <w:rPr>
          <w:rFonts w:ascii="Liberation Serif" w:hAnsi="Liberation Serif"/>
          <w:color w:val="auto"/>
          <w:sz w:val="24"/>
          <w:szCs w:val="24"/>
        </w:rPr>
        <w:t>30</w:t>
      </w:r>
      <w:r w:rsidRPr="00FA0104">
        <w:rPr>
          <w:rFonts w:ascii="Liberation Serif" w:hAnsi="Liberation Serif"/>
          <w:color w:val="auto"/>
          <w:sz w:val="24"/>
          <w:szCs w:val="24"/>
        </w:rPr>
        <w:t xml:space="preserve"> минут до 16 часов 00 минут местного времени (перерыв с 12 часов </w:t>
      </w:r>
      <w:r w:rsidR="00E33C99" w:rsidRPr="00FA0104">
        <w:rPr>
          <w:rFonts w:ascii="Liberation Serif" w:hAnsi="Liberation Serif"/>
          <w:color w:val="auto"/>
          <w:sz w:val="24"/>
          <w:szCs w:val="24"/>
        </w:rPr>
        <w:t>00</w:t>
      </w:r>
      <w:r w:rsidRPr="00FA0104">
        <w:rPr>
          <w:rFonts w:ascii="Liberation Serif" w:hAnsi="Liberation Serif"/>
          <w:color w:val="auto"/>
          <w:sz w:val="24"/>
          <w:szCs w:val="24"/>
        </w:rPr>
        <w:t xml:space="preserve"> минут до 1</w:t>
      </w:r>
      <w:r w:rsidR="00E33C99" w:rsidRPr="00FA0104">
        <w:rPr>
          <w:rFonts w:ascii="Liberation Serif" w:hAnsi="Liberation Serif"/>
          <w:color w:val="auto"/>
          <w:sz w:val="24"/>
          <w:szCs w:val="24"/>
        </w:rPr>
        <w:t>2</w:t>
      </w:r>
      <w:r w:rsidRPr="00FA0104">
        <w:rPr>
          <w:rFonts w:ascii="Liberation Serif" w:hAnsi="Liberation Serif"/>
          <w:color w:val="auto"/>
          <w:sz w:val="24"/>
          <w:szCs w:val="24"/>
        </w:rPr>
        <w:t xml:space="preserve"> часов </w:t>
      </w:r>
      <w:r w:rsidR="00E33C99" w:rsidRPr="00FA0104">
        <w:rPr>
          <w:rFonts w:ascii="Liberation Serif" w:hAnsi="Liberation Serif"/>
          <w:color w:val="auto"/>
          <w:sz w:val="24"/>
          <w:szCs w:val="24"/>
        </w:rPr>
        <w:t>30</w:t>
      </w:r>
      <w:r w:rsidRPr="00FA0104">
        <w:rPr>
          <w:rFonts w:ascii="Liberation Serif" w:hAnsi="Liberation Serif"/>
          <w:color w:val="auto"/>
          <w:sz w:val="24"/>
          <w:szCs w:val="24"/>
        </w:rPr>
        <w:t xml:space="preserve"> минут местного времени);</w:t>
      </w:r>
    </w:p>
    <w:p w:rsidR="005A3C80" w:rsidRPr="00FA0104" w:rsidRDefault="00C003F7" w:rsidP="00B1155C">
      <w:pPr>
        <w:widowControl w:val="0"/>
        <w:tabs>
          <w:tab w:val="left" w:pos="851"/>
        </w:tabs>
        <w:autoSpaceDE w:val="0"/>
        <w:autoSpaceDN w:val="0"/>
        <w:adjustRightInd w:val="0"/>
        <w:ind w:firstLine="567"/>
        <w:jc w:val="both"/>
        <w:rPr>
          <w:rFonts w:ascii="Liberation Serif" w:hAnsi="Liberation Serif"/>
          <w:color w:val="auto"/>
          <w:sz w:val="24"/>
          <w:szCs w:val="24"/>
        </w:rPr>
      </w:pPr>
      <w:r w:rsidRPr="00FA0104">
        <w:rPr>
          <w:rFonts w:ascii="Liberation Serif" w:hAnsi="Liberation Serif"/>
          <w:color w:val="auto"/>
          <w:sz w:val="24"/>
          <w:szCs w:val="24"/>
        </w:rPr>
        <w:t>- по электронной почте</w:t>
      </w:r>
      <w:r w:rsidR="00A842D0">
        <w:rPr>
          <w:rFonts w:ascii="Liberation Serif" w:hAnsi="Liberation Serif"/>
          <w:color w:val="auto"/>
          <w:sz w:val="24"/>
          <w:szCs w:val="24"/>
        </w:rPr>
        <w:t xml:space="preserve"> </w:t>
      </w:r>
      <w:r w:rsidR="00A842D0" w:rsidRPr="00A842D0">
        <w:rPr>
          <w:rFonts w:ascii="Liberation Serif" w:hAnsi="Liberation Serif"/>
          <w:sz w:val="24"/>
          <w:szCs w:val="28"/>
          <w:lang w:val="en-US"/>
        </w:rPr>
        <w:t>adm</w:t>
      </w:r>
      <w:r w:rsidR="00A842D0" w:rsidRPr="00A842D0">
        <w:rPr>
          <w:rFonts w:ascii="Liberation Serif" w:hAnsi="Liberation Serif"/>
          <w:sz w:val="24"/>
          <w:szCs w:val="28"/>
        </w:rPr>
        <w:t>_</w:t>
      </w:r>
      <w:r w:rsidR="00A842D0" w:rsidRPr="00A842D0">
        <w:rPr>
          <w:rFonts w:ascii="Liberation Serif" w:hAnsi="Liberation Serif"/>
          <w:sz w:val="24"/>
          <w:szCs w:val="28"/>
          <w:lang w:val="en-US"/>
        </w:rPr>
        <w:t>malisheva</w:t>
      </w:r>
      <w:r w:rsidR="00A842D0" w:rsidRPr="00A842D0">
        <w:rPr>
          <w:rFonts w:ascii="Liberation Serif" w:hAnsi="Liberation Serif"/>
          <w:sz w:val="24"/>
          <w:szCs w:val="28"/>
        </w:rPr>
        <w:t>@</w:t>
      </w:r>
      <w:r w:rsidR="00A842D0" w:rsidRPr="00A842D0">
        <w:rPr>
          <w:rFonts w:ascii="Liberation Serif" w:hAnsi="Liberation Serif"/>
          <w:sz w:val="24"/>
          <w:szCs w:val="28"/>
          <w:lang w:val="en-US"/>
        </w:rPr>
        <w:t>mail</w:t>
      </w:r>
      <w:r w:rsidR="00A842D0" w:rsidRPr="00A842D0">
        <w:rPr>
          <w:rFonts w:ascii="Liberation Serif" w:hAnsi="Liberation Serif"/>
          <w:sz w:val="24"/>
          <w:szCs w:val="28"/>
        </w:rPr>
        <w:t>.</w:t>
      </w:r>
      <w:r w:rsidR="00A842D0" w:rsidRPr="00A842D0">
        <w:rPr>
          <w:rFonts w:ascii="Liberation Serif" w:hAnsi="Liberation Serif"/>
          <w:sz w:val="24"/>
          <w:szCs w:val="28"/>
          <w:lang w:val="en-US"/>
        </w:rPr>
        <w:t>ru</w:t>
      </w:r>
      <w:r w:rsidR="005A3C80" w:rsidRPr="00FA0104">
        <w:rPr>
          <w:rFonts w:ascii="Liberation Serif" w:hAnsi="Liberation Serif"/>
          <w:color w:val="auto"/>
          <w:sz w:val="24"/>
          <w:szCs w:val="24"/>
        </w:rPr>
        <w:t>.</w:t>
      </w:r>
      <w:r w:rsidR="005A3C80" w:rsidRPr="00FA0104">
        <w:rPr>
          <w:rFonts w:ascii="Liberation Serif" w:hAnsi="Liberation Serif"/>
          <w:color w:val="auto"/>
          <w:sz w:val="24"/>
          <w:szCs w:val="24"/>
          <w:u w:val="single"/>
        </w:rPr>
        <w:t xml:space="preserve">  </w:t>
      </w:r>
    </w:p>
    <w:p w:rsidR="007721F6" w:rsidRPr="0017213E" w:rsidRDefault="007721F6" w:rsidP="007721F6">
      <w:pPr>
        <w:pStyle w:val="a9"/>
        <w:widowControl w:val="0"/>
        <w:numPr>
          <w:ilvl w:val="0"/>
          <w:numId w:val="3"/>
        </w:numPr>
        <w:tabs>
          <w:tab w:val="left" w:pos="284"/>
          <w:tab w:val="left" w:pos="709"/>
          <w:tab w:val="left" w:pos="851"/>
        </w:tabs>
        <w:autoSpaceDE w:val="0"/>
        <w:autoSpaceDN w:val="0"/>
        <w:adjustRightInd w:val="0"/>
        <w:ind w:left="0" w:firstLine="567"/>
        <w:jc w:val="both"/>
        <w:rPr>
          <w:rFonts w:ascii="Liberation Serif" w:hAnsi="Liberation Serif"/>
          <w:sz w:val="24"/>
          <w:szCs w:val="24"/>
        </w:rPr>
      </w:pPr>
      <w:r>
        <w:rPr>
          <w:rFonts w:ascii="Liberation Serif" w:hAnsi="Liberation Serif"/>
          <w:sz w:val="24"/>
          <w:szCs w:val="24"/>
        </w:rPr>
        <w:t>Опубликовать</w:t>
      </w:r>
      <w:r w:rsidRPr="0017213E">
        <w:rPr>
          <w:rFonts w:ascii="Liberation Serif" w:hAnsi="Liberation Serif"/>
          <w:sz w:val="24"/>
          <w:szCs w:val="24"/>
        </w:rPr>
        <w:t xml:space="preserve"> настоящее </w:t>
      </w:r>
      <w:r w:rsidRPr="00E03D2D">
        <w:rPr>
          <w:rFonts w:ascii="Liberation Serif" w:hAnsi="Liberation Serif"/>
          <w:sz w:val="24"/>
          <w:szCs w:val="24"/>
        </w:rPr>
        <w:t xml:space="preserve">постановление в официальном печатном средстве массовой информации Малышевского городского округа в газете «Асбестовский рабочий» </w:t>
      </w:r>
      <w:r>
        <w:rPr>
          <w:rFonts w:ascii="Liberation Serif" w:hAnsi="Liberation Serif"/>
          <w:sz w:val="24"/>
          <w:szCs w:val="24"/>
        </w:rPr>
        <w:t>в специальном выпуске «</w:t>
      </w:r>
      <w:r w:rsidRPr="00E03D2D">
        <w:rPr>
          <w:rFonts w:ascii="Liberation Serif" w:hAnsi="Liberation Serif"/>
          <w:sz w:val="24"/>
          <w:szCs w:val="24"/>
        </w:rPr>
        <w:t>Малышевский вестник»</w:t>
      </w:r>
      <w:r>
        <w:rPr>
          <w:rFonts w:ascii="Liberation Serif" w:hAnsi="Liberation Serif"/>
          <w:sz w:val="24"/>
          <w:szCs w:val="24"/>
        </w:rPr>
        <w:t xml:space="preserve">, а также разместить </w:t>
      </w:r>
      <w:r w:rsidRPr="0017213E">
        <w:rPr>
          <w:rFonts w:ascii="Liberation Serif" w:hAnsi="Liberation Serif"/>
          <w:sz w:val="24"/>
          <w:szCs w:val="24"/>
        </w:rPr>
        <w:t xml:space="preserve">в сети «Интернет» на официальном сайте администрации Малышевского городского округа </w:t>
      </w:r>
      <w:r>
        <w:rPr>
          <w:rFonts w:ascii="Liberation Serif" w:hAnsi="Liberation Serif"/>
          <w:sz w:val="24"/>
          <w:szCs w:val="24"/>
        </w:rPr>
        <w:t>(</w:t>
      </w:r>
      <w:hyperlink r:id="rId10" w:history="1">
        <w:r w:rsidRPr="0017213E">
          <w:rPr>
            <w:rStyle w:val="a4"/>
            <w:rFonts w:ascii="Liberation Serif" w:hAnsi="Liberation Serif"/>
            <w:sz w:val="24"/>
            <w:szCs w:val="24"/>
          </w:rPr>
          <w:t>http://адм-малышева.рф</w:t>
        </w:r>
      </w:hyperlink>
      <w:r>
        <w:rPr>
          <w:rStyle w:val="a4"/>
          <w:rFonts w:ascii="Liberation Serif" w:hAnsi="Liberation Serif"/>
          <w:sz w:val="24"/>
          <w:szCs w:val="24"/>
        </w:rPr>
        <w:t>)</w:t>
      </w:r>
      <w:r w:rsidRPr="0017213E">
        <w:rPr>
          <w:rFonts w:ascii="Liberation Serif" w:hAnsi="Liberation Serif"/>
          <w:sz w:val="24"/>
          <w:szCs w:val="24"/>
        </w:rPr>
        <w:t xml:space="preserve">, на портале правовой информации Администрации Малышевского городского округа </w:t>
      </w:r>
      <w:r>
        <w:rPr>
          <w:rFonts w:ascii="Liberation Serif" w:hAnsi="Liberation Serif"/>
          <w:sz w:val="24"/>
          <w:szCs w:val="24"/>
        </w:rPr>
        <w:t>(http://pravo-mgo.ru</w:t>
      </w:r>
      <w:r>
        <w:rPr>
          <w:rStyle w:val="a4"/>
          <w:rFonts w:ascii="Liberation Serif" w:hAnsi="Liberation Serif"/>
          <w:sz w:val="24"/>
          <w:szCs w:val="24"/>
        </w:rPr>
        <w:t>).</w:t>
      </w:r>
    </w:p>
    <w:p w:rsidR="005A3C80" w:rsidRPr="00A82973" w:rsidRDefault="005A3C80" w:rsidP="00B1155C">
      <w:pPr>
        <w:pStyle w:val="a9"/>
        <w:widowControl w:val="0"/>
        <w:numPr>
          <w:ilvl w:val="0"/>
          <w:numId w:val="3"/>
        </w:numPr>
        <w:tabs>
          <w:tab w:val="left" w:pos="284"/>
          <w:tab w:val="left" w:pos="851"/>
        </w:tabs>
        <w:autoSpaceDE w:val="0"/>
        <w:autoSpaceDN w:val="0"/>
        <w:adjustRightInd w:val="0"/>
        <w:ind w:left="0" w:firstLine="567"/>
        <w:jc w:val="both"/>
        <w:rPr>
          <w:rFonts w:ascii="Liberation Serif" w:hAnsi="Liberation Serif"/>
          <w:sz w:val="24"/>
          <w:szCs w:val="24"/>
        </w:rPr>
      </w:pPr>
      <w:r w:rsidRPr="00A82973">
        <w:rPr>
          <w:rFonts w:ascii="Liberation Serif" w:hAnsi="Liberation Serif"/>
          <w:sz w:val="24"/>
          <w:szCs w:val="24"/>
        </w:rPr>
        <w:t>Настоящее постановление вступает в силу с момента опубликования.</w:t>
      </w:r>
    </w:p>
    <w:p w:rsidR="005A3C80" w:rsidRPr="00A82973" w:rsidRDefault="005A3C80" w:rsidP="00B1155C">
      <w:pPr>
        <w:pStyle w:val="a9"/>
        <w:numPr>
          <w:ilvl w:val="0"/>
          <w:numId w:val="3"/>
        </w:numPr>
        <w:tabs>
          <w:tab w:val="left" w:pos="284"/>
          <w:tab w:val="left" w:pos="851"/>
        </w:tabs>
        <w:ind w:left="0" w:firstLine="567"/>
        <w:jc w:val="both"/>
        <w:rPr>
          <w:rFonts w:ascii="Liberation Serif" w:hAnsi="Liberation Serif"/>
          <w:sz w:val="24"/>
          <w:szCs w:val="24"/>
        </w:rPr>
      </w:pPr>
      <w:r w:rsidRPr="00A82973">
        <w:rPr>
          <w:rFonts w:ascii="Liberation Serif" w:hAnsi="Liberation Serif"/>
          <w:sz w:val="24"/>
          <w:szCs w:val="24"/>
        </w:rPr>
        <w:t xml:space="preserve">Контроль исполнения настоящего постановления возложить на заместителя главы администрации Малышевского городского округа по вопросам городского хозяйства и строительства А.К. Рудного.    </w:t>
      </w:r>
    </w:p>
    <w:p w:rsidR="005A3C80" w:rsidRPr="00C003F7" w:rsidRDefault="005A3C80" w:rsidP="00B1155C">
      <w:pPr>
        <w:tabs>
          <w:tab w:val="left" w:pos="851"/>
        </w:tabs>
        <w:ind w:firstLine="567"/>
        <w:jc w:val="both"/>
        <w:rPr>
          <w:rFonts w:ascii="Liberation Serif" w:hAnsi="Liberation Serif"/>
          <w:sz w:val="24"/>
          <w:szCs w:val="24"/>
        </w:rPr>
      </w:pPr>
    </w:p>
    <w:p w:rsidR="005A3C80" w:rsidRPr="00C003F7" w:rsidRDefault="005A3C80" w:rsidP="005A3C80">
      <w:pPr>
        <w:jc w:val="both"/>
        <w:rPr>
          <w:rFonts w:ascii="Liberation Serif" w:hAnsi="Liberation Serif"/>
          <w:sz w:val="24"/>
          <w:szCs w:val="24"/>
        </w:rPr>
      </w:pPr>
    </w:p>
    <w:p w:rsidR="005A3C80" w:rsidRPr="00C003F7" w:rsidRDefault="005A3C80" w:rsidP="005A3C80">
      <w:pPr>
        <w:jc w:val="both"/>
        <w:rPr>
          <w:rFonts w:ascii="Liberation Serif" w:hAnsi="Liberation Serif"/>
          <w:sz w:val="24"/>
          <w:szCs w:val="24"/>
        </w:rPr>
      </w:pPr>
      <w:r w:rsidRPr="00C003F7">
        <w:rPr>
          <w:rFonts w:ascii="Liberation Serif" w:hAnsi="Liberation Serif"/>
          <w:sz w:val="24"/>
          <w:szCs w:val="24"/>
        </w:rPr>
        <w:t xml:space="preserve">Глава Малышевского городского округа                                                           М.Ю. Рубцова     </w:t>
      </w:r>
    </w:p>
    <w:p w:rsidR="005A3C80" w:rsidRPr="00C003F7" w:rsidRDefault="005A3C80" w:rsidP="005A3C80">
      <w:pPr>
        <w:jc w:val="both"/>
        <w:rPr>
          <w:rFonts w:ascii="Liberation Serif" w:hAnsi="Liberation Serif"/>
          <w:sz w:val="24"/>
          <w:szCs w:val="24"/>
        </w:rPr>
      </w:pPr>
    </w:p>
    <w:p w:rsidR="00163FEF" w:rsidRPr="00C75629" w:rsidRDefault="00B42B48" w:rsidP="00163FEF">
      <w:pPr>
        <w:ind w:left="5103"/>
        <w:rPr>
          <w:rFonts w:ascii="Liberation Serif" w:hAnsi="Liberation Serif"/>
          <w:sz w:val="24"/>
          <w:szCs w:val="24"/>
        </w:rPr>
      </w:pPr>
      <w:r>
        <w:rPr>
          <w:sz w:val="24"/>
          <w:szCs w:val="24"/>
        </w:rPr>
        <w:br w:type="page"/>
      </w:r>
      <w:bookmarkStart w:id="1" w:name="_Toc268484953"/>
      <w:bookmarkStart w:id="2" w:name="_Toc268487899"/>
      <w:bookmarkStart w:id="3" w:name="_Toc301255861"/>
      <w:bookmarkStart w:id="4" w:name="_Toc467012642"/>
      <w:r w:rsidR="00163FEF" w:rsidRPr="00C75629">
        <w:rPr>
          <w:rFonts w:ascii="Liberation Serif" w:hAnsi="Liberation Serif"/>
          <w:sz w:val="24"/>
          <w:szCs w:val="24"/>
        </w:rPr>
        <w:lastRenderedPageBreak/>
        <w:t>Приложение № 1</w:t>
      </w:r>
    </w:p>
    <w:p w:rsidR="00163FEF" w:rsidRDefault="00163FEF" w:rsidP="00163FEF">
      <w:pPr>
        <w:ind w:left="5103"/>
        <w:rPr>
          <w:rFonts w:ascii="Liberation Serif" w:hAnsi="Liberation Serif"/>
          <w:sz w:val="24"/>
          <w:szCs w:val="24"/>
          <w:u w:val="single"/>
        </w:rPr>
      </w:pPr>
      <w:r w:rsidRPr="00C75629">
        <w:rPr>
          <w:rFonts w:ascii="Liberation Serif" w:hAnsi="Liberation Serif"/>
          <w:sz w:val="24"/>
          <w:szCs w:val="24"/>
        </w:rPr>
        <w:t xml:space="preserve">к постановлению главы Малышевского городского округа </w:t>
      </w:r>
      <w:r w:rsidR="009C0961">
        <w:rPr>
          <w:sz w:val="26"/>
          <w:szCs w:val="26"/>
          <w:u w:val="single"/>
        </w:rPr>
        <w:t>о</w:t>
      </w:r>
      <w:r w:rsidR="009C0961" w:rsidRPr="00F02D01">
        <w:rPr>
          <w:sz w:val="26"/>
          <w:szCs w:val="26"/>
          <w:u w:val="single"/>
        </w:rPr>
        <w:t xml:space="preserve">т </w:t>
      </w:r>
      <w:r w:rsidR="009C0961">
        <w:rPr>
          <w:sz w:val="26"/>
          <w:szCs w:val="26"/>
          <w:u w:val="single"/>
        </w:rPr>
        <w:t xml:space="preserve">25.05.2021 </w:t>
      </w:r>
      <w:r w:rsidR="009C0961" w:rsidRPr="00F02D01">
        <w:rPr>
          <w:sz w:val="26"/>
          <w:szCs w:val="26"/>
          <w:u w:val="single"/>
        </w:rPr>
        <w:t xml:space="preserve">№ </w:t>
      </w:r>
      <w:r w:rsidR="009C0961">
        <w:rPr>
          <w:sz w:val="26"/>
          <w:szCs w:val="26"/>
          <w:u w:val="single"/>
        </w:rPr>
        <w:t>274 -</w:t>
      </w:r>
      <w:r w:rsidR="009C0961" w:rsidRPr="002031D0">
        <w:rPr>
          <w:sz w:val="26"/>
          <w:szCs w:val="26"/>
          <w:u w:val="single"/>
        </w:rPr>
        <w:t>ПГ</w:t>
      </w:r>
    </w:p>
    <w:p w:rsidR="00163FEF" w:rsidRPr="00C75629" w:rsidRDefault="00163FEF" w:rsidP="00163FEF">
      <w:pPr>
        <w:ind w:left="5103"/>
        <w:rPr>
          <w:rFonts w:ascii="Liberation Serif" w:hAnsi="Liberation Serif"/>
          <w:sz w:val="24"/>
          <w:szCs w:val="24"/>
        </w:rPr>
      </w:pPr>
      <w:r w:rsidRPr="00C75629">
        <w:rPr>
          <w:rFonts w:ascii="Liberation Serif" w:hAnsi="Liberation Serif"/>
          <w:sz w:val="24"/>
          <w:szCs w:val="24"/>
          <w:u w:val="single"/>
        </w:rPr>
        <w:t xml:space="preserve">       </w:t>
      </w:r>
    </w:p>
    <w:p w:rsidR="00163FEF" w:rsidRPr="00320031" w:rsidRDefault="00163FEF" w:rsidP="00163FEF">
      <w:pPr>
        <w:keepNext/>
        <w:spacing w:before="120"/>
        <w:jc w:val="center"/>
        <w:outlineLvl w:val="1"/>
        <w:rPr>
          <w:rFonts w:ascii="Liberation Serif" w:hAnsi="Liberation Serif"/>
          <w:b/>
          <w:bCs/>
          <w:i/>
          <w:sz w:val="24"/>
          <w:szCs w:val="24"/>
        </w:rPr>
      </w:pPr>
      <w:r w:rsidRPr="00320031">
        <w:rPr>
          <w:rFonts w:ascii="Liberation Serif" w:hAnsi="Liberation Serif"/>
          <w:b/>
          <w:bCs/>
          <w:sz w:val="24"/>
          <w:szCs w:val="24"/>
        </w:rPr>
        <w:t>РАЗДЕЛ 4. ПОЛОЖЕНИЯ О ПРОВЕДЕНИИ ПУБЛИЧНЫХ СЛУШАНИЙ ПО ВОПРОСАМ ЗЕМЛЕПОЛЬЗОВАНИЯ И ЗАСТРОЙКИ</w:t>
      </w:r>
      <w:bookmarkEnd w:id="1"/>
      <w:bookmarkEnd w:id="2"/>
      <w:bookmarkEnd w:id="3"/>
      <w:bookmarkEnd w:id="4"/>
    </w:p>
    <w:p w:rsidR="00163FEF" w:rsidRPr="00320031" w:rsidRDefault="00163FEF" w:rsidP="00163FEF">
      <w:pPr>
        <w:keepNext/>
        <w:spacing w:before="120"/>
        <w:ind w:firstLine="567"/>
        <w:jc w:val="both"/>
        <w:outlineLvl w:val="2"/>
        <w:rPr>
          <w:rFonts w:ascii="Liberation Serif" w:hAnsi="Liberation Serif"/>
          <w:b/>
          <w:bCs/>
          <w:sz w:val="24"/>
          <w:szCs w:val="24"/>
        </w:rPr>
      </w:pPr>
      <w:bookmarkStart w:id="5" w:name="_Toc268484954"/>
      <w:bookmarkStart w:id="6" w:name="_Toc268487900"/>
      <w:bookmarkStart w:id="7" w:name="_Toc301255862"/>
      <w:bookmarkStart w:id="8" w:name="_Toc467012643"/>
      <w:r w:rsidRPr="00320031">
        <w:rPr>
          <w:rFonts w:ascii="Liberation Serif" w:hAnsi="Liberation Serif"/>
          <w:b/>
          <w:bCs/>
          <w:sz w:val="24"/>
          <w:szCs w:val="24"/>
        </w:rPr>
        <w:t>Статья 14. Общие положения о порядке проведения публичных слушаний по вопросам землепользования и застройки</w:t>
      </w:r>
      <w:bookmarkEnd w:id="5"/>
      <w:bookmarkEnd w:id="6"/>
      <w:bookmarkEnd w:id="7"/>
      <w:bookmarkEnd w:id="8"/>
      <w:r w:rsidRPr="00320031">
        <w:rPr>
          <w:rFonts w:ascii="Liberation Serif" w:hAnsi="Liberation Serif"/>
          <w:b/>
          <w:bCs/>
          <w:sz w:val="24"/>
          <w:szCs w:val="24"/>
        </w:rPr>
        <w:t xml:space="preserve"> </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1. Публичные слушания проводятся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информирования общественности и обеспечения права участия граждан в принятии решений по землепользованию и застройке.</w:t>
      </w:r>
    </w:p>
    <w:p w:rsidR="00163FEF" w:rsidRPr="00320031" w:rsidRDefault="00163FEF" w:rsidP="00163FEF">
      <w:pPr>
        <w:autoSpaceDE w:val="0"/>
        <w:autoSpaceDN w:val="0"/>
        <w:adjustRightInd w:val="0"/>
        <w:jc w:val="both"/>
        <w:rPr>
          <w:rFonts w:ascii="Liberation Serif" w:hAnsi="Liberation Serif"/>
          <w:sz w:val="24"/>
          <w:szCs w:val="24"/>
        </w:rPr>
      </w:pPr>
      <w:r w:rsidRPr="00320031">
        <w:rPr>
          <w:rFonts w:ascii="Liberation Serif" w:hAnsi="Liberation Serif"/>
          <w:sz w:val="24"/>
          <w:szCs w:val="24"/>
        </w:rPr>
        <w:t>2</w:t>
      </w:r>
      <w:r w:rsidRPr="00B04B81">
        <w:rPr>
          <w:rFonts w:ascii="Liberation Serif" w:hAnsi="Liberation Serif"/>
          <w:sz w:val="24"/>
          <w:szCs w:val="24"/>
          <w:shd w:val="clear" w:color="auto" w:fill="FFFF00"/>
        </w:rPr>
        <w:t xml:space="preserve">. </w:t>
      </w:r>
      <w:r w:rsidRPr="00B04B81">
        <w:rPr>
          <w:rFonts w:ascii="Liberation Serif" w:hAnsi="Liberation Serif" w:cs="Liberation Serif"/>
          <w:sz w:val="24"/>
          <w:szCs w:val="24"/>
          <w:shd w:val="clear" w:color="auto" w:fill="FFFF00"/>
        </w:rPr>
        <w:t>Общественные обсуждения</w:t>
      </w:r>
      <w:r>
        <w:rPr>
          <w:rFonts w:ascii="Liberation Serif" w:hAnsi="Liberation Serif" w:cs="Liberation Serif"/>
          <w:sz w:val="24"/>
          <w:szCs w:val="24"/>
        </w:rPr>
        <w:t xml:space="preserve"> или п</w:t>
      </w:r>
      <w:r w:rsidRPr="00320031">
        <w:rPr>
          <w:rFonts w:ascii="Liberation Serif" w:hAnsi="Liberation Serif"/>
          <w:sz w:val="24"/>
          <w:szCs w:val="24"/>
        </w:rPr>
        <w:t>убличные слушания проводятся:</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 по проекту генерального плана Малышевского городского округа и проектам решений о внесении в него изменений и дополнений;</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 по проекту Правил землепользования и застройки Малышевского городского округа и проектам решений о внесении в него изменений и дополнений;</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 по проектам планировки территории и проектам межевания территорий;</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 по предоставлению разрешения на условно разрешенный вид использования земельного участка или объекта капитального строительства;</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 при получении разрешения на отклонение от предельных параметров разрешенного строительства, реконструкцию объектов капитального строительства;</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 в иных случаях, предусмотренных действующим законодательством.</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3. Порядок информирования населения Малышевского городского округа о подготовке указанных в пункте 2 настоящей статьи документов, а также о подготовке к внесению в них изменений; порядок организации и проведения по ним публичных слушаний определяется в соответствии с требованиями Градостроительного кодекса Российской Федерации и правовых актов Думы Малышевского городского округа.</w:t>
      </w:r>
    </w:p>
    <w:p w:rsidR="00163FEF" w:rsidRPr="00320031" w:rsidRDefault="00163FEF" w:rsidP="00163FEF">
      <w:pPr>
        <w:keepNext/>
        <w:spacing w:before="120"/>
        <w:jc w:val="center"/>
        <w:outlineLvl w:val="1"/>
        <w:rPr>
          <w:rFonts w:ascii="Liberation Serif" w:hAnsi="Liberation Serif"/>
          <w:b/>
          <w:bCs/>
          <w:sz w:val="24"/>
          <w:szCs w:val="24"/>
        </w:rPr>
      </w:pPr>
      <w:bookmarkStart w:id="9" w:name="_Toc268487902"/>
      <w:bookmarkStart w:id="10" w:name="_Toc301255864"/>
      <w:bookmarkStart w:id="11" w:name="_Toc467012644"/>
      <w:r w:rsidRPr="00320031">
        <w:rPr>
          <w:rFonts w:ascii="Liberation Serif" w:hAnsi="Liberation Serif"/>
          <w:b/>
          <w:bCs/>
          <w:sz w:val="24"/>
          <w:szCs w:val="24"/>
        </w:rPr>
        <w:t>РАЗДЕЛ 5. ПОЛОЖЕНИЯ О ВНЕСЕНИИ ИЗМЕНЕНИЙ В ПРАВИЛА ЗЕМЛЕПОЛЬЗОВАНИЯ И ЗАСТРОЙКИ</w:t>
      </w:r>
      <w:bookmarkEnd w:id="9"/>
      <w:bookmarkEnd w:id="10"/>
      <w:bookmarkEnd w:id="11"/>
    </w:p>
    <w:p w:rsidR="00163FEF" w:rsidRPr="00320031" w:rsidRDefault="00163FEF" w:rsidP="00163FEF">
      <w:pPr>
        <w:keepNext/>
        <w:spacing w:before="120"/>
        <w:ind w:firstLine="567"/>
        <w:outlineLvl w:val="2"/>
        <w:rPr>
          <w:rFonts w:ascii="Liberation Serif" w:hAnsi="Liberation Serif"/>
          <w:b/>
          <w:bCs/>
          <w:sz w:val="24"/>
          <w:szCs w:val="24"/>
        </w:rPr>
      </w:pPr>
      <w:bookmarkStart w:id="12" w:name="_Toc268487903"/>
      <w:bookmarkStart w:id="13" w:name="_Toc301255865"/>
      <w:bookmarkStart w:id="14" w:name="_Toc467012645"/>
      <w:r w:rsidRPr="00320031">
        <w:rPr>
          <w:rFonts w:ascii="Liberation Serif" w:hAnsi="Liberation Serif"/>
          <w:b/>
          <w:bCs/>
          <w:sz w:val="24"/>
          <w:szCs w:val="24"/>
        </w:rPr>
        <w:t xml:space="preserve">Статья 15. Порядок внесения изменений в Правила землепользования и застройки </w:t>
      </w:r>
      <w:bookmarkEnd w:id="12"/>
      <w:bookmarkEnd w:id="13"/>
      <w:bookmarkEnd w:id="14"/>
      <w:r w:rsidRPr="00320031">
        <w:rPr>
          <w:rFonts w:ascii="Liberation Serif" w:hAnsi="Liberation Serif"/>
          <w:b/>
          <w:sz w:val="24"/>
          <w:szCs w:val="24"/>
        </w:rPr>
        <w:t>Малышевского городского округа</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21618C">
        <w:rPr>
          <w:rFonts w:ascii="Liberation Serif" w:hAnsi="Liberation Serif"/>
          <w:sz w:val="24"/>
          <w:szCs w:val="24"/>
          <w:highlight w:val="yellow"/>
        </w:rPr>
        <w:t xml:space="preserve">1. </w:t>
      </w:r>
      <w:r w:rsidRPr="0021618C">
        <w:rPr>
          <w:rFonts w:ascii="Liberation Serif" w:eastAsiaTheme="minorHAnsi" w:hAnsi="Liberation Serif" w:cs="Liberation Serif"/>
          <w:color w:val="auto"/>
          <w:sz w:val="24"/>
          <w:szCs w:val="24"/>
          <w:highlight w:val="yellow"/>
          <w:lang w:eastAsia="en-US"/>
        </w:rPr>
        <w:t xml:space="preserve">Внесение изменений в правила землепользования и застройки осуществляется в порядке, предусмотренном </w:t>
      </w:r>
      <w:hyperlink r:id="rId11" w:history="1">
        <w:r w:rsidRPr="0021618C">
          <w:rPr>
            <w:rFonts w:ascii="Liberation Serif" w:eastAsiaTheme="minorHAnsi" w:hAnsi="Liberation Serif" w:cs="Liberation Serif"/>
            <w:color w:val="0000FF"/>
            <w:sz w:val="24"/>
            <w:szCs w:val="24"/>
            <w:highlight w:val="yellow"/>
            <w:lang w:eastAsia="en-US"/>
          </w:rPr>
          <w:t>статьями 31</w:t>
        </w:r>
      </w:hyperlink>
      <w:r w:rsidRPr="0021618C">
        <w:rPr>
          <w:rFonts w:ascii="Liberation Serif" w:eastAsiaTheme="minorHAnsi" w:hAnsi="Liberation Serif" w:cs="Liberation Serif"/>
          <w:color w:val="auto"/>
          <w:sz w:val="24"/>
          <w:szCs w:val="24"/>
          <w:highlight w:val="yellow"/>
          <w:lang w:eastAsia="en-US"/>
        </w:rPr>
        <w:t xml:space="preserve"> и </w:t>
      </w:r>
      <w:hyperlink r:id="rId12" w:history="1">
        <w:r w:rsidRPr="0021618C">
          <w:rPr>
            <w:rFonts w:ascii="Liberation Serif" w:eastAsiaTheme="minorHAnsi" w:hAnsi="Liberation Serif" w:cs="Liberation Serif"/>
            <w:color w:val="0000FF"/>
            <w:sz w:val="24"/>
            <w:szCs w:val="24"/>
            <w:highlight w:val="yellow"/>
            <w:lang w:eastAsia="en-US"/>
          </w:rPr>
          <w:t>32</w:t>
        </w:r>
      </w:hyperlink>
      <w:r w:rsidRPr="0021618C">
        <w:rPr>
          <w:rFonts w:ascii="Liberation Serif" w:eastAsiaTheme="minorHAnsi" w:hAnsi="Liberation Serif" w:cs="Liberation Serif"/>
          <w:color w:val="auto"/>
          <w:sz w:val="24"/>
          <w:szCs w:val="24"/>
          <w:highlight w:val="yellow"/>
          <w:lang w:eastAsia="en-US"/>
        </w:rPr>
        <w:t xml:space="preserve"> Градостроительного Кодекса</w:t>
      </w:r>
      <w:r w:rsidRPr="0021618C">
        <w:rPr>
          <w:rFonts w:ascii="Liberation Serif" w:hAnsi="Liberation Serif"/>
          <w:sz w:val="24"/>
          <w:szCs w:val="24"/>
          <w:highlight w:val="yellow"/>
        </w:rPr>
        <w:t>.</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 xml:space="preserve">4. Комиссия в течение </w:t>
      </w:r>
      <w:r w:rsidRPr="00B04B81">
        <w:rPr>
          <w:rFonts w:ascii="Liberation Serif" w:hAnsi="Liberation Serif"/>
          <w:sz w:val="24"/>
          <w:szCs w:val="24"/>
          <w:shd w:val="clear" w:color="auto" w:fill="FFFF00"/>
        </w:rPr>
        <w:t>двадцать пяти</w:t>
      </w:r>
      <w:r w:rsidRPr="00320031">
        <w:rPr>
          <w:rFonts w:ascii="Liberation Serif" w:hAnsi="Liberation Serif"/>
          <w:sz w:val="24"/>
          <w:szCs w:val="24"/>
        </w:rPr>
        <w:t xml:space="preserve"> дней со дня поступления предложения о внесении изменения в Правила осуществляет подготовку заключения, в котором содержатся рекомендации о внесении в соответствии с поступившим предложением изменения в Правила или об отклонении такого предложения с указанием причин отклонения, и направляет это заключение главе городского округа.</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Для подготовки заключения Комиссия может запросить заключения уполномоченных органов в сфере архитектуры и градостроительства, охраны окружающей среды, санитарно-эпидемиологического надзора, охраны и использования объектов культурного наследия, иных органов, в компетенцию которых входит принятие решений по предмету изменений в Правила. Письменные заключения указанных уполномоченных органов представляются в Комиссию в установленный законом срок.</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В заключениях характеризуется возможность соблюдения технических регламентов (нормативов и стандартов), установленных в целях охраны окружающей природной среды, объектов культурного наследия, здоровья, безопасности проживания и жизнедеятельности людей, соблюдения прав и интересов владельцев смежно расположенных земельных участков и объектов недвижимости, иных физических и юридических лиц в результате изменений Правил.</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lastRenderedPageBreak/>
        <w:t xml:space="preserve">5. Глава Малышевского городского округа с учетом рекомендаций, содержащихся в заключении Комиссии, в течение </w:t>
      </w:r>
      <w:r w:rsidRPr="00B04B81">
        <w:rPr>
          <w:rFonts w:ascii="Liberation Serif" w:hAnsi="Liberation Serif"/>
          <w:sz w:val="24"/>
          <w:szCs w:val="24"/>
          <w:shd w:val="clear" w:color="auto" w:fill="FFFF00"/>
        </w:rPr>
        <w:t>двадцать пяти</w:t>
      </w:r>
      <w:r w:rsidRPr="00320031">
        <w:rPr>
          <w:rFonts w:ascii="Liberation Serif" w:hAnsi="Liberation Serif"/>
          <w:sz w:val="24"/>
          <w:szCs w:val="24"/>
        </w:rPr>
        <w:t xml:space="preserve"> дней принимает решение о подготовке проекта о внесении изменений в Правила или об отклонении предложения о внесении изменений в Правила с указанием причин отклонения и направляет копию такого решения заявителям.</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bCs/>
          <w:sz w:val="24"/>
          <w:szCs w:val="24"/>
        </w:rPr>
        <w:t xml:space="preserve">Глава </w:t>
      </w:r>
      <w:r w:rsidRPr="00320031">
        <w:rPr>
          <w:rFonts w:ascii="Liberation Serif" w:hAnsi="Liberation Serif"/>
          <w:sz w:val="24"/>
          <w:szCs w:val="24"/>
        </w:rPr>
        <w:t>Малышевского городского округа</w:t>
      </w:r>
      <w:r w:rsidRPr="00320031">
        <w:rPr>
          <w:rFonts w:ascii="Liberation Serif" w:hAnsi="Liberation Serif"/>
          <w:bCs/>
          <w:sz w:val="24"/>
          <w:szCs w:val="24"/>
        </w:rPr>
        <w:t xml:space="preserve"> не позднее десяти дней с даты принятия решения о подготовке проекта изменений и дополнений в Правила обеспечивает опубликование сообщения о принятии такого решения</w:t>
      </w:r>
      <w:r w:rsidRPr="00320031">
        <w:rPr>
          <w:rFonts w:ascii="Liberation Serif" w:hAnsi="Liberation Serif"/>
          <w:sz w:val="24"/>
          <w:szCs w:val="24"/>
        </w:rPr>
        <w:t xml:space="preserve"> и размещение на официальном сайте округа.</w:t>
      </w:r>
    </w:p>
    <w:p w:rsidR="00163FEF" w:rsidRPr="00320031" w:rsidRDefault="00163FEF" w:rsidP="00163FEF">
      <w:pPr>
        <w:autoSpaceDE w:val="0"/>
        <w:autoSpaceDN w:val="0"/>
        <w:adjustRightInd w:val="0"/>
        <w:ind w:firstLine="567"/>
        <w:jc w:val="both"/>
        <w:rPr>
          <w:rFonts w:ascii="Liberation Serif" w:hAnsi="Liberation Serif"/>
          <w:bCs/>
          <w:sz w:val="24"/>
          <w:szCs w:val="24"/>
        </w:rPr>
      </w:pPr>
      <w:r w:rsidRPr="00320031">
        <w:rPr>
          <w:rFonts w:ascii="Liberation Serif" w:hAnsi="Liberation Serif"/>
          <w:bCs/>
          <w:sz w:val="24"/>
          <w:szCs w:val="24"/>
        </w:rPr>
        <w:t xml:space="preserve">Комиссия подготавливает проект изменений и дополнений в Правила и передает его главе </w:t>
      </w:r>
      <w:r w:rsidRPr="00320031">
        <w:rPr>
          <w:rFonts w:ascii="Liberation Serif" w:hAnsi="Liberation Serif"/>
          <w:sz w:val="24"/>
          <w:szCs w:val="24"/>
        </w:rPr>
        <w:t>Малышевского городского округа</w:t>
      </w:r>
      <w:r w:rsidRPr="00320031">
        <w:rPr>
          <w:rFonts w:ascii="Liberation Serif" w:hAnsi="Liberation Serif"/>
          <w:bCs/>
          <w:sz w:val="24"/>
          <w:szCs w:val="24"/>
        </w:rPr>
        <w:t xml:space="preserve">. Глава </w:t>
      </w:r>
      <w:r w:rsidRPr="00320031">
        <w:rPr>
          <w:rFonts w:ascii="Liberation Serif" w:hAnsi="Liberation Serif"/>
          <w:sz w:val="24"/>
          <w:szCs w:val="24"/>
        </w:rPr>
        <w:t>Малышевского городского округа</w:t>
      </w:r>
      <w:r w:rsidRPr="00320031">
        <w:rPr>
          <w:rFonts w:ascii="Liberation Serif" w:hAnsi="Liberation Serif"/>
          <w:bCs/>
          <w:sz w:val="24"/>
          <w:szCs w:val="24"/>
        </w:rPr>
        <w:t xml:space="preserve"> в течение десяти дней принимает решение о проведении публичных слушаний по проекту изменений и дополнений в Правила.</w:t>
      </w:r>
    </w:p>
    <w:p w:rsidR="00163FEF" w:rsidRPr="00320031" w:rsidRDefault="00163FEF" w:rsidP="00163FEF">
      <w:pPr>
        <w:autoSpaceDE w:val="0"/>
        <w:autoSpaceDN w:val="0"/>
        <w:adjustRightInd w:val="0"/>
        <w:ind w:firstLine="567"/>
        <w:jc w:val="both"/>
        <w:rPr>
          <w:rFonts w:ascii="Liberation Serif" w:hAnsi="Liberation Serif"/>
          <w:bCs/>
          <w:sz w:val="24"/>
          <w:szCs w:val="24"/>
        </w:rPr>
      </w:pPr>
      <w:r w:rsidRPr="00320031">
        <w:rPr>
          <w:rFonts w:ascii="Liberation Serif" w:hAnsi="Liberation Serif"/>
          <w:bCs/>
          <w:sz w:val="24"/>
          <w:szCs w:val="24"/>
        </w:rPr>
        <w:t xml:space="preserve">Глава </w:t>
      </w:r>
      <w:r w:rsidRPr="00320031">
        <w:rPr>
          <w:rFonts w:ascii="Liberation Serif" w:hAnsi="Liberation Serif"/>
          <w:sz w:val="24"/>
          <w:szCs w:val="24"/>
        </w:rPr>
        <w:t>Малышевского городского округа</w:t>
      </w:r>
      <w:r w:rsidRPr="00320031">
        <w:rPr>
          <w:rFonts w:ascii="Liberation Serif" w:hAnsi="Liberation Serif"/>
          <w:bCs/>
          <w:sz w:val="24"/>
          <w:szCs w:val="24"/>
        </w:rPr>
        <w:t xml:space="preserve"> не позднее десяти дней с даты принятия решения о проведении публичных слушаний по проекту изменений и дополнений в Правила обеспечивает опубликование сообщения о принятии такого решения </w:t>
      </w:r>
      <w:r w:rsidRPr="00320031">
        <w:rPr>
          <w:rFonts w:ascii="Liberation Serif" w:hAnsi="Liberation Serif"/>
          <w:sz w:val="24"/>
          <w:szCs w:val="24"/>
        </w:rPr>
        <w:t>и размещение на официальном сайте округа (при наличии сайта)</w:t>
      </w:r>
      <w:r w:rsidRPr="00320031">
        <w:rPr>
          <w:rFonts w:ascii="Liberation Serif" w:hAnsi="Liberation Serif"/>
          <w:bCs/>
          <w:sz w:val="24"/>
          <w:szCs w:val="24"/>
        </w:rPr>
        <w:t>.</w:t>
      </w:r>
    </w:p>
    <w:bookmarkStart w:id="15" w:name="_Toc336271782"/>
    <w:bookmarkStart w:id="16" w:name="_Toc336271802"/>
    <w:bookmarkStart w:id="17" w:name="_Toc398890988"/>
    <w:bookmarkStart w:id="18" w:name="_Toc467012693"/>
    <w:p w:rsidR="00163FEF" w:rsidRDefault="00163FEF" w:rsidP="00163FEF">
      <w:pPr>
        <w:rPr>
          <w:rFonts w:ascii="Liberation Serif" w:hAnsi="Liberation Serif"/>
          <w:b/>
          <w:sz w:val="24"/>
          <w:szCs w:val="24"/>
        </w:rPr>
      </w:pPr>
      <w:r w:rsidRPr="00320031">
        <w:rPr>
          <w:rFonts w:ascii="Liberation Serif" w:hAnsi="Liberation Serif"/>
          <w:noProof/>
          <w:sz w:val="24"/>
          <w:szCs w:val="24"/>
        </w:rPr>
        <mc:AlternateContent>
          <mc:Choice Requires="wps">
            <w:drawing>
              <wp:anchor distT="0" distB="0" distL="63500" distR="63500" simplePos="0" relativeHeight="251659264" behindDoc="0" locked="0" layoutInCell="1" allowOverlap="1" wp14:anchorId="5631E4A8" wp14:editId="531DF17F">
                <wp:simplePos x="0" y="0"/>
                <wp:positionH relativeFrom="margin">
                  <wp:posOffset>3288665</wp:posOffset>
                </wp:positionH>
                <wp:positionV relativeFrom="paragraph">
                  <wp:posOffset>1270</wp:posOffset>
                </wp:positionV>
                <wp:extent cx="113030" cy="323215"/>
                <wp:effectExtent l="0" t="0" r="0" b="0"/>
                <wp:wrapNone/>
                <wp:docPr id="1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3FEF" w:rsidRDefault="00163FEF" w:rsidP="00163FEF"/>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631E4A8" id="_x0000_t202" coordsize="21600,21600" o:spt="202" path="m,l,21600r21600,l21600,xe">
                <v:stroke joinstyle="miter"/>
                <v:path gradientshapeok="t" o:connecttype="rect"/>
              </v:shapetype>
              <v:shape id="Text Box 9" o:spid="_x0000_s1026" type="#_x0000_t202" style="position:absolute;margin-left:258.95pt;margin-top:.1pt;width:8.9pt;height:25.45pt;z-index:2516592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" filled="f" stroked="f">
                <v:textbox style="mso-fit-shape-to-text:t" inset="0,0,0,0">
                  <w:txbxContent>
                    <w:p w:rsidR="00163FEF" w:rsidRDefault="00163FEF" w:rsidP="00163FEF"/>
                  </w:txbxContent>
                </v:textbox>
                <w10:wrap anchorx="margin"/>
              </v:shape>
            </w:pict>
          </mc:Fallback>
        </mc:AlternateContent>
      </w:r>
      <w:r w:rsidRPr="00320031">
        <w:rPr>
          <w:rFonts w:ascii="Liberation Serif" w:hAnsi="Liberation Serif"/>
          <w:noProof/>
          <w:sz w:val="24"/>
          <w:szCs w:val="24"/>
        </w:rPr>
        <mc:AlternateContent>
          <mc:Choice Requires="wps">
            <w:drawing>
              <wp:anchor distT="0" distB="0" distL="63500" distR="63500" simplePos="0" relativeHeight="251660288" behindDoc="0" locked="0" layoutInCell="1" allowOverlap="1" wp14:anchorId="3EC687A1" wp14:editId="614DF3F1">
                <wp:simplePos x="0" y="0"/>
                <wp:positionH relativeFrom="margin">
                  <wp:posOffset>635</wp:posOffset>
                </wp:positionH>
                <wp:positionV relativeFrom="paragraph">
                  <wp:posOffset>82550</wp:posOffset>
                </wp:positionV>
                <wp:extent cx="9552305" cy="144780"/>
                <wp:effectExtent l="0" t="0" r="0" b="0"/>
                <wp:wrapNone/>
                <wp:docPr id="10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52305" cy="144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3FEF" w:rsidRDefault="00163FEF" w:rsidP="00163FEF">
                            <w:pPr>
                              <w:rPr>
                                <w:sz w:val="2"/>
                                <w:szCs w:val="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EC687A1" id="Text Box 10" o:spid="_x0000_s1027" type="#_x0000_t202" style="position:absolute;margin-left:.05pt;margin-top:6.5pt;width:752.15pt;height:11.4pt;z-index:25166028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zzDsgIAALM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" filled="f" stroked="f">
                <v:textbox style="mso-fit-shape-to-text:t" inset="0,0,0,0">
                  <w:txbxContent>
                    <w:p w:rsidR="00163FEF" w:rsidRDefault="00163FEF" w:rsidP="00163FEF">
                      <w:pPr>
                        <w:rPr>
                          <w:sz w:val="2"/>
                          <w:szCs w:val="2"/>
                        </w:rPr>
                      </w:pPr>
                    </w:p>
                  </w:txbxContent>
                </v:textbox>
                <w10:wrap anchorx="margin"/>
              </v:shape>
            </w:pict>
          </mc:Fallback>
        </mc:AlternateContent>
      </w:r>
    </w:p>
    <w:p w:rsidR="00163FEF" w:rsidRPr="00320031" w:rsidRDefault="00163FEF" w:rsidP="00163FEF">
      <w:pPr>
        <w:rPr>
          <w:rFonts w:ascii="Liberation Serif" w:hAnsi="Liberation Serif"/>
          <w:b/>
          <w:bCs/>
          <w:i/>
          <w:sz w:val="24"/>
          <w:szCs w:val="24"/>
        </w:rPr>
      </w:pPr>
      <w:r w:rsidRPr="00320031">
        <w:rPr>
          <w:rFonts w:ascii="Liberation Serif" w:hAnsi="Liberation Serif"/>
          <w:b/>
          <w:sz w:val="24"/>
          <w:szCs w:val="24"/>
        </w:rPr>
        <w:t>РАЗДЕЛ 6. ПОЛОЖЕНИЯ О РЕГУЛИРОВАНИИ ИНЫХ ВОПРОСОВ ЗЕМЛЕПОЛЬЗОВАНИЯ И ЗАСТРОЙКИ МАЛЫШЕВСКОГО ГОРОДСКОГО ОКРУГА</w:t>
      </w:r>
    </w:p>
    <w:p w:rsidR="00163FEF" w:rsidRPr="00320031" w:rsidRDefault="00163FEF" w:rsidP="00163FEF">
      <w:pPr>
        <w:keepNext/>
        <w:ind w:firstLine="567"/>
        <w:jc w:val="both"/>
        <w:outlineLvl w:val="2"/>
        <w:rPr>
          <w:rFonts w:ascii="Liberation Serif" w:hAnsi="Liberation Serif"/>
          <w:b/>
          <w:bCs/>
          <w:sz w:val="24"/>
          <w:szCs w:val="24"/>
        </w:rPr>
      </w:pPr>
      <w:bookmarkStart w:id="19" w:name="_Toc484391940"/>
      <w:r w:rsidRPr="00320031">
        <w:rPr>
          <w:rFonts w:ascii="Liberation Serif" w:hAnsi="Liberation Serif"/>
          <w:b/>
          <w:sz w:val="24"/>
          <w:szCs w:val="24"/>
        </w:rPr>
        <w:t>Статья 16.3. Внутриквартальные земли районов индивидуальной застройки</w:t>
      </w:r>
      <w:bookmarkEnd w:id="19"/>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 xml:space="preserve">1. При предоставлении земельных участков под строительство индивидуальных жилых домов в застроенных территориях на внутриквартальных землях с установленными сверх нормы земельными участками вопрос изъятия части земельного участка из существующих домовладений может быть решен в случае перепланировки кварталов. </w:t>
      </w:r>
      <w:r w:rsidRPr="00787DED">
        <w:rPr>
          <w:rFonts w:ascii="Liberation Serif" w:hAnsi="Liberation Serif"/>
          <w:sz w:val="24"/>
          <w:szCs w:val="24"/>
          <w:shd w:val="clear" w:color="auto" w:fill="FFFF00"/>
        </w:rPr>
        <w:t>Формирование</w:t>
      </w:r>
      <w:r w:rsidRPr="00320031">
        <w:rPr>
          <w:rFonts w:ascii="Liberation Serif" w:hAnsi="Liberation Serif"/>
          <w:sz w:val="24"/>
          <w:szCs w:val="24"/>
        </w:rPr>
        <w:t xml:space="preserve"> участков в этом случае осуществляется в соответствии с проектами </w:t>
      </w:r>
      <w:r w:rsidRPr="00787DED">
        <w:rPr>
          <w:rFonts w:ascii="Liberation Serif" w:hAnsi="Liberation Serif"/>
          <w:sz w:val="24"/>
          <w:szCs w:val="24"/>
          <w:shd w:val="clear" w:color="auto" w:fill="FFFF00"/>
        </w:rPr>
        <w:t>планировки и</w:t>
      </w:r>
      <w:r>
        <w:rPr>
          <w:rFonts w:ascii="Liberation Serif" w:hAnsi="Liberation Serif"/>
          <w:sz w:val="24"/>
          <w:szCs w:val="24"/>
        </w:rPr>
        <w:t xml:space="preserve"> </w:t>
      </w:r>
      <w:r w:rsidRPr="00320031">
        <w:rPr>
          <w:rFonts w:ascii="Liberation Serif" w:hAnsi="Liberation Serif"/>
          <w:sz w:val="24"/>
          <w:szCs w:val="24"/>
        </w:rPr>
        <w:t>межевания.</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Предприятия, учреждения и организации, ведущие строительство в районах индивидуальной застройки, принимают в установленном порядке участие в сооружении общих сетей водоснабжения, канализации и энергоснабжения, а также в благоустройстве районов.</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Контроль за качеством возводимых строений и инженерных сооружений, производством работ по благоустройству улиц, проездов, а также за соблюдением установленных проектом красных линий, линий отступа от красных линий осуществляется администрацией Малышевского городского округа.</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2. Забор, ограждающий участок от земель общего пользования (фасадный), устанавливается по красной линии улицы в соответствии с градостроительным регламентом.</w:t>
      </w:r>
    </w:p>
    <w:p w:rsidR="00163FEF" w:rsidRPr="00320031"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3. В случае необходимости, в обеспечение прав смежных землепользователей администрации Малышевского городского округа на основании предписания имеет право обязать землепользователя возвести забор, ограждающий внутриквартальную территорию.</w:t>
      </w:r>
    </w:p>
    <w:p w:rsidR="00163FEF" w:rsidRDefault="00163FEF" w:rsidP="00163FEF">
      <w:pPr>
        <w:autoSpaceDE w:val="0"/>
        <w:autoSpaceDN w:val="0"/>
        <w:adjustRightInd w:val="0"/>
        <w:ind w:firstLine="567"/>
        <w:jc w:val="both"/>
        <w:rPr>
          <w:rFonts w:ascii="Liberation Serif" w:hAnsi="Liberation Serif"/>
          <w:sz w:val="24"/>
          <w:szCs w:val="24"/>
        </w:rPr>
      </w:pPr>
      <w:r w:rsidRPr="00320031">
        <w:rPr>
          <w:rFonts w:ascii="Liberation Serif" w:hAnsi="Liberation Serif"/>
          <w:sz w:val="24"/>
          <w:szCs w:val="24"/>
        </w:rPr>
        <w:t>4. На данных землях запрещается постоянное (более одного месяца) хранение материалов и транспортных средств.</w:t>
      </w:r>
    </w:p>
    <w:p w:rsidR="00163FEF" w:rsidRDefault="00163FEF" w:rsidP="00163FEF">
      <w:pPr>
        <w:autoSpaceDE w:val="0"/>
        <w:autoSpaceDN w:val="0"/>
        <w:adjustRightInd w:val="0"/>
        <w:ind w:firstLine="567"/>
        <w:jc w:val="both"/>
        <w:rPr>
          <w:rFonts w:ascii="Liberation Serif" w:hAnsi="Liberation Serif"/>
          <w:sz w:val="24"/>
          <w:szCs w:val="24"/>
        </w:rPr>
      </w:pPr>
    </w:p>
    <w:p w:rsidR="00163FEF" w:rsidRPr="00320031" w:rsidRDefault="00163FEF" w:rsidP="00163FEF">
      <w:pPr>
        <w:autoSpaceDE w:val="0"/>
        <w:autoSpaceDN w:val="0"/>
        <w:adjustRightInd w:val="0"/>
        <w:ind w:firstLine="567"/>
        <w:jc w:val="center"/>
        <w:rPr>
          <w:rFonts w:ascii="Liberation Serif" w:hAnsi="Liberation Serif"/>
          <w:b/>
          <w:sz w:val="24"/>
          <w:szCs w:val="24"/>
        </w:rPr>
      </w:pPr>
      <w:bookmarkStart w:id="20" w:name="_Toc330317437"/>
      <w:bookmarkStart w:id="21" w:name="_Toc336271784"/>
      <w:bookmarkStart w:id="22" w:name="_Toc336271804"/>
      <w:bookmarkStart w:id="23" w:name="_Toc398890947"/>
      <w:bookmarkStart w:id="24" w:name="_Toc467012648"/>
      <w:r w:rsidRPr="00320031">
        <w:rPr>
          <w:rFonts w:ascii="Liberation Serif" w:hAnsi="Liberation Serif"/>
          <w:b/>
          <w:sz w:val="24"/>
          <w:szCs w:val="24"/>
        </w:rPr>
        <w:t>ЧАСТЬ II. ГРАДОСТРОИТЕЛЬНЫЕ РЕГЛАМЕНТЫ</w:t>
      </w:r>
      <w:bookmarkEnd w:id="20"/>
      <w:bookmarkEnd w:id="21"/>
      <w:bookmarkEnd w:id="22"/>
      <w:bookmarkEnd w:id="23"/>
      <w:bookmarkEnd w:id="24"/>
    </w:p>
    <w:p w:rsidR="00163FEF" w:rsidRPr="00320031" w:rsidRDefault="00163FEF" w:rsidP="00163FEF">
      <w:pPr>
        <w:keepNext/>
        <w:spacing w:before="120"/>
        <w:jc w:val="center"/>
        <w:outlineLvl w:val="1"/>
        <w:rPr>
          <w:rFonts w:ascii="Liberation Serif" w:hAnsi="Liberation Serif"/>
          <w:b/>
          <w:bCs/>
          <w:sz w:val="24"/>
          <w:szCs w:val="24"/>
        </w:rPr>
      </w:pPr>
      <w:bookmarkStart w:id="25" w:name="_Toc330317438"/>
      <w:bookmarkStart w:id="26" w:name="_Toc336271785"/>
      <w:bookmarkStart w:id="27" w:name="_Toc336271805"/>
      <w:bookmarkStart w:id="28" w:name="_Toc398890948"/>
      <w:bookmarkStart w:id="29" w:name="_Toc467012649"/>
      <w:r w:rsidRPr="00320031">
        <w:rPr>
          <w:rFonts w:ascii="Liberation Serif" w:hAnsi="Liberation Serif"/>
          <w:b/>
          <w:sz w:val="24"/>
          <w:szCs w:val="24"/>
        </w:rPr>
        <w:t xml:space="preserve">РАЗДЕЛ 7. </w:t>
      </w:r>
      <w:bookmarkEnd w:id="25"/>
      <w:bookmarkEnd w:id="26"/>
      <w:bookmarkEnd w:id="27"/>
      <w:bookmarkEnd w:id="28"/>
      <w:r w:rsidRPr="00320031">
        <w:rPr>
          <w:rFonts w:ascii="Liberation Serif" w:hAnsi="Liberation Serif"/>
          <w:b/>
          <w:sz w:val="24"/>
          <w:szCs w:val="24"/>
        </w:rPr>
        <w:t>ГРАДОСТРОИТЕЛЬНЫЕ РЕГЛАМЕНТЫ В ЧАСТИ ВИДОВ ИСПОЛЬЗОВАНИЯ ТЕРРИТОРИИ И ПРЕДЕЛЬНЫХ ПАРАМЕТРОВ</w:t>
      </w:r>
      <w:bookmarkEnd w:id="29"/>
    </w:p>
    <w:p w:rsidR="00163FEF" w:rsidRPr="00320031" w:rsidRDefault="00163FEF" w:rsidP="00163FEF">
      <w:pPr>
        <w:keepNext/>
        <w:spacing w:before="120"/>
        <w:ind w:firstLine="567"/>
        <w:outlineLvl w:val="2"/>
        <w:rPr>
          <w:rFonts w:ascii="Liberation Serif" w:hAnsi="Liberation Serif"/>
          <w:b/>
          <w:bCs/>
          <w:sz w:val="24"/>
          <w:szCs w:val="24"/>
        </w:rPr>
      </w:pPr>
      <w:bookmarkStart w:id="30" w:name="_Toc398890950"/>
      <w:bookmarkStart w:id="31" w:name="_Toc467012650"/>
      <w:r w:rsidRPr="00320031">
        <w:rPr>
          <w:rFonts w:ascii="Liberation Serif" w:hAnsi="Liberation Serif"/>
          <w:b/>
          <w:sz w:val="24"/>
          <w:szCs w:val="24"/>
        </w:rPr>
        <w:t>Статья 17. Перечень территориальных зон.</w:t>
      </w:r>
      <w:bookmarkEnd w:id="30"/>
      <w:bookmarkEnd w:id="31"/>
    </w:p>
    <w:p w:rsidR="00163FEF" w:rsidRPr="00163FEF" w:rsidRDefault="00163FEF" w:rsidP="00163FEF">
      <w:pPr>
        <w:pStyle w:val="a9"/>
        <w:numPr>
          <w:ilvl w:val="0"/>
          <w:numId w:val="38"/>
        </w:numPr>
        <w:tabs>
          <w:tab w:val="left" w:pos="1876"/>
        </w:tabs>
        <w:jc w:val="both"/>
        <w:rPr>
          <w:rFonts w:ascii="Liberation Serif" w:hAnsi="Liberation Serif"/>
          <w:sz w:val="24"/>
          <w:szCs w:val="24"/>
        </w:rPr>
      </w:pPr>
      <w:r w:rsidRPr="00163FEF">
        <w:rPr>
          <w:rFonts w:ascii="Liberation Serif" w:hAnsi="Liberation Serif"/>
          <w:sz w:val="24"/>
          <w:szCs w:val="24"/>
        </w:rPr>
        <w:t>В соответствии с Градостроительным кодексом Российской Федерации на карте градостроительного зонирования в пределах Малышевского городского округа, установлены следующие виды территориальных зон:</w:t>
      </w:r>
    </w:p>
    <w:p w:rsidR="00163FEF" w:rsidRPr="00163FEF" w:rsidRDefault="00163FEF" w:rsidP="00163FEF">
      <w:pPr>
        <w:pStyle w:val="a9"/>
        <w:tabs>
          <w:tab w:val="left" w:pos="1876"/>
        </w:tabs>
        <w:ind w:left="927"/>
        <w:jc w:val="both"/>
        <w:rPr>
          <w:rFonts w:ascii="Liberation Serif" w:hAnsi="Liberation Serif"/>
          <w:bCs/>
          <w:sz w:val="24"/>
          <w:szCs w:val="24"/>
        </w:rPr>
      </w:pPr>
    </w:p>
    <w:tbl>
      <w:tblPr>
        <w:tblW w:w="492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4"/>
        <w:gridCol w:w="7672"/>
      </w:tblGrid>
      <w:tr w:rsidR="00163FEF" w:rsidRPr="00320031" w:rsidTr="00E629F1">
        <w:trPr>
          <w:trHeight w:val="2572"/>
        </w:trPr>
        <w:tc>
          <w:tcPr>
            <w:tcW w:w="5000" w:type="pct"/>
            <w:gridSpan w:val="2"/>
            <w:tcBorders>
              <w:left w:val="nil"/>
              <w:right w:val="nil"/>
            </w:tcBorders>
          </w:tcPr>
          <w:p w:rsidR="00163FEF" w:rsidRPr="00320031" w:rsidRDefault="00163FEF" w:rsidP="00834CDA">
            <w:pPr>
              <w:shd w:val="clear" w:color="auto" w:fill="FFFFFF"/>
              <w:ind w:firstLine="454"/>
              <w:jc w:val="both"/>
              <w:rPr>
                <w:rFonts w:ascii="Liberation Serif" w:hAnsi="Liberation Serif"/>
                <w:bCs/>
                <w:sz w:val="24"/>
                <w:szCs w:val="24"/>
              </w:rPr>
            </w:pPr>
            <w:r w:rsidRPr="00320031">
              <w:rPr>
                <w:rFonts w:ascii="Liberation Serif" w:hAnsi="Liberation Serif"/>
                <w:sz w:val="24"/>
                <w:szCs w:val="24"/>
              </w:rPr>
              <w:lastRenderedPageBreak/>
              <w:t>2. В соответствии с Градостроительным кодексом Российской Федерации, ч. 7, 8 ст. 5 настоящих Правил на карте градостроительного зонирования в пределах Малышевского городского округа, выделены следующие территории, для которых градостроительные регламенты не устанавливаются:</w:t>
            </w:r>
          </w:p>
          <w:p w:rsidR="00163FEF" w:rsidRPr="00320031" w:rsidRDefault="00163FEF" w:rsidP="00834CDA">
            <w:pPr>
              <w:shd w:val="clear" w:color="auto" w:fill="FFFFFF"/>
              <w:ind w:left="5416"/>
              <w:jc w:val="both"/>
              <w:rPr>
                <w:rFonts w:ascii="Liberation Serif" w:hAnsi="Liberation Serif"/>
                <w:sz w:val="24"/>
                <w:szCs w:val="24"/>
              </w:rPr>
            </w:pPr>
            <w:r w:rsidRPr="00320031">
              <w:rPr>
                <w:rFonts w:ascii="Liberation Serif" w:hAnsi="Liberation Serif"/>
                <w:b/>
                <w:sz w:val="24"/>
                <w:szCs w:val="24"/>
              </w:rPr>
              <w:t>Таблица 1.1 Перечень территорий, для которых градостроительные регламенты не устанавливаются</w:t>
            </w:r>
          </w:p>
        </w:tc>
      </w:tr>
      <w:tr w:rsidR="00163FEF" w:rsidRPr="00320031" w:rsidTr="00E629F1">
        <w:trPr>
          <w:trHeight w:val="60"/>
        </w:trPr>
        <w:tc>
          <w:tcPr>
            <w:tcW w:w="1076" w:type="pct"/>
          </w:tcPr>
          <w:p w:rsidR="00163FEF" w:rsidRPr="00320031" w:rsidRDefault="00163FEF" w:rsidP="00834CDA">
            <w:pPr>
              <w:shd w:val="clear" w:color="auto" w:fill="FFFFFF"/>
              <w:jc w:val="center"/>
              <w:rPr>
                <w:rFonts w:ascii="Liberation Serif" w:hAnsi="Liberation Serif"/>
                <w:b/>
                <w:sz w:val="24"/>
                <w:szCs w:val="24"/>
              </w:rPr>
            </w:pPr>
            <w:r w:rsidRPr="00320031">
              <w:rPr>
                <w:rFonts w:ascii="Liberation Serif" w:hAnsi="Liberation Serif"/>
                <w:b/>
                <w:sz w:val="24"/>
                <w:szCs w:val="24"/>
              </w:rPr>
              <w:t>Обозначение</w:t>
            </w:r>
          </w:p>
        </w:tc>
        <w:tc>
          <w:tcPr>
            <w:tcW w:w="3924" w:type="pct"/>
          </w:tcPr>
          <w:p w:rsidR="00163FEF" w:rsidRPr="00320031" w:rsidRDefault="00163FEF" w:rsidP="00834CDA">
            <w:pPr>
              <w:widowControl w:val="0"/>
              <w:shd w:val="clear" w:color="auto" w:fill="FFFFFF"/>
              <w:autoSpaceDE w:val="0"/>
              <w:autoSpaceDN w:val="0"/>
              <w:adjustRightInd w:val="0"/>
              <w:jc w:val="center"/>
              <w:rPr>
                <w:rFonts w:ascii="Liberation Serif" w:hAnsi="Liberation Serif"/>
                <w:b/>
                <w:sz w:val="24"/>
                <w:szCs w:val="24"/>
              </w:rPr>
            </w:pPr>
            <w:r w:rsidRPr="00320031">
              <w:rPr>
                <w:rFonts w:ascii="Liberation Serif" w:hAnsi="Liberation Serif"/>
                <w:b/>
                <w:sz w:val="24"/>
                <w:szCs w:val="24"/>
              </w:rPr>
              <w:t>Наименование территории, для которой градостроительные регламенты не устанавливаются</w:t>
            </w:r>
          </w:p>
        </w:tc>
      </w:tr>
      <w:tr w:rsidR="00163FEF" w:rsidRPr="00320031" w:rsidTr="00E629F1">
        <w:trPr>
          <w:trHeight w:val="60"/>
        </w:trPr>
        <w:tc>
          <w:tcPr>
            <w:tcW w:w="1076" w:type="pct"/>
            <w:shd w:val="clear" w:color="auto" w:fill="FFFF00"/>
          </w:tcPr>
          <w:p w:rsidR="00163FEF" w:rsidRPr="00320031" w:rsidRDefault="00163FEF" w:rsidP="00834CDA">
            <w:pPr>
              <w:shd w:val="clear" w:color="auto" w:fill="FFFFFF"/>
              <w:jc w:val="center"/>
              <w:rPr>
                <w:rFonts w:ascii="Liberation Serif" w:hAnsi="Liberation Serif"/>
                <w:sz w:val="24"/>
                <w:szCs w:val="24"/>
              </w:rPr>
            </w:pPr>
            <w:r>
              <w:rPr>
                <w:rFonts w:ascii="Liberation Serif" w:hAnsi="Liberation Serif"/>
                <w:sz w:val="24"/>
                <w:szCs w:val="24"/>
              </w:rPr>
              <w:t>С-5</w:t>
            </w:r>
          </w:p>
        </w:tc>
        <w:tc>
          <w:tcPr>
            <w:tcW w:w="3924" w:type="pct"/>
            <w:shd w:val="clear" w:color="auto" w:fill="FFFF00"/>
          </w:tcPr>
          <w:p w:rsidR="00163FEF" w:rsidRPr="00320031" w:rsidRDefault="00163FEF" w:rsidP="00834CDA">
            <w:pPr>
              <w:widowControl w:val="0"/>
              <w:shd w:val="clear" w:color="auto" w:fill="FFFFFF"/>
              <w:autoSpaceDE w:val="0"/>
              <w:autoSpaceDN w:val="0"/>
              <w:adjustRightInd w:val="0"/>
              <w:rPr>
                <w:rFonts w:ascii="Liberation Serif" w:hAnsi="Liberation Serif"/>
                <w:sz w:val="24"/>
                <w:szCs w:val="24"/>
              </w:rPr>
            </w:pPr>
            <w:r w:rsidRPr="00320031">
              <w:rPr>
                <w:rFonts w:ascii="Liberation Serif" w:hAnsi="Liberation Serif"/>
                <w:sz w:val="24"/>
                <w:szCs w:val="24"/>
              </w:rPr>
              <w:t xml:space="preserve">Зона </w:t>
            </w:r>
            <w:r>
              <w:rPr>
                <w:rFonts w:ascii="Liberation Serif" w:hAnsi="Liberation Serif"/>
                <w:sz w:val="24"/>
                <w:szCs w:val="24"/>
              </w:rPr>
              <w:t>карьеров</w:t>
            </w:r>
          </w:p>
        </w:tc>
      </w:tr>
      <w:tr w:rsidR="00163FEF" w:rsidRPr="00320031" w:rsidTr="00E629F1">
        <w:trPr>
          <w:trHeight w:val="60"/>
        </w:trPr>
        <w:tc>
          <w:tcPr>
            <w:tcW w:w="1076" w:type="pct"/>
            <w:shd w:val="clear" w:color="auto" w:fill="FFFF00"/>
          </w:tcPr>
          <w:p w:rsidR="00163FEF" w:rsidRPr="00320031" w:rsidRDefault="00163FEF" w:rsidP="00834CDA">
            <w:pPr>
              <w:shd w:val="clear" w:color="auto" w:fill="FFFFFF"/>
              <w:jc w:val="center"/>
              <w:rPr>
                <w:rFonts w:ascii="Liberation Serif" w:hAnsi="Liberation Serif"/>
                <w:sz w:val="24"/>
                <w:szCs w:val="24"/>
              </w:rPr>
            </w:pPr>
            <w:r>
              <w:rPr>
                <w:rFonts w:ascii="Liberation Serif" w:hAnsi="Liberation Serif"/>
                <w:sz w:val="24"/>
                <w:szCs w:val="24"/>
              </w:rPr>
              <w:t>С-6</w:t>
            </w:r>
          </w:p>
        </w:tc>
        <w:tc>
          <w:tcPr>
            <w:tcW w:w="3924" w:type="pct"/>
            <w:shd w:val="clear" w:color="auto" w:fill="FFFF00"/>
          </w:tcPr>
          <w:p w:rsidR="00163FEF" w:rsidRPr="00320031" w:rsidRDefault="00163FEF" w:rsidP="00834CDA">
            <w:pPr>
              <w:widowControl w:val="0"/>
              <w:shd w:val="clear" w:color="auto" w:fill="FFFFFF"/>
              <w:autoSpaceDE w:val="0"/>
              <w:autoSpaceDN w:val="0"/>
              <w:adjustRightInd w:val="0"/>
              <w:rPr>
                <w:rFonts w:ascii="Liberation Serif" w:hAnsi="Liberation Serif"/>
                <w:sz w:val="24"/>
                <w:szCs w:val="24"/>
              </w:rPr>
            </w:pPr>
            <w:r w:rsidRPr="00320031">
              <w:rPr>
                <w:rFonts w:ascii="Liberation Serif" w:hAnsi="Liberation Serif"/>
                <w:sz w:val="24"/>
                <w:szCs w:val="24"/>
              </w:rPr>
              <w:t xml:space="preserve">Зона </w:t>
            </w:r>
            <w:r>
              <w:rPr>
                <w:rFonts w:ascii="Liberation Serif" w:hAnsi="Liberation Serif"/>
                <w:sz w:val="24"/>
                <w:szCs w:val="24"/>
              </w:rPr>
              <w:t>отвалов</w:t>
            </w:r>
          </w:p>
        </w:tc>
      </w:tr>
      <w:tr w:rsidR="00163FEF" w:rsidRPr="00320031" w:rsidTr="00E629F1">
        <w:trPr>
          <w:trHeight w:val="60"/>
        </w:trPr>
        <w:tc>
          <w:tcPr>
            <w:tcW w:w="1076" w:type="pct"/>
          </w:tcPr>
          <w:p w:rsidR="00163FEF" w:rsidRPr="00320031" w:rsidRDefault="00163FEF" w:rsidP="00834CDA">
            <w:pPr>
              <w:shd w:val="clear" w:color="auto" w:fill="FFFFFF"/>
              <w:jc w:val="center"/>
              <w:rPr>
                <w:rFonts w:ascii="Liberation Serif" w:hAnsi="Liberation Serif"/>
                <w:bCs/>
                <w:sz w:val="24"/>
                <w:szCs w:val="24"/>
              </w:rPr>
            </w:pPr>
            <w:r w:rsidRPr="00320031">
              <w:rPr>
                <w:rFonts w:ascii="Liberation Serif" w:hAnsi="Liberation Serif"/>
                <w:sz w:val="24"/>
                <w:szCs w:val="24"/>
              </w:rPr>
              <w:t>Т.1-2</w:t>
            </w:r>
          </w:p>
        </w:tc>
        <w:tc>
          <w:tcPr>
            <w:tcW w:w="3924" w:type="pct"/>
          </w:tcPr>
          <w:p w:rsidR="00163FEF" w:rsidRPr="00320031" w:rsidRDefault="00163FEF" w:rsidP="00834CDA">
            <w:pPr>
              <w:rPr>
                <w:rFonts w:ascii="Liberation Serif" w:hAnsi="Liberation Serif"/>
                <w:bCs/>
                <w:sz w:val="24"/>
                <w:szCs w:val="24"/>
              </w:rPr>
            </w:pPr>
            <w:r w:rsidRPr="00320031">
              <w:rPr>
                <w:rFonts w:ascii="Liberation Serif" w:hAnsi="Liberation Serif"/>
                <w:sz w:val="24"/>
                <w:szCs w:val="24"/>
              </w:rPr>
              <w:t xml:space="preserve">Зона объектов железнодорожного транспорта </w:t>
            </w:r>
          </w:p>
        </w:tc>
      </w:tr>
      <w:tr w:rsidR="00163FEF" w:rsidRPr="00320031" w:rsidTr="00E629F1">
        <w:trPr>
          <w:trHeight w:val="60"/>
        </w:trPr>
        <w:tc>
          <w:tcPr>
            <w:tcW w:w="1076" w:type="pct"/>
          </w:tcPr>
          <w:p w:rsidR="00163FEF" w:rsidRPr="00320031" w:rsidRDefault="00163FEF" w:rsidP="00834CDA">
            <w:pPr>
              <w:shd w:val="clear" w:color="auto" w:fill="FFFFFF"/>
              <w:jc w:val="center"/>
              <w:rPr>
                <w:rFonts w:ascii="Liberation Serif" w:hAnsi="Liberation Serif"/>
                <w:bCs/>
                <w:sz w:val="24"/>
                <w:szCs w:val="24"/>
              </w:rPr>
            </w:pPr>
            <w:r w:rsidRPr="00320031">
              <w:rPr>
                <w:rFonts w:ascii="Liberation Serif" w:hAnsi="Liberation Serif"/>
                <w:sz w:val="24"/>
                <w:szCs w:val="24"/>
              </w:rPr>
              <w:t>Т.1-4</w:t>
            </w:r>
          </w:p>
        </w:tc>
        <w:tc>
          <w:tcPr>
            <w:tcW w:w="3924" w:type="pct"/>
          </w:tcPr>
          <w:p w:rsidR="00163FEF" w:rsidRPr="00320031" w:rsidRDefault="00163FEF" w:rsidP="00834CDA">
            <w:pPr>
              <w:rPr>
                <w:rFonts w:ascii="Liberation Serif" w:hAnsi="Liberation Serif"/>
                <w:bCs/>
                <w:spacing w:val="-1"/>
                <w:w w:val="109"/>
                <w:sz w:val="24"/>
                <w:szCs w:val="24"/>
              </w:rPr>
            </w:pPr>
            <w:r w:rsidRPr="00320031">
              <w:rPr>
                <w:rFonts w:ascii="Liberation Serif" w:hAnsi="Liberation Serif"/>
                <w:sz w:val="24"/>
                <w:szCs w:val="24"/>
              </w:rPr>
              <w:t xml:space="preserve">Зона линейных объектов автомобильного транспорта </w:t>
            </w:r>
            <w:r w:rsidRPr="00320031">
              <w:rPr>
                <w:rFonts w:ascii="Liberation Serif" w:hAnsi="Liberation Serif"/>
                <w:spacing w:val="-1"/>
                <w:w w:val="109"/>
                <w:sz w:val="24"/>
                <w:szCs w:val="24"/>
              </w:rPr>
              <w:t xml:space="preserve"> </w:t>
            </w:r>
          </w:p>
        </w:tc>
      </w:tr>
      <w:tr w:rsidR="00163FEF" w:rsidRPr="00320031" w:rsidTr="00E629F1">
        <w:trPr>
          <w:trHeight w:val="60"/>
        </w:trPr>
        <w:tc>
          <w:tcPr>
            <w:tcW w:w="1076" w:type="pct"/>
          </w:tcPr>
          <w:p w:rsidR="00163FEF" w:rsidRPr="00320031" w:rsidRDefault="00163FEF" w:rsidP="00834CDA">
            <w:pPr>
              <w:pStyle w:val="Iniiaiieoaenonionooiii2"/>
              <w:ind w:firstLine="0"/>
              <w:jc w:val="center"/>
              <w:rPr>
                <w:rFonts w:ascii="Liberation Serif" w:hAnsi="Liberation Serif"/>
                <w:sz w:val="24"/>
                <w:szCs w:val="24"/>
                <w:highlight w:val="yellow"/>
              </w:rPr>
            </w:pPr>
            <w:r w:rsidRPr="00320031">
              <w:rPr>
                <w:rFonts w:ascii="Liberation Serif" w:hAnsi="Liberation Serif"/>
                <w:sz w:val="24"/>
                <w:szCs w:val="24"/>
              </w:rPr>
              <w:t>ЗВФ</w:t>
            </w:r>
          </w:p>
        </w:tc>
        <w:tc>
          <w:tcPr>
            <w:tcW w:w="3924" w:type="pct"/>
          </w:tcPr>
          <w:p w:rsidR="00163FEF" w:rsidRPr="00320031" w:rsidRDefault="00163FEF" w:rsidP="00834CDA">
            <w:pPr>
              <w:pStyle w:val="aff9"/>
              <w:rPr>
                <w:rFonts w:ascii="Liberation Serif" w:hAnsi="Liberation Serif" w:cs="Times New Roman"/>
                <w:sz w:val="24"/>
                <w:szCs w:val="24"/>
                <w:highlight w:val="yellow"/>
              </w:rPr>
            </w:pPr>
            <w:r w:rsidRPr="00320031">
              <w:rPr>
                <w:rFonts w:ascii="Liberation Serif" w:hAnsi="Liberation Serif" w:cs="Times New Roman"/>
                <w:sz w:val="24"/>
                <w:szCs w:val="24"/>
              </w:rPr>
              <w:t>Земли водного фонда</w:t>
            </w:r>
          </w:p>
        </w:tc>
      </w:tr>
      <w:tr w:rsidR="00163FEF" w:rsidRPr="00320031" w:rsidTr="00E629F1">
        <w:trPr>
          <w:trHeight w:val="60"/>
        </w:trPr>
        <w:tc>
          <w:tcPr>
            <w:tcW w:w="1076" w:type="pct"/>
          </w:tcPr>
          <w:p w:rsidR="00163FEF" w:rsidRPr="00320031" w:rsidRDefault="00163FEF" w:rsidP="00834CDA">
            <w:pPr>
              <w:jc w:val="center"/>
              <w:rPr>
                <w:rFonts w:ascii="Liberation Serif" w:hAnsi="Liberation Serif"/>
                <w:sz w:val="24"/>
                <w:szCs w:val="24"/>
              </w:rPr>
            </w:pPr>
            <w:r w:rsidRPr="00320031">
              <w:rPr>
                <w:rFonts w:ascii="Liberation Serif" w:hAnsi="Liberation Serif"/>
                <w:sz w:val="24"/>
                <w:szCs w:val="24"/>
              </w:rPr>
              <w:t>* ЗЛФ (З)</w:t>
            </w:r>
          </w:p>
        </w:tc>
        <w:tc>
          <w:tcPr>
            <w:tcW w:w="3924" w:type="pct"/>
          </w:tcPr>
          <w:p w:rsidR="00163FEF" w:rsidRPr="00320031" w:rsidRDefault="00163FEF" w:rsidP="00834CDA">
            <w:pPr>
              <w:shd w:val="clear" w:color="auto" w:fill="FFFFFF"/>
              <w:rPr>
                <w:rFonts w:ascii="Liberation Serif" w:hAnsi="Liberation Serif"/>
                <w:sz w:val="24"/>
                <w:szCs w:val="24"/>
              </w:rPr>
            </w:pPr>
            <w:r w:rsidRPr="00320031">
              <w:rPr>
                <w:rFonts w:ascii="Liberation Serif" w:hAnsi="Liberation Serif"/>
                <w:sz w:val="24"/>
                <w:szCs w:val="24"/>
              </w:rPr>
              <w:t xml:space="preserve">Зона защитных лесов </w:t>
            </w:r>
          </w:p>
        </w:tc>
      </w:tr>
      <w:tr w:rsidR="00163FEF" w:rsidRPr="00320031" w:rsidTr="00E629F1">
        <w:trPr>
          <w:trHeight w:val="60"/>
        </w:trPr>
        <w:tc>
          <w:tcPr>
            <w:tcW w:w="1076" w:type="pct"/>
          </w:tcPr>
          <w:p w:rsidR="00163FEF" w:rsidRPr="00320031" w:rsidRDefault="00163FEF" w:rsidP="00834CDA">
            <w:pPr>
              <w:jc w:val="center"/>
              <w:rPr>
                <w:rFonts w:ascii="Liberation Serif" w:hAnsi="Liberation Serif"/>
                <w:sz w:val="24"/>
                <w:szCs w:val="24"/>
              </w:rPr>
            </w:pPr>
            <w:r w:rsidRPr="00320031">
              <w:rPr>
                <w:rFonts w:ascii="Liberation Serif" w:hAnsi="Liberation Serif"/>
                <w:sz w:val="24"/>
                <w:szCs w:val="24"/>
              </w:rPr>
              <w:t>*ЗЛФ (Э)</w:t>
            </w:r>
          </w:p>
        </w:tc>
        <w:tc>
          <w:tcPr>
            <w:tcW w:w="3924" w:type="pct"/>
          </w:tcPr>
          <w:p w:rsidR="00163FEF" w:rsidRPr="00320031" w:rsidRDefault="00163FEF" w:rsidP="00834CDA">
            <w:pPr>
              <w:shd w:val="clear" w:color="auto" w:fill="FFFFFF"/>
              <w:rPr>
                <w:rFonts w:ascii="Liberation Serif" w:hAnsi="Liberation Serif"/>
                <w:sz w:val="24"/>
                <w:szCs w:val="24"/>
              </w:rPr>
            </w:pPr>
            <w:r w:rsidRPr="00320031">
              <w:rPr>
                <w:rFonts w:ascii="Liberation Serif" w:hAnsi="Liberation Serif"/>
                <w:sz w:val="24"/>
                <w:szCs w:val="24"/>
              </w:rPr>
              <w:t xml:space="preserve">Зона эксплуатационных лесов </w:t>
            </w:r>
          </w:p>
        </w:tc>
      </w:tr>
    </w:tbl>
    <w:p w:rsidR="00E629F1" w:rsidRDefault="00E629F1" w:rsidP="00163FEF">
      <w:pPr>
        <w:autoSpaceDE w:val="0"/>
        <w:autoSpaceDN w:val="0"/>
        <w:adjustRightInd w:val="0"/>
        <w:ind w:firstLine="540"/>
        <w:jc w:val="both"/>
        <w:outlineLvl w:val="2"/>
        <w:rPr>
          <w:rFonts w:ascii="Liberation Serif" w:hAnsi="Liberation Serif"/>
          <w:b/>
          <w:sz w:val="24"/>
          <w:szCs w:val="24"/>
        </w:rPr>
      </w:pPr>
    </w:p>
    <w:p w:rsidR="00163FEF" w:rsidRPr="00320031" w:rsidRDefault="00163FEF" w:rsidP="00163FEF">
      <w:pPr>
        <w:autoSpaceDE w:val="0"/>
        <w:autoSpaceDN w:val="0"/>
        <w:adjustRightInd w:val="0"/>
        <w:ind w:firstLine="540"/>
        <w:jc w:val="both"/>
        <w:outlineLvl w:val="2"/>
        <w:rPr>
          <w:rFonts w:ascii="Liberation Serif" w:hAnsi="Liberation Serif"/>
          <w:b/>
          <w:sz w:val="24"/>
          <w:szCs w:val="24"/>
        </w:rPr>
      </w:pPr>
      <w:r w:rsidRPr="00320031">
        <w:rPr>
          <w:rFonts w:ascii="Liberation Serif" w:hAnsi="Liberation Serif"/>
          <w:b/>
          <w:sz w:val="24"/>
          <w:szCs w:val="24"/>
        </w:rPr>
        <w:t>Статья 19. Градостроительные регламенты в части видов разрешенного использования земельных участков и объектов капитального строительства.</w:t>
      </w:r>
    </w:p>
    <w:p w:rsidR="00163FEF" w:rsidRPr="00320031" w:rsidRDefault="00163FEF" w:rsidP="00163FEF">
      <w:pPr>
        <w:jc w:val="center"/>
        <w:rPr>
          <w:rFonts w:ascii="Liberation Serif" w:hAnsi="Liberation Serif"/>
          <w:sz w:val="24"/>
          <w:szCs w:val="24"/>
        </w:rPr>
      </w:pPr>
      <w:r w:rsidRPr="00320031">
        <w:rPr>
          <w:rFonts w:ascii="Liberation Serif" w:hAnsi="Liberation Serif"/>
          <w:sz w:val="24"/>
          <w:szCs w:val="24"/>
        </w:rPr>
        <w:t xml:space="preserve">Таблица наименований территориальных зон, видов и параметров разрешенного использования земельных участков и объектов капитального строительства в пределах границ территориальных зон  </w:t>
      </w:r>
    </w:p>
    <w:p w:rsidR="00163FEF" w:rsidRPr="00320031" w:rsidRDefault="00163FEF" w:rsidP="00163FEF">
      <w:pPr>
        <w:jc w:val="right"/>
        <w:rPr>
          <w:rFonts w:ascii="Liberation Serif" w:hAnsi="Liberation Serif"/>
          <w:sz w:val="24"/>
          <w:szCs w:val="24"/>
        </w:rPr>
      </w:pPr>
      <w:r w:rsidRPr="00320031">
        <w:rPr>
          <w:rFonts w:ascii="Liberation Serif" w:hAnsi="Liberation Serif"/>
          <w:sz w:val="24"/>
          <w:szCs w:val="24"/>
        </w:rPr>
        <w:t>Таблица 1</w:t>
      </w:r>
    </w:p>
    <w:tbl>
      <w:tblPr>
        <w:tblW w:w="10490"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843"/>
        <w:gridCol w:w="3260"/>
        <w:gridCol w:w="1985"/>
        <w:gridCol w:w="2551"/>
      </w:tblGrid>
      <w:tr w:rsidR="00163FEF" w:rsidRPr="00320031" w:rsidTr="00834CDA">
        <w:tc>
          <w:tcPr>
            <w:tcW w:w="851" w:type="dxa"/>
            <w:vMerge w:val="restart"/>
            <w:shd w:val="clear" w:color="auto" w:fill="auto"/>
          </w:tcPr>
          <w:p w:rsidR="00163FEF" w:rsidRPr="00320031" w:rsidRDefault="00163FEF" w:rsidP="00834CDA">
            <w:pPr>
              <w:jc w:val="center"/>
              <w:rPr>
                <w:rFonts w:ascii="Liberation Serif" w:hAnsi="Liberation Serif"/>
                <w:sz w:val="24"/>
                <w:szCs w:val="24"/>
              </w:rPr>
            </w:pPr>
            <w:r w:rsidRPr="00320031">
              <w:rPr>
                <w:rFonts w:ascii="Liberation Serif" w:hAnsi="Liberation Serif"/>
                <w:sz w:val="24"/>
                <w:szCs w:val="24"/>
              </w:rPr>
              <w:t>Обозначение зон</w:t>
            </w:r>
          </w:p>
        </w:tc>
        <w:tc>
          <w:tcPr>
            <w:tcW w:w="1843" w:type="dxa"/>
            <w:vMerge w:val="restart"/>
            <w:shd w:val="clear" w:color="auto" w:fill="auto"/>
          </w:tcPr>
          <w:p w:rsidR="00163FEF" w:rsidRPr="00320031" w:rsidRDefault="00163FEF" w:rsidP="00834CDA">
            <w:pPr>
              <w:jc w:val="center"/>
              <w:rPr>
                <w:rFonts w:ascii="Liberation Serif" w:hAnsi="Liberation Serif"/>
                <w:sz w:val="24"/>
                <w:szCs w:val="24"/>
              </w:rPr>
            </w:pPr>
            <w:r w:rsidRPr="00320031">
              <w:rPr>
                <w:rFonts w:ascii="Liberation Serif" w:hAnsi="Liberation Serif"/>
                <w:sz w:val="24"/>
                <w:szCs w:val="24"/>
              </w:rPr>
              <w:t>Наименование зон</w:t>
            </w:r>
          </w:p>
        </w:tc>
        <w:tc>
          <w:tcPr>
            <w:tcW w:w="7796" w:type="dxa"/>
            <w:gridSpan w:val="3"/>
            <w:shd w:val="clear" w:color="auto" w:fill="auto"/>
          </w:tcPr>
          <w:p w:rsidR="00163FEF" w:rsidRPr="00320031" w:rsidRDefault="00163FEF" w:rsidP="00834CDA">
            <w:pPr>
              <w:jc w:val="center"/>
              <w:rPr>
                <w:rFonts w:ascii="Liberation Serif" w:hAnsi="Liberation Serif"/>
                <w:sz w:val="24"/>
                <w:szCs w:val="24"/>
              </w:rPr>
            </w:pPr>
            <w:r w:rsidRPr="00320031">
              <w:rPr>
                <w:rFonts w:ascii="Liberation Serif" w:hAnsi="Liberation Serif"/>
                <w:sz w:val="24"/>
                <w:szCs w:val="24"/>
              </w:rPr>
              <w:t>Возможные сочетания видов существующего и планируемого использования земельных участков и объектов капитального строительства для отнесения их к одной территориальной зоне, определения функциональных подзон, параметров их планируемого развития и видов разрешенного использования</w:t>
            </w:r>
          </w:p>
        </w:tc>
      </w:tr>
      <w:tr w:rsidR="00163FEF" w:rsidRPr="00320031" w:rsidTr="00834CDA">
        <w:tc>
          <w:tcPr>
            <w:tcW w:w="851" w:type="dxa"/>
            <w:vMerge/>
            <w:shd w:val="clear" w:color="auto" w:fill="auto"/>
          </w:tcPr>
          <w:p w:rsidR="00163FEF" w:rsidRPr="00320031" w:rsidRDefault="00163FEF" w:rsidP="00834CDA">
            <w:pPr>
              <w:jc w:val="center"/>
              <w:rPr>
                <w:rFonts w:ascii="Liberation Serif" w:hAnsi="Liberation Serif"/>
                <w:sz w:val="24"/>
                <w:szCs w:val="24"/>
              </w:rPr>
            </w:pPr>
          </w:p>
        </w:tc>
        <w:tc>
          <w:tcPr>
            <w:tcW w:w="1843" w:type="dxa"/>
            <w:vMerge/>
            <w:shd w:val="clear" w:color="auto" w:fill="auto"/>
          </w:tcPr>
          <w:p w:rsidR="00163FEF" w:rsidRPr="00320031" w:rsidRDefault="00163FEF" w:rsidP="00834CDA">
            <w:pPr>
              <w:jc w:val="center"/>
              <w:rPr>
                <w:rFonts w:ascii="Liberation Serif" w:hAnsi="Liberation Serif"/>
                <w:sz w:val="24"/>
                <w:szCs w:val="24"/>
              </w:rPr>
            </w:pPr>
          </w:p>
        </w:tc>
        <w:tc>
          <w:tcPr>
            <w:tcW w:w="3260" w:type="dxa"/>
            <w:shd w:val="clear" w:color="auto" w:fill="auto"/>
          </w:tcPr>
          <w:p w:rsidR="00163FEF" w:rsidRPr="00320031" w:rsidRDefault="00163FEF" w:rsidP="00834CDA">
            <w:pPr>
              <w:jc w:val="center"/>
              <w:rPr>
                <w:rFonts w:ascii="Liberation Serif" w:hAnsi="Liberation Serif"/>
                <w:sz w:val="24"/>
                <w:szCs w:val="24"/>
              </w:rPr>
            </w:pPr>
            <w:r w:rsidRPr="00320031">
              <w:rPr>
                <w:rFonts w:ascii="Liberation Serif" w:hAnsi="Liberation Serif"/>
                <w:sz w:val="24"/>
                <w:szCs w:val="24"/>
              </w:rPr>
              <w:t xml:space="preserve">Основной вид разрешенного использования </w:t>
            </w:r>
          </w:p>
        </w:tc>
        <w:tc>
          <w:tcPr>
            <w:tcW w:w="1985" w:type="dxa"/>
            <w:shd w:val="clear" w:color="auto" w:fill="auto"/>
          </w:tcPr>
          <w:p w:rsidR="00163FEF" w:rsidRPr="00320031" w:rsidRDefault="00163FEF" w:rsidP="00834CDA">
            <w:pPr>
              <w:jc w:val="center"/>
              <w:rPr>
                <w:rFonts w:ascii="Liberation Serif" w:hAnsi="Liberation Serif"/>
                <w:sz w:val="24"/>
                <w:szCs w:val="24"/>
              </w:rPr>
            </w:pPr>
            <w:r w:rsidRPr="00320031">
              <w:rPr>
                <w:rFonts w:ascii="Liberation Serif" w:hAnsi="Liberation Serif"/>
                <w:sz w:val="24"/>
                <w:szCs w:val="24"/>
              </w:rPr>
              <w:t>Вспомогательный вид разрешенного использования</w:t>
            </w:r>
          </w:p>
        </w:tc>
        <w:tc>
          <w:tcPr>
            <w:tcW w:w="2551" w:type="dxa"/>
            <w:shd w:val="clear" w:color="auto" w:fill="auto"/>
          </w:tcPr>
          <w:p w:rsidR="00163FEF" w:rsidRPr="00320031" w:rsidRDefault="00163FEF" w:rsidP="00834CDA">
            <w:pPr>
              <w:jc w:val="center"/>
              <w:rPr>
                <w:rFonts w:ascii="Liberation Serif" w:hAnsi="Liberation Serif"/>
                <w:sz w:val="24"/>
                <w:szCs w:val="24"/>
              </w:rPr>
            </w:pPr>
            <w:r w:rsidRPr="00320031">
              <w:rPr>
                <w:rFonts w:ascii="Liberation Serif" w:hAnsi="Liberation Serif"/>
                <w:sz w:val="24"/>
                <w:szCs w:val="24"/>
              </w:rPr>
              <w:t>Условно разрешенный вид использования</w:t>
            </w:r>
          </w:p>
        </w:tc>
      </w:tr>
      <w:tr w:rsidR="00163FEF" w:rsidRPr="00320031" w:rsidTr="00834CDA">
        <w:tc>
          <w:tcPr>
            <w:tcW w:w="851" w:type="dxa"/>
            <w:shd w:val="clear" w:color="auto" w:fill="E7E6E6"/>
          </w:tcPr>
          <w:p w:rsidR="00163FEF" w:rsidRPr="00320031" w:rsidRDefault="00163FEF" w:rsidP="00834CDA">
            <w:pPr>
              <w:jc w:val="center"/>
              <w:rPr>
                <w:rFonts w:ascii="Liberation Serif" w:hAnsi="Liberation Serif"/>
                <w:sz w:val="24"/>
                <w:szCs w:val="24"/>
              </w:rPr>
            </w:pPr>
            <w:r w:rsidRPr="00320031">
              <w:rPr>
                <w:rFonts w:ascii="Liberation Serif" w:hAnsi="Liberation Serif"/>
                <w:sz w:val="24"/>
                <w:szCs w:val="24"/>
              </w:rPr>
              <w:t>ОД</w:t>
            </w:r>
          </w:p>
        </w:tc>
        <w:tc>
          <w:tcPr>
            <w:tcW w:w="1843" w:type="dxa"/>
            <w:shd w:val="clear" w:color="auto" w:fill="E7E6E6"/>
          </w:tcPr>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Общественно деловая зона</w:t>
            </w:r>
          </w:p>
        </w:tc>
        <w:tc>
          <w:tcPr>
            <w:tcW w:w="7796" w:type="dxa"/>
            <w:gridSpan w:val="3"/>
            <w:shd w:val="clear" w:color="auto" w:fill="E7E6E6"/>
          </w:tcPr>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 xml:space="preserve">Застройка территории многофункциональными комплексными объектами (ОДК) и </w:t>
            </w:r>
          </w:p>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специализированными (ОДС) объектами общественно</w:t>
            </w:r>
          </w:p>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-делового назначения, в том числе:</w:t>
            </w:r>
          </w:p>
        </w:tc>
      </w:tr>
      <w:tr w:rsidR="00163FEF" w:rsidRPr="00320031" w:rsidTr="00834CDA">
        <w:tc>
          <w:tcPr>
            <w:tcW w:w="851" w:type="dxa"/>
            <w:shd w:val="clear" w:color="auto" w:fill="auto"/>
          </w:tcPr>
          <w:p w:rsidR="00163FEF" w:rsidRPr="00320031" w:rsidRDefault="00163FEF" w:rsidP="00834CDA">
            <w:pPr>
              <w:jc w:val="center"/>
              <w:rPr>
                <w:rFonts w:ascii="Liberation Serif" w:hAnsi="Liberation Serif"/>
                <w:sz w:val="24"/>
                <w:szCs w:val="24"/>
              </w:rPr>
            </w:pPr>
            <w:r w:rsidRPr="00320031">
              <w:rPr>
                <w:rFonts w:ascii="Liberation Serif" w:hAnsi="Liberation Serif"/>
                <w:sz w:val="24"/>
                <w:szCs w:val="24"/>
              </w:rPr>
              <w:t>ОК</w:t>
            </w:r>
          </w:p>
        </w:tc>
        <w:tc>
          <w:tcPr>
            <w:tcW w:w="1843" w:type="dxa"/>
            <w:shd w:val="clear" w:color="auto" w:fill="auto"/>
          </w:tcPr>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Общественно-</w:t>
            </w:r>
          </w:p>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 xml:space="preserve">деловая зона </w:t>
            </w:r>
          </w:p>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(комплексная)</w:t>
            </w:r>
          </w:p>
          <w:p w:rsidR="00163FEF" w:rsidRPr="00320031" w:rsidRDefault="00163FEF" w:rsidP="00834CDA">
            <w:pPr>
              <w:jc w:val="center"/>
              <w:rPr>
                <w:rFonts w:ascii="Liberation Serif" w:hAnsi="Liberation Serif"/>
                <w:sz w:val="24"/>
                <w:szCs w:val="24"/>
              </w:rPr>
            </w:pPr>
          </w:p>
        </w:tc>
        <w:tc>
          <w:tcPr>
            <w:tcW w:w="3260" w:type="dxa"/>
            <w:shd w:val="clear" w:color="auto" w:fill="auto"/>
          </w:tcPr>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1) среднеэтажная жилая застройка;</w:t>
            </w:r>
          </w:p>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2) обслуживание жилой застройки;</w:t>
            </w:r>
          </w:p>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3) коммунальное обслуживание;</w:t>
            </w:r>
          </w:p>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4) земельные участки (территории) общего пользования;</w:t>
            </w:r>
          </w:p>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 xml:space="preserve">5) дошкольное, начальное и среднее общее образование; </w:t>
            </w:r>
          </w:p>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 xml:space="preserve">6) предпринимательство;  </w:t>
            </w:r>
          </w:p>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lastRenderedPageBreak/>
              <w:t>7) религиозное использование;</w:t>
            </w:r>
          </w:p>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8) бытовое обслуживание;</w:t>
            </w:r>
          </w:p>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9) социальное обслуживание;</w:t>
            </w:r>
          </w:p>
          <w:p w:rsidR="00163FEF" w:rsidRPr="00320031" w:rsidRDefault="00163FEF" w:rsidP="00834CDA">
            <w:pPr>
              <w:rPr>
                <w:rFonts w:ascii="Liberation Serif" w:hAnsi="Liberation Serif"/>
                <w:sz w:val="24"/>
                <w:szCs w:val="24"/>
                <w:shd w:val="clear" w:color="auto" w:fill="FFFFFF"/>
              </w:rPr>
            </w:pPr>
            <w:r w:rsidRPr="00320031">
              <w:rPr>
                <w:rFonts w:ascii="Liberation Serif" w:hAnsi="Liberation Serif"/>
                <w:sz w:val="24"/>
                <w:szCs w:val="24"/>
              </w:rPr>
              <w:t xml:space="preserve">10) </w:t>
            </w:r>
            <w:r w:rsidRPr="00320031">
              <w:rPr>
                <w:rFonts w:ascii="Liberation Serif" w:hAnsi="Liberation Serif"/>
                <w:sz w:val="24"/>
                <w:szCs w:val="24"/>
                <w:shd w:val="clear" w:color="auto" w:fill="FFFFFF"/>
              </w:rPr>
              <w:t>культурное развитие</w:t>
            </w:r>
          </w:p>
          <w:p w:rsidR="00163FEF" w:rsidRPr="00320031" w:rsidRDefault="00163FEF" w:rsidP="00834CDA">
            <w:pPr>
              <w:rPr>
                <w:rFonts w:ascii="Liberation Serif" w:hAnsi="Liberation Serif"/>
                <w:sz w:val="24"/>
                <w:szCs w:val="24"/>
              </w:rPr>
            </w:pPr>
            <w:r w:rsidRPr="00320031">
              <w:rPr>
                <w:rFonts w:ascii="Liberation Serif" w:hAnsi="Liberation Serif"/>
                <w:sz w:val="24"/>
                <w:szCs w:val="24"/>
                <w:shd w:val="clear" w:color="auto" w:fill="FFFFFF"/>
              </w:rPr>
              <w:t>11) спорт</w:t>
            </w:r>
          </w:p>
        </w:tc>
        <w:tc>
          <w:tcPr>
            <w:tcW w:w="1985" w:type="dxa"/>
            <w:shd w:val="clear" w:color="auto" w:fill="auto"/>
          </w:tcPr>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lastRenderedPageBreak/>
              <w:t>1) выставочно- ярмарочная деятельность;</w:t>
            </w:r>
          </w:p>
        </w:tc>
        <w:tc>
          <w:tcPr>
            <w:tcW w:w="2551" w:type="dxa"/>
            <w:shd w:val="clear" w:color="auto" w:fill="auto"/>
          </w:tcPr>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 xml:space="preserve">1) развлечения; </w:t>
            </w:r>
          </w:p>
          <w:p w:rsidR="00163FEF" w:rsidRDefault="00163FEF" w:rsidP="00834CDA">
            <w:pPr>
              <w:rPr>
                <w:rFonts w:ascii="Liberation Serif" w:hAnsi="Liberation Serif"/>
                <w:sz w:val="24"/>
                <w:szCs w:val="24"/>
              </w:rPr>
            </w:pPr>
            <w:r w:rsidRPr="00320031">
              <w:rPr>
                <w:rFonts w:ascii="Liberation Serif" w:hAnsi="Liberation Serif"/>
                <w:sz w:val="24"/>
                <w:szCs w:val="24"/>
              </w:rPr>
              <w:t>2) историко- культурная деятельность</w:t>
            </w:r>
          </w:p>
          <w:p w:rsidR="00163FEF" w:rsidRPr="00320031" w:rsidRDefault="00163FEF" w:rsidP="00834CDA">
            <w:pPr>
              <w:rPr>
                <w:rFonts w:ascii="Liberation Serif" w:hAnsi="Liberation Serif"/>
                <w:sz w:val="24"/>
                <w:szCs w:val="24"/>
              </w:rPr>
            </w:pPr>
            <w:r w:rsidRPr="00593794">
              <w:rPr>
                <w:rFonts w:ascii="Liberation Serif" w:hAnsi="Liberation Serif"/>
                <w:sz w:val="24"/>
                <w:szCs w:val="24"/>
                <w:highlight w:val="yellow"/>
              </w:rPr>
              <w:t>3) для индивидуального жилищного строительства;</w:t>
            </w:r>
          </w:p>
        </w:tc>
      </w:tr>
    </w:tbl>
    <w:p w:rsidR="00163FEF" w:rsidRPr="00320031" w:rsidRDefault="00163FEF" w:rsidP="00163FEF">
      <w:pPr>
        <w:rPr>
          <w:rFonts w:ascii="Liberation Serif" w:hAnsi="Liberation Serif"/>
          <w:b/>
          <w:sz w:val="24"/>
          <w:szCs w:val="24"/>
        </w:rPr>
      </w:pPr>
    </w:p>
    <w:p w:rsidR="00163FEF" w:rsidRPr="00320031" w:rsidRDefault="00163FEF" w:rsidP="00163FEF">
      <w:pPr>
        <w:autoSpaceDE w:val="0"/>
        <w:autoSpaceDN w:val="0"/>
        <w:adjustRightInd w:val="0"/>
        <w:ind w:firstLine="567"/>
        <w:jc w:val="both"/>
        <w:rPr>
          <w:rFonts w:ascii="Liberation Serif" w:hAnsi="Liberation Serif"/>
          <w:bCs/>
          <w:sz w:val="24"/>
          <w:szCs w:val="24"/>
        </w:rPr>
      </w:pPr>
      <w:r w:rsidRPr="00320031">
        <w:rPr>
          <w:rFonts w:ascii="Liberation Serif" w:hAnsi="Liberation Serif"/>
          <w:b/>
          <w:sz w:val="24"/>
          <w:szCs w:val="24"/>
        </w:rPr>
        <w:t>Статья 20.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63FEF" w:rsidRPr="00320031" w:rsidRDefault="00163FEF" w:rsidP="00163FEF">
      <w:pPr>
        <w:ind w:firstLine="567"/>
        <w:outlineLvl w:val="3"/>
        <w:rPr>
          <w:rFonts w:ascii="Liberation Serif" w:hAnsi="Liberation Serif"/>
          <w:bCs/>
          <w:sz w:val="24"/>
          <w:szCs w:val="24"/>
        </w:rPr>
      </w:pPr>
      <w:r w:rsidRPr="00320031">
        <w:rPr>
          <w:rFonts w:ascii="Liberation Serif" w:hAnsi="Liberation Serif"/>
          <w:sz w:val="24"/>
          <w:szCs w:val="24"/>
        </w:rPr>
        <w:t>Место допустимого размещения зданий, строений, сооружений определяется линией отступа от красной линии и минимальными отступами от границ земельного участка, которые составляют три метра*.</w:t>
      </w:r>
    </w:p>
    <w:p w:rsidR="00163FEF" w:rsidRPr="00320031" w:rsidRDefault="00163FEF" w:rsidP="00163FEF">
      <w:pPr>
        <w:keepNext/>
        <w:ind w:firstLine="709"/>
        <w:jc w:val="right"/>
        <w:outlineLvl w:val="3"/>
        <w:rPr>
          <w:rFonts w:ascii="Liberation Serif" w:hAnsi="Liberation Serif"/>
          <w:b/>
          <w:bCs/>
          <w:sz w:val="24"/>
          <w:szCs w:val="24"/>
        </w:rPr>
      </w:pPr>
      <w:r w:rsidRPr="00320031">
        <w:rPr>
          <w:rFonts w:ascii="Liberation Serif" w:hAnsi="Liberation Serif"/>
          <w:b/>
          <w:sz w:val="24"/>
          <w:szCs w:val="24"/>
        </w:rPr>
        <w:t xml:space="preserve">Таблица </w:t>
      </w:r>
      <w:r w:rsidRPr="00320031">
        <w:rPr>
          <w:rFonts w:ascii="Liberation Serif" w:hAnsi="Liberation Serif"/>
          <w:b/>
          <w:bCs/>
          <w:sz w:val="24"/>
          <w:szCs w:val="24"/>
        </w:rPr>
        <w:fldChar w:fldCharType="begin"/>
      </w:r>
      <w:r w:rsidRPr="00320031">
        <w:rPr>
          <w:rFonts w:ascii="Liberation Serif" w:hAnsi="Liberation Serif"/>
          <w:b/>
          <w:sz w:val="24"/>
          <w:szCs w:val="24"/>
        </w:rPr>
        <w:instrText xml:space="preserve"> SEQ Таблица \* ARABIC </w:instrText>
      </w:r>
      <w:r w:rsidRPr="00320031">
        <w:rPr>
          <w:rFonts w:ascii="Liberation Serif" w:hAnsi="Liberation Serif"/>
          <w:b/>
          <w:bCs/>
          <w:sz w:val="24"/>
          <w:szCs w:val="24"/>
        </w:rPr>
        <w:fldChar w:fldCharType="separate"/>
      </w:r>
      <w:r w:rsidR="00A842D0">
        <w:rPr>
          <w:rFonts w:ascii="Liberation Serif" w:hAnsi="Liberation Serif"/>
          <w:b/>
          <w:noProof/>
          <w:sz w:val="24"/>
          <w:szCs w:val="24"/>
        </w:rPr>
        <w:t>1</w:t>
      </w:r>
      <w:r w:rsidRPr="00320031">
        <w:rPr>
          <w:rFonts w:ascii="Liberation Serif" w:hAnsi="Liberation Serif"/>
          <w:b/>
          <w:bCs/>
          <w:sz w:val="24"/>
          <w:szCs w:val="24"/>
        </w:rPr>
        <w:fldChar w:fldCharType="end"/>
      </w:r>
      <w:r w:rsidRPr="00320031">
        <w:rPr>
          <w:rFonts w:ascii="Liberation Serif" w:hAnsi="Liberation Serif"/>
          <w:b/>
          <w:sz w:val="24"/>
          <w:szCs w:val="24"/>
        </w:rPr>
        <w:t>. Перечень предельных (максимальных и (или) минимальных) размеров ЗУ и параметров разрешенного строительства, реконструкции ОКС</w:t>
      </w:r>
    </w:p>
    <w:tbl>
      <w:tblPr>
        <w:tblW w:w="5314" w:type="pct"/>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833"/>
        <w:gridCol w:w="2772"/>
        <w:gridCol w:w="1247"/>
        <w:gridCol w:w="1386"/>
        <w:gridCol w:w="1525"/>
        <w:gridCol w:w="1110"/>
        <w:gridCol w:w="1660"/>
      </w:tblGrid>
      <w:tr w:rsidR="00163FEF" w:rsidRPr="00320031" w:rsidTr="00834CDA">
        <w:trPr>
          <w:cantSplit/>
          <w:trHeight w:val="2004"/>
          <w:tblHeader/>
        </w:trPr>
        <w:tc>
          <w:tcPr>
            <w:tcW w:w="395" w:type="pct"/>
            <w:vAlign w:val="center"/>
          </w:tcPr>
          <w:p w:rsidR="00163FEF" w:rsidRPr="00320031" w:rsidRDefault="00163FEF" w:rsidP="00834CDA">
            <w:pPr>
              <w:jc w:val="center"/>
              <w:rPr>
                <w:rFonts w:ascii="Liberation Serif" w:hAnsi="Liberation Serif"/>
                <w:sz w:val="24"/>
                <w:szCs w:val="24"/>
              </w:rPr>
            </w:pPr>
            <w:r w:rsidRPr="00320031">
              <w:rPr>
                <w:rFonts w:ascii="Liberation Serif" w:hAnsi="Liberation Serif"/>
                <w:sz w:val="24"/>
                <w:szCs w:val="24"/>
              </w:rPr>
              <w:t>Обозначение</w:t>
            </w:r>
          </w:p>
        </w:tc>
        <w:tc>
          <w:tcPr>
            <w:tcW w:w="1316" w:type="pct"/>
            <w:tcMar>
              <w:left w:w="11" w:type="dxa"/>
              <w:right w:w="11" w:type="dxa"/>
            </w:tcMar>
            <w:vAlign w:val="center"/>
          </w:tcPr>
          <w:p w:rsidR="00163FEF" w:rsidRPr="00320031" w:rsidRDefault="00163FEF" w:rsidP="00834CDA">
            <w:pPr>
              <w:jc w:val="center"/>
              <w:rPr>
                <w:rFonts w:ascii="Liberation Serif" w:hAnsi="Liberation Serif"/>
                <w:sz w:val="24"/>
                <w:szCs w:val="24"/>
              </w:rPr>
            </w:pPr>
            <w:r w:rsidRPr="00320031">
              <w:rPr>
                <w:rFonts w:ascii="Liberation Serif" w:hAnsi="Liberation Serif"/>
                <w:sz w:val="24"/>
                <w:szCs w:val="24"/>
              </w:rPr>
              <w:t>Наименование территориальной зоны</w:t>
            </w:r>
          </w:p>
        </w:tc>
        <w:tc>
          <w:tcPr>
            <w:tcW w:w="592" w:type="pct"/>
            <w:tcMar>
              <w:left w:w="11" w:type="dxa"/>
              <w:right w:w="11" w:type="dxa"/>
            </w:tcMar>
            <w:vAlign w:val="center"/>
          </w:tcPr>
          <w:p w:rsidR="00163FEF" w:rsidRPr="00320031" w:rsidRDefault="00163FEF" w:rsidP="00834CDA">
            <w:pPr>
              <w:jc w:val="center"/>
              <w:outlineLvl w:val="3"/>
              <w:rPr>
                <w:rFonts w:ascii="Liberation Serif" w:hAnsi="Liberation Serif"/>
                <w:bCs/>
                <w:sz w:val="24"/>
                <w:szCs w:val="24"/>
              </w:rPr>
            </w:pPr>
            <w:r w:rsidRPr="00320031">
              <w:rPr>
                <w:rFonts w:ascii="Liberation Serif" w:hAnsi="Liberation Serif"/>
                <w:sz w:val="24"/>
                <w:szCs w:val="24"/>
              </w:rPr>
              <w:t>Минимальная площадь ЗУ,</w:t>
            </w:r>
          </w:p>
          <w:p w:rsidR="00163FEF" w:rsidRPr="00320031" w:rsidRDefault="00163FEF" w:rsidP="00834CDA">
            <w:pPr>
              <w:jc w:val="center"/>
              <w:outlineLvl w:val="3"/>
              <w:rPr>
                <w:rFonts w:ascii="Liberation Serif" w:hAnsi="Liberation Serif"/>
                <w:bCs/>
                <w:sz w:val="24"/>
                <w:szCs w:val="24"/>
              </w:rPr>
            </w:pPr>
            <w:r w:rsidRPr="00320031">
              <w:rPr>
                <w:rFonts w:ascii="Liberation Serif" w:hAnsi="Liberation Serif"/>
                <w:sz w:val="24"/>
                <w:szCs w:val="24"/>
              </w:rPr>
              <w:t>(га)</w:t>
            </w:r>
          </w:p>
        </w:tc>
        <w:tc>
          <w:tcPr>
            <w:tcW w:w="658" w:type="pct"/>
            <w:vAlign w:val="center"/>
          </w:tcPr>
          <w:p w:rsidR="00163FEF" w:rsidRPr="00320031" w:rsidRDefault="00163FEF" w:rsidP="00834CDA">
            <w:pPr>
              <w:jc w:val="center"/>
              <w:outlineLvl w:val="3"/>
              <w:rPr>
                <w:rFonts w:ascii="Liberation Serif" w:hAnsi="Liberation Serif"/>
                <w:bCs/>
                <w:sz w:val="24"/>
                <w:szCs w:val="24"/>
              </w:rPr>
            </w:pPr>
            <w:r w:rsidRPr="00320031">
              <w:rPr>
                <w:rFonts w:ascii="Liberation Serif" w:hAnsi="Liberation Serif"/>
                <w:sz w:val="24"/>
                <w:szCs w:val="24"/>
              </w:rPr>
              <w:t>Максимальная площадь ЗУ,</w:t>
            </w:r>
          </w:p>
          <w:p w:rsidR="00163FEF" w:rsidRPr="00320031" w:rsidRDefault="00163FEF" w:rsidP="00834CDA">
            <w:pPr>
              <w:jc w:val="center"/>
              <w:outlineLvl w:val="3"/>
              <w:rPr>
                <w:rFonts w:ascii="Liberation Serif" w:hAnsi="Liberation Serif"/>
                <w:bCs/>
                <w:sz w:val="24"/>
                <w:szCs w:val="24"/>
              </w:rPr>
            </w:pPr>
            <w:r w:rsidRPr="00320031">
              <w:rPr>
                <w:rFonts w:ascii="Liberation Serif" w:hAnsi="Liberation Serif"/>
                <w:sz w:val="24"/>
                <w:szCs w:val="24"/>
              </w:rPr>
              <w:t>(га)</w:t>
            </w:r>
          </w:p>
        </w:tc>
        <w:tc>
          <w:tcPr>
            <w:tcW w:w="724" w:type="pct"/>
            <w:vAlign w:val="center"/>
          </w:tcPr>
          <w:p w:rsidR="00163FEF" w:rsidRPr="00320031" w:rsidRDefault="00163FEF" w:rsidP="00834CDA">
            <w:pPr>
              <w:jc w:val="center"/>
              <w:outlineLvl w:val="3"/>
              <w:rPr>
                <w:rFonts w:ascii="Liberation Serif" w:hAnsi="Liberation Serif"/>
                <w:bCs/>
                <w:sz w:val="24"/>
                <w:szCs w:val="24"/>
              </w:rPr>
            </w:pPr>
            <w:r w:rsidRPr="00320031">
              <w:rPr>
                <w:rFonts w:ascii="Liberation Serif" w:hAnsi="Liberation Serif"/>
                <w:sz w:val="24"/>
                <w:szCs w:val="24"/>
              </w:rPr>
              <w:t>Минимальный отступ от границ ЗУ в целях определения мест допустимого размещения ОКС,* (м)</w:t>
            </w:r>
          </w:p>
        </w:tc>
        <w:tc>
          <w:tcPr>
            <w:tcW w:w="527" w:type="pct"/>
            <w:tcMar>
              <w:left w:w="11" w:type="dxa"/>
              <w:right w:w="11" w:type="dxa"/>
            </w:tcMar>
            <w:vAlign w:val="center"/>
          </w:tcPr>
          <w:p w:rsidR="00163FEF" w:rsidRPr="00320031" w:rsidRDefault="00163FEF" w:rsidP="00834CDA">
            <w:pPr>
              <w:jc w:val="center"/>
              <w:outlineLvl w:val="3"/>
              <w:rPr>
                <w:rFonts w:ascii="Liberation Serif" w:hAnsi="Liberation Serif"/>
                <w:bCs/>
                <w:sz w:val="24"/>
                <w:szCs w:val="24"/>
              </w:rPr>
            </w:pPr>
            <w:r w:rsidRPr="00320031">
              <w:rPr>
                <w:rFonts w:ascii="Liberation Serif" w:hAnsi="Liberation Serif"/>
                <w:sz w:val="24"/>
                <w:szCs w:val="24"/>
              </w:rPr>
              <w:t>Максимальный процент застройки,**</w:t>
            </w:r>
          </w:p>
          <w:p w:rsidR="00163FEF" w:rsidRPr="00320031" w:rsidRDefault="00163FEF" w:rsidP="00834CDA">
            <w:pPr>
              <w:jc w:val="center"/>
              <w:outlineLvl w:val="3"/>
              <w:rPr>
                <w:rFonts w:ascii="Liberation Serif" w:hAnsi="Liberation Serif"/>
                <w:bCs/>
                <w:sz w:val="24"/>
                <w:szCs w:val="24"/>
              </w:rPr>
            </w:pPr>
            <w:r w:rsidRPr="00320031">
              <w:rPr>
                <w:rFonts w:ascii="Liberation Serif" w:hAnsi="Liberation Serif"/>
                <w:sz w:val="24"/>
                <w:szCs w:val="24"/>
              </w:rPr>
              <w:t>(%)</w:t>
            </w:r>
          </w:p>
        </w:tc>
        <w:tc>
          <w:tcPr>
            <w:tcW w:w="788" w:type="pct"/>
            <w:vAlign w:val="center"/>
          </w:tcPr>
          <w:p w:rsidR="00163FEF" w:rsidRPr="00320031" w:rsidRDefault="00163FEF" w:rsidP="00834CDA">
            <w:pPr>
              <w:jc w:val="center"/>
              <w:outlineLvl w:val="3"/>
              <w:rPr>
                <w:rFonts w:ascii="Liberation Serif" w:hAnsi="Liberation Serif"/>
                <w:bCs/>
                <w:sz w:val="24"/>
                <w:szCs w:val="24"/>
              </w:rPr>
            </w:pPr>
            <w:r w:rsidRPr="00320031">
              <w:rPr>
                <w:rFonts w:ascii="Liberation Serif" w:hAnsi="Liberation Serif"/>
                <w:sz w:val="24"/>
                <w:szCs w:val="24"/>
              </w:rPr>
              <w:t>Предельное</w:t>
            </w:r>
          </w:p>
          <w:p w:rsidR="00163FEF" w:rsidRPr="00320031" w:rsidRDefault="00163FEF" w:rsidP="00834CDA">
            <w:pPr>
              <w:jc w:val="center"/>
              <w:outlineLvl w:val="3"/>
              <w:rPr>
                <w:rFonts w:ascii="Liberation Serif" w:hAnsi="Liberation Serif"/>
                <w:bCs/>
                <w:sz w:val="24"/>
                <w:szCs w:val="24"/>
              </w:rPr>
            </w:pPr>
            <w:r w:rsidRPr="00320031">
              <w:rPr>
                <w:rFonts w:ascii="Liberation Serif" w:hAnsi="Liberation Serif"/>
                <w:sz w:val="24"/>
                <w:szCs w:val="24"/>
              </w:rPr>
              <w:t>количество этажей</w:t>
            </w:r>
          </w:p>
        </w:tc>
      </w:tr>
      <w:tr w:rsidR="00163FEF" w:rsidRPr="00320031" w:rsidTr="00834CDA">
        <w:tc>
          <w:tcPr>
            <w:tcW w:w="395" w:type="pct"/>
          </w:tcPr>
          <w:p w:rsidR="00163FEF" w:rsidRPr="00320031" w:rsidRDefault="00163FEF" w:rsidP="00834CDA">
            <w:pPr>
              <w:jc w:val="center"/>
              <w:rPr>
                <w:rFonts w:ascii="Liberation Serif" w:hAnsi="Liberation Serif"/>
                <w:sz w:val="24"/>
                <w:szCs w:val="24"/>
              </w:rPr>
            </w:pPr>
            <w:r w:rsidRPr="00320031">
              <w:rPr>
                <w:rFonts w:ascii="Liberation Serif" w:hAnsi="Liberation Serif"/>
                <w:sz w:val="24"/>
                <w:szCs w:val="24"/>
              </w:rPr>
              <w:t>Ж-4</w:t>
            </w:r>
          </w:p>
        </w:tc>
        <w:tc>
          <w:tcPr>
            <w:tcW w:w="1316" w:type="pct"/>
          </w:tcPr>
          <w:p w:rsidR="00163FEF" w:rsidRPr="00320031" w:rsidRDefault="00163FEF" w:rsidP="00834CDA">
            <w:pPr>
              <w:rPr>
                <w:rFonts w:ascii="Liberation Serif" w:hAnsi="Liberation Serif"/>
                <w:sz w:val="24"/>
                <w:szCs w:val="24"/>
              </w:rPr>
            </w:pPr>
            <w:r w:rsidRPr="00320031">
              <w:rPr>
                <w:rFonts w:ascii="Liberation Serif" w:hAnsi="Liberation Serif"/>
                <w:sz w:val="24"/>
                <w:szCs w:val="24"/>
              </w:rPr>
              <w:t>Зона многоэтажных многоквартирных жилых домов</w:t>
            </w:r>
          </w:p>
        </w:tc>
        <w:tc>
          <w:tcPr>
            <w:tcW w:w="592" w:type="pct"/>
            <w:vAlign w:val="center"/>
          </w:tcPr>
          <w:p w:rsidR="00163FEF" w:rsidRPr="00320031" w:rsidRDefault="00163FEF" w:rsidP="00834CDA">
            <w:pPr>
              <w:ind w:firstLine="33"/>
              <w:jc w:val="center"/>
              <w:outlineLvl w:val="3"/>
              <w:rPr>
                <w:rFonts w:ascii="Liberation Serif" w:hAnsi="Liberation Serif"/>
                <w:sz w:val="24"/>
                <w:szCs w:val="24"/>
              </w:rPr>
            </w:pPr>
            <w:r w:rsidRPr="00320031">
              <w:rPr>
                <w:rFonts w:ascii="Liberation Serif" w:hAnsi="Liberation Serif"/>
                <w:sz w:val="24"/>
                <w:szCs w:val="24"/>
              </w:rPr>
              <w:t>0,1</w:t>
            </w:r>
          </w:p>
        </w:tc>
        <w:tc>
          <w:tcPr>
            <w:tcW w:w="658" w:type="pct"/>
            <w:vAlign w:val="center"/>
          </w:tcPr>
          <w:p w:rsidR="00163FEF" w:rsidRPr="00320031" w:rsidRDefault="00163FEF" w:rsidP="00834CDA">
            <w:pPr>
              <w:ind w:firstLine="33"/>
              <w:jc w:val="center"/>
              <w:outlineLvl w:val="3"/>
              <w:rPr>
                <w:rFonts w:ascii="Liberation Serif" w:hAnsi="Liberation Serif"/>
                <w:sz w:val="24"/>
                <w:szCs w:val="24"/>
              </w:rPr>
            </w:pPr>
            <w:r w:rsidRPr="00320031">
              <w:rPr>
                <w:rFonts w:ascii="Liberation Serif" w:hAnsi="Liberation Serif"/>
                <w:sz w:val="24"/>
                <w:szCs w:val="24"/>
              </w:rPr>
              <w:t>нпу</w:t>
            </w:r>
          </w:p>
        </w:tc>
        <w:tc>
          <w:tcPr>
            <w:tcW w:w="724" w:type="pct"/>
            <w:vAlign w:val="center"/>
          </w:tcPr>
          <w:p w:rsidR="00163FEF" w:rsidRPr="00320031" w:rsidRDefault="00163FEF" w:rsidP="00834CDA">
            <w:pPr>
              <w:ind w:firstLine="33"/>
              <w:jc w:val="center"/>
              <w:outlineLvl w:val="3"/>
              <w:rPr>
                <w:rFonts w:ascii="Liberation Serif" w:hAnsi="Liberation Serif"/>
                <w:sz w:val="24"/>
                <w:szCs w:val="24"/>
              </w:rPr>
            </w:pPr>
            <w:r w:rsidRPr="00320031">
              <w:rPr>
                <w:rFonts w:ascii="Liberation Serif" w:hAnsi="Liberation Serif"/>
                <w:sz w:val="24"/>
                <w:szCs w:val="24"/>
              </w:rPr>
              <w:t>3</w:t>
            </w:r>
          </w:p>
        </w:tc>
        <w:tc>
          <w:tcPr>
            <w:tcW w:w="527" w:type="pct"/>
            <w:vAlign w:val="center"/>
          </w:tcPr>
          <w:p w:rsidR="00163FEF" w:rsidRPr="00320031" w:rsidRDefault="00163FEF" w:rsidP="00834CDA">
            <w:pPr>
              <w:ind w:firstLine="33"/>
              <w:jc w:val="center"/>
              <w:outlineLvl w:val="3"/>
              <w:rPr>
                <w:rFonts w:ascii="Liberation Serif" w:hAnsi="Liberation Serif"/>
                <w:sz w:val="24"/>
                <w:szCs w:val="24"/>
              </w:rPr>
            </w:pPr>
            <w:r w:rsidRPr="00320031">
              <w:rPr>
                <w:rFonts w:ascii="Liberation Serif" w:hAnsi="Liberation Serif"/>
                <w:sz w:val="24"/>
                <w:szCs w:val="24"/>
              </w:rPr>
              <w:t>50</w:t>
            </w:r>
          </w:p>
        </w:tc>
        <w:tc>
          <w:tcPr>
            <w:tcW w:w="788" w:type="pct"/>
            <w:shd w:val="clear" w:color="auto" w:fill="FFFF00"/>
            <w:vAlign w:val="center"/>
          </w:tcPr>
          <w:p w:rsidR="00163FEF" w:rsidRPr="00320031" w:rsidRDefault="00163FEF" w:rsidP="00834CDA">
            <w:pPr>
              <w:ind w:firstLine="33"/>
              <w:jc w:val="center"/>
              <w:outlineLvl w:val="3"/>
              <w:rPr>
                <w:rFonts w:ascii="Liberation Serif" w:hAnsi="Liberation Serif"/>
                <w:sz w:val="24"/>
                <w:szCs w:val="24"/>
              </w:rPr>
            </w:pPr>
            <w:r>
              <w:rPr>
                <w:rFonts w:ascii="Liberation Serif" w:hAnsi="Liberation Serif"/>
                <w:sz w:val="24"/>
                <w:szCs w:val="24"/>
              </w:rPr>
              <w:t>5</w:t>
            </w:r>
          </w:p>
        </w:tc>
      </w:tr>
    </w:tbl>
    <w:p w:rsidR="00163FEF" w:rsidRPr="00320031" w:rsidRDefault="00163FEF" w:rsidP="00163FEF">
      <w:pPr>
        <w:ind w:left="142"/>
        <w:outlineLvl w:val="3"/>
        <w:rPr>
          <w:rFonts w:ascii="Liberation Serif" w:hAnsi="Liberation Serif"/>
          <w:bCs/>
          <w:sz w:val="24"/>
          <w:szCs w:val="24"/>
        </w:rPr>
      </w:pPr>
    </w:p>
    <w:p w:rsidR="00163FEF" w:rsidRPr="00320031" w:rsidRDefault="00163FEF" w:rsidP="00163FEF">
      <w:pPr>
        <w:widowControl w:val="0"/>
        <w:autoSpaceDE w:val="0"/>
        <w:autoSpaceDN w:val="0"/>
        <w:adjustRightInd w:val="0"/>
        <w:jc w:val="center"/>
        <w:rPr>
          <w:rFonts w:ascii="Liberation Serif" w:hAnsi="Liberation Serif"/>
          <w:b/>
          <w:bCs/>
          <w:sz w:val="24"/>
          <w:szCs w:val="24"/>
        </w:rPr>
      </w:pPr>
      <w:bookmarkStart w:id="32" w:name="_Toc484391954"/>
      <w:r w:rsidRPr="00320031">
        <w:rPr>
          <w:rFonts w:ascii="Liberation Serif" w:hAnsi="Liberation Serif"/>
          <w:b/>
          <w:sz w:val="24"/>
          <w:szCs w:val="24"/>
        </w:rPr>
        <w:t xml:space="preserve">РАЗДЕЛ 8. </w:t>
      </w:r>
      <w:r w:rsidRPr="00320031">
        <w:rPr>
          <w:rFonts w:ascii="Liberation Serif" w:hAnsi="Liberation Serif"/>
          <w:b/>
          <w:iCs/>
          <w:sz w:val="24"/>
          <w:szCs w:val="24"/>
        </w:rPr>
        <w:t>ГРАДОСТРОИТЕЛЬНЫЕ РЕГЛАМЕНТЫ В ЧАСТИ ОГРАНИЧЕНИЙ ИСПОЛЬЗОВАНИЯ ЗЕМЕЛЬНЫХ УЧАСТКОВ И ОБЪЕКТОВ КАПИТАЛЬНОГО СТРОИТЕЛЬСТВА</w:t>
      </w:r>
      <w:bookmarkEnd w:id="32"/>
    </w:p>
    <w:p w:rsidR="00163FEF" w:rsidRPr="00320031" w:rsidRDefault="00163FEF" w:rsidP="00163FEF">
      <w:pPr>
        <w:keepNext/>
        <w:tabs>
          <w:tab w:val="left" w:pos="851"/>
        </w:tabs>
        <w:ind w:firstLine="567"/>
        <w:jc w:val="both"/>
        <w:outlineLvl w:val="2"/>
        <w:rPr>
          <w:rFonts w:ascii="Liberation Serif" w:hAnsi="Liberation Serif"/>
          <w:b/>
          <w:bCs/>
          <w:sz w:val="24"/>
          <w:szCs w:val="24"/>
        </w:rPr>
      </w:pPr>
      <w:bookmarkStart w:id="33" w:name="_Toc398890956"/>
      <w:bookmarkStart w:id="34" w:name="_Toc414831579"/>
      <w:bookmarkStart w:id="35" w:name="_Toc484391955"/>
      <w:r w:rsidRPr="00320031">
        <w:rPr>
          <w:rFonts w:ascii="Liberation Serif" w:hAnsi="Liberation Serif"/>
          <w:b/>
          <w:sz w:val="24"/>
          <w:szCs w:val="24"/>
        </w:rPr>
        <w:t>Статья 21. Ограничения использования земельных участков и объектов капитального строительства на территории зон с особыми условиями использования территорий по природно-экологическим и санитарно-гигиеническим требованиям</w:t>
      </w:r>
      <w:bookmarkEnd w:id="33"/>
      <w:bookmarkEnd w:id="34"/>
      <w:bookmarkEnd w:id="35"/>
    </w:p>
    <w:p w:rsidR="00163FEF" w:rsidRPr="00320031" w:rsidRDefault="00163FEF" w:rsidP="00163FEF">
      <w:pPr>
        <w:tabs>
          <w:tab w:val="left" w:pos="851"/>
        </w:tabs>
        <w:ind w:firstLine="567"/>
        <w:jc w:val="both"/>
        <w:rPr>
          <w:rFonts w:ascii="Liberation Serif" w:hAnsi="Liberation Serif"/>
          <w:sz w:val="24"/>
          <w:szCs w:val="24"/>
        </w:rPr>
      </w:pPr>
      <w:r w:rsidRPr="00320031">
        <w:rPr>
          <w:rFonts w:ascii="Liberation Serif" w:hAnsi="Liberation Serif"/>
          <w:sz w:val="24"/>
          <w:szCs w:val="24"/>
        </w:rPr>
        <w:t>5. Дальнейшее использование и строительные изменения указанных объектов определяются ст. 8 настоящих Правил.</w:t>
      </w:r>
    </w:p>
    <w:p w:rsidR="00163FEF" w:rsidRDefault="00163FEF" w:rsidP="00163FEF">
      <w:pPr>
        <w:shd w:val="clear" w:color="auto" w:fill="FFFF00"/>
        <w:tabs>
          <w:tab w:val="left" w:pos="851"/>
        </w:tabs>
        <w:ind w:firstLine="567"/>
        <w:jc w:val="both"/>
        <w:rPr>
          <w:rFonts w:ascii="Liberation Serif" w:hAnsi="Liberation Serif"/>
          <w:sz w:val="24"/>
          <w:szCs w:val="24"/>
        </w:rPr>
      </w:pPr>
      <w:r w:rsidRPr="00320031">
        <w:rPr>
          <w:rFonts w:ascii="Liberation Serif" w:hAnsi="Liberation Serif"/>
          <w:sz w:val="24"/>
          <w:szCs w:val="24"/>
        </w:rPr>
        <w:t>6. Для земельных участков и объектов капитального строительства,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иных объектов (включая шумовую зону аэропорта), устанавливаются:</w:t>
      </w:r>
    </w:p>
    <w:p w:rsidR="00163FEF" w:rsidRPr="00320031" w:rsidRDefault="00163FEF" w:rsidP="00163FEF">
      <w:pPr>
        <w:shd w:val="clear" w:color="auto" w:fill="FFFF00"/>
        <w:tabs>
          <w:tab w:val="left" w:pos="851"/>
        </w:tabs>
        <w:ind w:firstLine="567"/>
        <w:jc w:val="both"/>
        <w:rPr>
          <w:rFonts w:ascii="Liberation Serif" w:hAnsi="Liberation Serif"/>
          <w:sz w:val="24"/>
          <w:szCs w:val="24"/>
        </w:rPr>
      </w:pPr>
      <w:r>
        <w:rPr>
          <w:rFonts w:ascii="Liberation Serif" w:hAnsi="Liberation Serif"/>
          <w:sz w:val="24"/>
          <w:szCs w:val="24"/>
        </w:rPr>
        <w:t xml:space="preserve">- запреты на размещение в санитарно-защитных зонах жилых, учебных, лечебных, спортивных и других объектов и земельных участков с соответствующим видом разращённого использования. Земельному участку или объекту капитального строительства присваивается только один вид разрешенного использования, определяющий назначение земельного участка или объекта капитального строительства. Использование земельного участка или объекта капитального строительства не в соответствии с видом разрешенного использования является нарушением градостроительного и земельного законодательства. </w:t>
      </w:r>
    </w:p>
    <w:p w:rsidR="00163FEF" w:rsidRPr="00320031" w:rsidRDefault="00163FEF" w:rsidP="00163FEF">
      <w:pPr>
        <w:tabs>
          <w:tab w:val="left" w:pos="851"/>
        </w:tabs>
        <w:ind w:firstLine="567"/>
        <w:jc w:val="both"/>
        <w:rPr>
          <w:rFonts w:ascii="Liberation Serif" w:hAnsi="Liberation Serif"/>
          <w:sz w:val="24"/>
          <w:szCs w:val="24"/>
        </w:rPr>
      </w:pPr>
      <w:r w:rsidRPr="00320031">
        <w:rPr>
          <w:rFonts w:ascii="Liberation Serif" w:hAnsi="Liberation Serif"/>
          <w:sz w:val="24"/>
          <w:szCs w:val="24"/>
        </w:rPr>
        <w:t>Территориальные зоны могут одновременно попадать под несколько групп ограничений по особым условиям использования. В этом случае следует руководствоваться упомянутыми в данном разделе нормативно-правовыми актами, регулирующими данные виды ограничений.</w:t>
      </w:r>
    </w:p>
    <w:bookmarkEnd w:id="15"/>
    <w:bookmarkEnd w:id="16"/>
    <w:bookmarkEnd w:id="17"/>
    <w:bookmarkEnd w:id="18"/>
    <w:p w:rsidR="00163FEF" w:rsidRPr="00320031" w:rsidRDefault="00163FEF" w:rsidP="00163FEF">
      <w:pPr>
        <w:tabs>
          <w:tab w:val="left" w:pos="851"/>
        </w:tabs>
        <w:ind w:firstLine="567"/>
        <w:jc w:val="both"/>
        <w:rPr>
          <w:rFonts w:ascii="Liberation Serif" w:hAnsi="Liberation Serif"/>
          <w:sz w:val="24"/>
          <w:szCs w:val="24"/>
        </w:rPr>
      </w:pPr>
    </w:p>
    <w:sectPr w:rsidR="00163FEF" w:rsidRPr="00320031" w:rsidSect="00163FEF">
      <w:headerReference w:type="default" r:id="rId13"/>
      <w:footerReference w:type="default" r:id="rId14"/>
      <w:headerReference w:type="first" r:id="rId15"/>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00CB" w:rsidRDefault="006F00CB">
      <w:r>
        <w:separator/>
      </w:r>
    </w:p>
  </w:endnote>
  <w:endnote w:type="continuationSeparator" w:id="0">
    <w:p w:rsidR="006F00CB" w:rsidRDefault="006F0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ISOCPEUR">
    <w:panose1 w:val="020B06040202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Peterburg">
    <w:altName w:val="Times New Roman"/>
    <w:charset w:val="00"/>
    <w:family w:val="auto"/>
    <w:pitch w:val="variable"/>
    <w:sig w:usb0="00000001" w:usb1="00000000" w:usb2="00000000" w:usb3="00000000" w:csb0="00000005" w:csb1="00000000"/>
  </w:font>
  <w:font w:name="TimesET">
    <w:altName w:val="Times New Roman"/>
    <w:charset w:val="00"/>
    <w:family w:val="auto"/>
    <w:pitch w:val="variable"/>
    <w:sig w:usb0="00000203" w:usb1="00000000" w:usb2="00000000" w:usb3="00000000" w:csb0="00000005" w:csb1="00000000"/>
  </w:font>
  <w:font w:name="Comic Sans MS">
    <w:panose1 w:val="030F0702030302020204"/>
    <w:charset w:val="CC"/>
    <w:family w:val="script"/>
    <w:pitch w:val="variable"/>
    <w:sig w:usb0="00000287" w:usb1="00000000" w:usb2="00000000" w:usb3="00000000" w:csb0="0000009F" w:csb1="00000000"/>
  </w:font>
  <w:font w:name="Liberation Serif">
    <w:panose1 w:val="02020603050405020304"/>
    <w:charset w:val="CC"/>
    <w:family w:val="roman"/>
    <w:pitch w:val="variable"/>
    <w:sig w:usb0="A00002AF" w:usb1="5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FEF" w:rsidRDefault="00163FEF" w:rsidP="00560F5A">
    <w:pPr>
      <w:pStyle w:val="ab"/>
      <w:ind w:left="42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00CB" w:rsidRDefault="006F00CB">
      <w:r>
        <w:separator/>
      </w:r>
    </w:p>
  </w:footnote>
  <w:footnote w:type="continuationSeparator" w:id="0">
    <w:p w:rsidR="006F00CB" w:rsidRDefault="006F00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FEF" w:rsidRDefault="00163FEF" w:rsidP="00560F5A">
    <w:pPr>
      <w:pStyle w:val="a5"/>
      <w:shd w:val="clear" w:color="auto" w:fill="FFFFFF"/>
      <w:jc w:val="right"/>
    </w:pP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3FEF" w:rsidRDefault="00163FEF" w:rsidP="00560F5A">
    <w:pPr>
      <w:pStyle w:val="a5"/>
      <w:jc w:val="center"/>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64417"/>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972907"/>
    <w:multiLevelType w:val="hybridMultilevel"/>
    <w:tmpl w:val="CC5CA314"/>
    <w:lvl w:ilvl="0" w:tplc="E0A822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7C415AC"/>
    <w:multiLevelType w:val="hybridMultilevel"/>
    <w:tmpl w:val="B3A67780"/>
    <w:lvl w:ilvl="0" w:tplc="100ABC8A">
      <w:start w:val="1"/>
      <w:numFmt w:val="decimal"/>
      <w:lvlText w:val="%1."/>
      <w:lvlJc w:val="left"/>
      <w:pPr>
        <w:ind w:left="408" w:hanging="360"/>
      </w:pPr>
      <w:rPr>
        <w:rFonts w:hint="default"/>
      </w:rPr>
    </w:lvl>
    <w:lvl w:ilvl="1" w:tplc="04190019" w:tentative="1">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3" w15:restartNumberingAfterBreak="0">
    <w:nsid w:val="08780B77"/>
    <w:multiLevelType w:val="hybridMultilevel"/>
    <w:tmpl w:val="F852ECA4"/>
    <w:lvl w:ilvl="0" w:tplc="4290E7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A1743EA"/>
    <w:multiLevelType w:val="hybridMultilevel"/>
    <w:tmpl w:val="83F27CB8"/>
    <w:lvl w:ilvl="0" w:tplc="077EC29C">
      <w:start w:val="1"/>
      <w:numFmt w:val="decimal"/>
      <w:lvlText w:val="%1."/>
      <w:lvlJc w:val="left"/>
      <w:pPr>
        <w:ind w:left="1452" w:hanging="88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B8E65E9"/>
    <w:multiLevelType w:val="hybridMultilevel"/>
    <w:tmpl w:val="45DA37AC"/>
    <w:lvl w:ilvl="0" w:tplc="663446A2">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1BD291D"/>
    <w:multiLevelType w:val="hybridMultilevel"/>
    <w:tmpl w:val="3BACBDBE"/>
    <w:lvl w:ilvl="0" w:tplc="75FEF268">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477EED"/>
    <w:multiLevelType w:val="hybridMultilevel"/>
    <w:tmpl w:val="556217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9756057"/>
    <w:multiLevelType w:val="hybridMultilevel"/>
    <w:tmpl w:val="FBA0AFAA"/>
    <w:lvl w:ilvl="0" w:tplc="F30218F6">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642F18"/>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F8974BC"/>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3F561B"/>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4B27AE"/>
    <w:multiLevelType w:val="hybridMultilevel"/>
    <w:tmpl w:val="391063CC"/>
    <w:lvl w:ilvl="0" w:tplc="1B62FC64">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5631E1"/>
    <w:multiLevelType w:val="multilevel"/>
    <w:tmpl w:val="5EEE2DA4"/>
    <w:lvl w:ilvl="0">
      <w:start w:val="1"/>
      <w:numFmt w:val="decimal"/>
      <w:lvlText w:val="%1."/>
      <w:lvlJc w:val="left"/>
      <w:pPr>
        <w:ind w:left="360" w:hanging="360"/>
      </w:pPr>
      <w:rPr>
        <w:rFonts w:hint="default"/>
        <w:b w:val="0"/>
      </w:rPr>
    </w:lvl>
    <w:lvl w:ilvl="1">
      <w:start w:val="1"/>
      <w:numFmt w:val="decimal"/>
      <w:lvlText w:val="%1.%2."/>
      <w:lvlJc w:val="left"/>
      <w:pPr>
        <w:ind w:left="5464"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24E04CC2"/>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633760"/>
    <w:multiLevelType w:val="hybridMultilevel"/>
    <w:tmpl w:val="7D3E5304"/>
    <w:lvl w:ilvl="0" w:tplc="A3521B66">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1753CD"/>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2A27DE"/>
    <w:multiLevelType w:val="hybridMultilevel"/>
    <w:tmpl w:val="FBA0AFAA"/>
    <w:lvl w:ilvl="0" w:tplc="F30218F6">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D37BEA"/>
    <w:multiLevelType w:val="hybridMultilevel"/>
    <w:tmpl w:val="7E948A92"/>
    <w:lvl w:ilvl="0" w:tplc="7066727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3A713704"/>
    <w:multiLevelType w:val="hybridMultilevel"/>
    <w:tmpl w:val="FBA0AFAA"/>
    <w:lvl w:ilvl="0" w:tplc="F30218F6">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08479A"/>
    <w:multiLevelType w:val="hybridMultilevel"/>
    <w:tmpl w:val="BCB01CC0"/>
    <w:lvl w:ilvl="0" w:tplc="887A30FC">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7810FE"/>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E8516C"/>
    <w:multiLevelType w:val="hybridMultilevel"/>
    <w:tmpl w:val="7E0AA9A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C8A14B0"/>
    <w:multiLevelType w:val="hybridMultilevel"/>
    <w:tmpl w:val="2BDAA444"/>
    <w:lvl w:ilvl="0" w:tplc="58DC49F8">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DB2717E"/>
    <w:multiLevelType w:val="hybridMultilevel"/>
    <w:tmpl w:val="FBA0AFAA"/>
    <w:lvl w:ilvl="0" w:tplc="F30218F6">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4156E4B"/>
    <w:multiLevelType w:val="multilevel"/>
    <w:tmpl w:val="6992A824"/>
    <w:lvl w:ilvl="0">
      <w:start w:val="1"/>
      <w:numFmt w:val="decimal"/>
      <w:lvlText w:val="%1."/>
      <w:lvlJc w:val="left"/>
      <w:pPr>
        <w:ind w:left="720" w:hanging="360"/>
      </w:pPr>
      <w:rPr>
        <w:rFonts w:hint="default"/>
        <w:color w:val="000000"/>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240" w:hanging="1080"/>
      </w:pPr>
      <w:rPr>
        <w:rFonts w:hint="default"/>
        <w:color w:val="auto"/>
      </w:rPr>
    </w:lvl>
    <w:lvl w:ilvl="6">
      <w:start w:val="1"/>
      <w:numFmt w:val="decimal"/>
      <w:isLgl/>
      <w:lvlText w:val="%1.%2.%3.%4.%5.%6.%7."/>
      <w:lvlJc w:val="left"/>
      <w:pPr>
        <w:ind w:left="3960" w:hanging="1440"/>
      </w:pPr>
      <w:rPr>
        <w:rFonts w:hint="default"/>
        <w:color w:val="auto"/>
      </w:rPr>
    </w:lvl>
    <w:lvl w:ilvl="7">
      <w:start w:val="1"/>
      <w:numFmt w:val="decimal"/>
      <w:isLgl/>
      <w:lvlText w:val="%1.%2.%3.%4.%5.%6.%7.%8."/>
      <w:lvlJc w:val="left"/>
      <w:pPr>
        <w:ind w:left="4320" w:hanging="1440"/>
      </w:pPr>
      <w:rPr>
        <w:rFonts w:hint="default"/>
        <w:color w:val="auto"/>
      </w:rPr>
    </w:lvl>
    <w:lvl w:ilvl="8">
      <w:start w:val="1"/>
      <w:numFmt w:val="decimal"/>
      <w:isLgl/>
      <w:lvlText w:val="%1.%2.%3.%4.%5.%6.%7.%8.%9."/>
      <w:lvlJc w:val="left"/>
      <w:pPr>
        <w:ind w:left="5040" w:hanging="1800"/>
      </w:pPr>
      <w:rPr>
        <w:rFonts w:hint="default"/>
        <w:color w:val="auto"/>
      </w:rPr>
    </w:lvl>
  </w:abstractNum>
  <w:abstractNum w:abstractNumId="26" w15:restartNumberingAfterBreak="0">
    <w:nsid w:val="56F40A5E"/>
    <w:multiLevelType w:val="hybridMultilevel"/>
    <w:tmpl w:val="FBA0AFAA"/>
    <w:lvl w:ilvl="0" w:tplc="F30218F6">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3F90083"/>
    <w:multiLevelType w:val="hybridMultilevel"/>
    <w:tmpl w:val="FBA0AFAA"/>
    <w:lvl w:ilvl="0" w:tplc="F30218F6">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4170AAB"/>
    <w:multiLevelType w:val="multilevel"/>
    <w:tmpl w:val="DAC42C90"/>
    <w:lvl w:ilvl="0">
      <w:start w:val="1"/>
      <w:numFmt w:val="decimal"/>
      <w:lvlText w:val="%1."/>
      <w:lvlJc w:val="left"/>
      <w:pPr>
        <w:ind w:left="450" w:hanging="450"/>
      </w:pPr>
      <w:rPr>
        <w:rFonts w:hint="default"/>
      </w:rPr>
    </w:lvl>
    <w:lvl w:ilvl="1">
      <w:start w:val="1"/>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653861F1"/>
    <w:multiLevelType w:val="hybridMultilevel"/>
    <w:tmpl w:val="D86C31C0"/>
    <w:lvl w:ilvl="0" w:tplc="56DA4D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68FB439D"/>
    <w:multiLevelType w:val="hybridMultilevel"/>
    <w:tmpl w:val="3CE81BCC"/>
    <w:lvl w:ilvl="0" w:tplc="52C85714">
      <w:start w:val="1"/>
      <w:numFmt w:val="decimal"/>
      <w:lvlText w:val="%1)"/>
      <w:lvlJc w:val="left"/>
      <w:pPr>
        <w:ind w:left="1080" w:hanging="360"/>
      </w:pPr>
      <w:rPr>
        <w:rFonts w:eastAsia="Calibr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6D133562"/>
    <w:multiLevelType w:val="hybridMultilevel"/>
    <w:tmpl w:val="FBA0AFAA"/>
    <w:lvl w:ilvl="0" w:tplc="F30218F6">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096728C"/>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1150DBD"/>
    <w:multiLevelType w:val="multilevel"/>
    <w:tmpl w:val="210413A6"/>
    <w:lvl w:ilvl="0">
      <w:start w:val="1"/>
      <w:numFmt w:val="decimal"/>
      <w:lvlText w:val="%1."/>
      <w:legacy w:legacy="1" w:legacySpace="0" w:legacyIndent="355"/>
      <w:lvlJc w:val="left"/>
      <w:rPr>
        <w:rFonts w:ascii="Times New Roman" w:hAnsi="Times New Roman" w:cs="Times New Roman" w:hint="default"/>
      </w:rPr>
    </w:lvl>
    <w:lvl w:ilvl="1">
      <w:start w:val="1"/>
      <w:numFmt w:val="decimal"/>
      <w:isLgl/>
      <w:lvlText w:val="%1.%2"/>
      <w:lvlJc w:val="left"/>
      <w:pPr>
        <w:ind w:left="465" w:hanging="46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792A18E9"/>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B3D239F"/>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B4A1D5B"/>
    <w:multiLevelType w:val="multilevel"/>
    <w:tmpl w:val="D7DA70C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7F1061B1"/>
    <w:multiLevelType w:val="hybridMultilevel"/>
    <w:tmpl w:val="CAF4A0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6"/>
  </w:num>
  <w:num w:numId="2">
    <w:abstractNumId w:val="13"/>
  </w:num>
  <w:num w:numId="3">
    <w:abstractNumId w:val="28"/>
  </w:num>
  <w:num w:numId="4">
    <w:abstractNumId w:val="18"/>
  </w:num>
  <w:num w:numId="5">
    <w:abstractNumId w:val="3"/>
  </w:num>
  <w:num w:numId="6">
    <w:abstractNumId w:val="4"/>
  </w:num>
  <w:num w:numId="7">
    <w:abstractNumId w:val="6"/>
  </w:num>
  <w:num w:numId="8">
    <w:abstractNumId w:val="20"/>
  </w:num>
  <w:num w:numId="9">
    <w:abstractNumId w:val="23"/>
  </w:num>
  <w:num w:numId="10">
    <w:abstractNumId w:val="15"/>
  </w:num>
  <w:num w:numId="11">
    <w:abstractNumId w:val="12"/>
  </w:num>
  <w:num w:numId="12">
    <w:abstractNumId w:val="27"/>
  </w:num>
  <w:num w:numId="13">
    <w:abstractNumId w:val="26"/>
  </w:num>
  <w:num w:numId="14">
    <w:abstractNumId w:val="31"/>
  </w:num>
  <w:num w:numId="15">
    <w:abstractNumId w:val="17"/>
  </w:num>
  <w:num w:numId="16">
    <w:abstractNumId w:val="19"/>
  </w:num>
  <w:num w:numId="17">
    <w:abstractNumId w:val="24"/>
  </w:num>
  <w:num w:numId="18">
    <w:abstractNumId w:val="8"/>
  </w:num>
  <w:num w:numId="19">
    <w:abstractNumId w:val="22"/>
  </w:num>
  <w:num w:numId="20">
    <w:abstractNumId w:val="32"/>
  </w:num>
  <w:num w:numId="21">
    <w:abstractNumId w:val="11"/>
  </w:num>
  <w:num w:numId="22">
    <w:abstractNumId w:val="10"/>
  </w:num>
  <w:num w:numId="23">
    <w:abstractNumId w:val="16"/>
  </w:num>
  <w:num w:numId="24">
    <w:abstractNumId w:val="0"/>
  </w:num>
  <w:num w:numId="25">
    <w:abstractNumId w:val="34"/>
  </w:num>
  <w:num w:numId="26">
    <w:abstractNumId w:val="21"/>
  </w:num>
  <w:num w:numId="27">
    <w:abstractNumId w:val="14"/>
  </w:num>
  <w:num w:numId="28">
    <w:abstractNumId w:val="37"/>
  </w:num>
  <w:num w:numId="29">
    <w:abstractNumId w:val="9"/>
  </w:num>
  <w:num w:numId="30">
    <w:abstractNumId w:val="35"/>
  </w:num>
  <w:num w:numId="31">
    <w:abstractNumId w:val="7"/>
  </w:num>
  <w:num w:numId="32">
    <w:abstractNumId w:val="5"/>
  </w:num>
  <w:num w:numId="33">
    <w:abstractNumId w:val="33"/>
  </w:num>
  <w:num w:numId="34">
    <w:abstractNumId w:val="2"/>
  </w:num>
  <w:num w:numId="35">
    <w:abstractNumId w:val="25"/>
  </w:num>
  <w:num w:numId="36">
    <w:abstractNumId w:val="30"/>
  </w:num>
  <w:num w:numId="37">
    <w:abstractNumId w:val="1"/>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C80"/>
    <w:rsid w:val="00045C60"/>
    <w:rsid w:val="000A1C9E"/>
    <w:rsid w:val="000B3A3E"/>
    <w:rsid w:val="00155A6B"/>
    <w:rsid w:val="00163FEF"/>
    <w:rsid w:val="0017213E"/>
    <w:rsid w:val="001C2A35"/>
    <w:rsid w:val="001D2BDD"/>
    <w:rsid w:val="00292E7E"/>
    <w:rsid w:val="002F2833"/>
    <w:rsid w:val="00345506"/>
    <w:rsid w:val="00373E92"/>
    <w:rsid w:val="00412732"/>
    <w:rsid w:val="004F491E"/>
    <w:rsid w:val="005026AF"/>
    <w:rsid w:val="005865EF"/>
    <w:rsid w:val="005A3C80"/>
    <w:rsid w:val="005C1B4E"/>
    <w:rsid w:val="005E3778"/>
    <w:rsid w:val="005E4CAE"/>
    <w:rsid w:val="00697171"/>
    <w:rsid w:val="006A5A3E"/>
    <w:rsid w:val="006F00CB"/>
    <w:rsid w:val="007721F6"/>
    <w:rsid w:val="007D6391"/>
    <w:rsid w:val="007D6A66"/>
    <w:rsid w:val="008506BC"/>
    <w:rsid w:val="0086178A"/>
    <w:rsid w:val="008D0431"/>
    <w:rsid w:val="008D7240"/>
    <w:rsid w:val="00957FA4"/>
    <w:rsid w:val="00994B1F"/>
    <w:rsid w:val="009C0961"/>
    <w:rsid w:val="009D3ADE"/>
    <w:rsid w:val="00A30FE2"/>
    <w:rsid w:val="00A76459"/>
    <w:rsid w:val="00A82973"/>
    <w:rsid w:val="00A842D0"/>
    <w:rsid w:val="00AA04CF"/>
    <w:rsid w:val="00AB4D25"/>
    <w:rsid w:val="00AC57B1"/>
    <w:rsid w:val="00B10237"/>
    <w:rsid w:val="00B1137D"/>
    <w:rsid w:val="00B1155C"/>
    <w:rsid w:val="00B26AA4"/>
    <w:rsid w:val="00B42B48"/>
    <w:rsid w:val="00B646E5"/>
    <w:rsid w:val="00BC4B5E"/>
    <w:rsid w:val="00BC4DE0"/>
    <w:rsid w:val="00BD286A"/>
    <w:rsid w:val="00BE4F9C"/>
    <w:rsid w:val="00C003F7"/>
    <w:rsid w:val="00C15B6F"/>
    <w:rsid w:val="00C15BE4"/>
    <w:rsid w:val="00C23E98"/>
    <w:rsid w:val="00C24B03"/>
    <w:rsid w:val="00C620FE"/>
    <w:rsid w:val="00CC24AC"/>
    <w:rsid w:val="00DB615B"/>
    <w:rsid w:val="00E03D2D"/>
    <w:rsid w:val="00E33C99"/>
    <w:rsid w:val="00E40619"/>
    <w:rsid w:val="00E5217B"/>
    <w:rsid w:val="00E629F1"/>
    <w:rsid w:val="00E64903"/>
    <w:rsid w:val="00E67D7B"/>
    <w:rsid w:val="00E960B9"/>
    <w:rsid w:val="00EE5DAB"/>
    <w:rsid w:val="00F126C9"/>
    <w:rsid w:val="00F47480"/>
    <w:rsid w:val="00FA0104"/>
    <w:rsid w:val="00FE1A1E"/>
    <w:rsid w:val="00FE24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432DE5-06AB-433A-A2D7-057891C2F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3C80"/>
    <w:pPr>
      <w:spacing w:after="0" w:line="240" w:lineRule="auto"/>
    </w:pPr>
    <w:rPr>
      <w:rFonts w:ascii="Times New Roman" w:eastAsia="Times New Roman" w:hAnsi="Times New Roman" w:cs="Times New Roman"/>
      <w:color w:val="000000"/>
      <w:sz w:val="28"/>
      <w:szCs w:val="20"/>
      <w:lang w:eastAsia="ru-RU"/>
    </w:rPr>
  </w:style>
  <w:style w:type="paragraph" w:styleId="1">
    <w:name w:val="heading 1"/>
    <w:basedOn w:val="a"/>
    <w:next w:val="a"/>
    <w:link w:val="10"/>
    <w:uiPriority w:val="9"/>
    <w:qFormat/>
    <w:rsid w:val="00163FEF"/>
    <w:pPr>
      <w:keepNext/>
      <w:ind w:left="709" w:firstLine="709"/>
      <w:jc w:val="center"/>
      <w:outlineLvl w:val="0"/>
    </w:pPr>
    <w:rPr>
      <w:b/>
      <w:color w:val="auto"/>
      <w:szCs w:val="24"/>
    </w:rPr>
  </w:style>
  <w:style w:type="paragraph" w:styleId="2">
    <w:name w:val="heading 2"/>
    <w:aliases w:val="Вид зоны"/>
    <w:basedOn w:val="a"/>
    <w:next w:val="a"/>
    <w:link w:val="20"/>
    <w:qFormat/>
    <w:rsid w:val="005A3C80"/>
    <w:pPr>
      <w:keepNext/>
      <w:widowControl w:val="0"/>
      <w:jc w:val="center"/>
      <w:outlineLvl w:val="1"/>
    </w:pPr>
    <w:rPr>
      <w:b/>
      <w:snapToGrid w:val="0"/>
      <w:color w:val="auto"/>
    </w:rPr>
  </w:style>
  <w:style w:type="paragraph" w:styleId="3">
    <w:name w:val="heading 3"/>
    <w:basedOn w:val="a"/>
    <w:next w:val="a"/>
    <w:link w:val="30"/>
    <w:uiPriority w:val="9"/>
    <w:unhideWhenUsed/>
    <w:qFormat/>
    <w:rsid w:val="00163FEF"/>
    <w:pPr>
      <w:keepNext/>
      <w:ind w:left="709" w:firstLine="709"/>
      <w:outlineLvl w:val="2"/>
    </w:pPr>
    <w:rPr>
      <w:b/>
      <w:bCs/>
      <w:color w:val="auto"/>
      <w:sz w:val="24"/>
      <w:szCs w:val="26"/>
    </w:rPr>
  </w:style>
  <w:style w:type="paragraph" w:styleId="4">
    <w:name w:val="heading 4"/>
    <w:basedOn w:val="a"/>
    <w:next w:val="a"/>
    <w:link w:val="40"/>
    <w:uiPriority w:val="9"/>
    <w:unhideWhenUsed/>
    <w:qFormat/>
    <w:rsid w:val="00163FEF"/>
    <w:pPr>
      <w:keepNext/>
      <w:spacing w:before="240" w:after="60"/>
      <w:outlineLvl w:val="3"/>
    </w:pPr>
    <w:rPr>
      <w:rFonts w:ascii="Calibri" w:hAnsi="Calibri"/>
      <w:b/>
      <w:bCs/>
      <w:color w:val="auto"/>
      <w:szCs w:val="28"/>
    </w:rPr>
  </w:style>
  <w:style w:type="paragraph" w:styleId="5">
    <w:name w:val="heading 5"/>
    <w:basedOn w:val="a"/>
    <w:next w:val="a"/>
    <w:link w:val="50"/>
    <w:qFormat/>
    <w:rsid w:val="00163FEF"/>
    <w:pPr>
      <w:keepNext/>
      <w:keepLines/>
      <w:spacing w:before="200"/>
      <w:ind w:firstLine="709"/>
      <w:jc w:val="both"/>
      <w:outlineLvl w:val="4"/>
    </w:pPr>
    <w:rPr>
      <w:rFonts w:ascii="Cambria" w:hAnsi="Cambria"/>
      <w:color w:val="243F60"/>
      <w:sz w:val="24"/>
      <w:szCs w:val="24"/>
    </w:rPr>
  </w:style>
  <w:style w:type="paragraph" w:styleId="6">
    <w:name w:val="heading 6"/>
    <w:basedOn w:val="a"/>
    <w:next w:val="a"/>
    <w:link w:val="60"/>
    <w:uiPriority w:val="9"/>
    <w:qFormat/>
    <w:rsid w:val="00163FEF"/>
    <w:pPr>
      <w:keepNext/>
      <w:keepLines/>
      <w:spacing w:before="200"/>
      <w:ind w:firstLine="709"/>
      <w:jc w:val="both"/>
      <w:outlineLvl w:val="5"/>
    </w:pPr>
    <w:rPr>
      <w:rFonts w:ascii="Cambria" w:hAnsi="Cambria"/>
      <w:i/>
      <w:iCs/>
      <w:color w:val="243F60"/>
      <w:sz w:val="24"/>
      <w:szCs w:val="24"/>
    </w:rPr>
  </w:style>
  <w:style w:type="paragraph" w:styleId="7">
    <w:name w:val="heading 7"/>
    <w:aliases w:val="заголовок для ПЗЗ"/>
    <w:basedOn w:val="a"/>
    <w:next w:val="a"/>
    <w:link w:val="70"/>
    <w:qFormat/>
    <w:rsid w:val="00163FEF"/>
    <w:pPr>
      <w:keepNext/>
      <w:spacing w:before="120" w:after="120"/>
      <w:jc w:val="center"/>
      <w:outlineLvl w:val="6"/>
    </w:pPr>
    <w:rPr>
      <w:rFonts w:eastAsia="MS Mincho"/>
      <w:b/>
      <w:color w:val="auto"/>
      <w:szCs w:val="24"/>
    </w:rPr>
  </w:style>
  <w:style w:type="paragraph" w:styleId="9">
    <w:name w:val="heading 9"/>
    <w:basedOn w:val="a"/>
    <w:next w:val="a"/>
    <w:link w:val="90"/>
    <w:uiPriority w:val="9"/>
    <w:semiHidden/>
    <w:unhideWhenUsed/>
    <w:qFormat/>
    <w:rsid w:val="00163FEF"/>
    <w:pPr>
      <w:spacing w:before="240" w:after="60" w:line="276" w:lineRule="auto"/>
      <w:outlineLvl w:val="8"/>
    </w:pPr>
    <w:rPr>
      <w:rFonts w:ascii="Calibri Light" w:hAnsi="Calibri Light"/>
      <w:color w:val="auto"/>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Вид зоны Знак"/>
    <w:basedOn w:val="a0"/>
    <w:link w:val="2"/>
    <w:rsid w:val="005A3C80"/>
    <w:rPr>
      <w:rFonts w:ascii="Times New Roman" w:eastAsia="Times New Roman" w:hAnsi="Times New Roman" w:cs="Times New Roman"/>
      <w:b/>
      <w:snapToGrid w:val="0"/>
      <w:sz w:val="28"/>
      <w:szCs w:val="20"/>
      <w:lang w:eastAsia="ru-RU"/>
    </w:rPr>
  </w:style>
  <w:style w:type="paragraph" w:styleId="a3">
    <w:name w:val="caption"/>
    <w:basedOn w:val="a"/>
    <w:next w:val="a"/>
    <w:uiPriority w:val="35"/>
    <w:qFormat/>
    <w:rsid w:val="005A3C80"/>
    <w:pPr>
      <w:widowControl w:val="0"/>
      <w:shd w:val="clear" w:color="auto" w:fill="FFFFFF"/>
      <w:tabs>
        <w:tab w:val="left" w:pos="4962"/>
      </w:tabs>
      <w:spacing w:before="173"/>
      <w:ind w:left="2390"/>
    </w:pPr>
    <w:rPr>
      <w:rFonts w:ascii="Arial" w:hAnsi="Arial"/>
      <w:b/>
      <w:snapToGrid w:val="0"/>
      <w:spacing w:val="-13"/>
      <w:sz w:val="36"/>
    </w:rPr>
  </w:style>
  <w:style w:type="character" w:styleId="a4">
    <w:name w:val="Hyperlink"/>
    <w:rsid w:val="005A3C80"/>
    <w:rPr>
      <w:color w:val="0563C1"/>
      <w:u w:val="single"/>
    </w:rPr>
  </w:style>
  <w:style w:type="paragraph" w:styleId="a5">
    <w:name w:val="header"/>
    <w:basedOn w:val="a"/>
    <w:link w:val="a6"/>
    <w:uiPriority w:val="99"/>
    <w:rsid w:val="005A3C80"/>
    <w:pPr>
      <w:tabs>
        <w:tab w:val="center" w:pos="4677"/>
        <w:tab w:val="right" w:pos="9355"/>
      </w:tabs>
    </w:pPr>
    <w:rPr>
      <w:color w:val="auto"/>
      <w:sz w:val="24"/>
      <w:szCs w:val="24"/>
    </w:rPr>
  </w:style>
  <w:style w:type="character" w:customStyle="1" w:styleId="a6">
    <w:name w:val="Верхний колонтитул Знак"/>
    <w:basedOn w:val="a0"/>
    <w:link w:val="a5"/>
    <w:uiPriority w:val="99"/>
    <w:rsid w:val="005A3C80"/>
    <w:rPr>
      <w:rFonts w:ascii="Times New Roman" w:eastAsia="Times New Roman" w:hAnsi="Times New Roman" w:cs="Times New Roman"/>
      <w:sz w:val="24"/>
      <w:szCs w:val="24"/>
      <w:lang w:eastAsia="ru-RU"/>
    </w:rPr>
  </w:style>
  <w:style w:type="paragraph" w:styleId="a7">
    <w:name w:val="Balloon Text"/>
    <w:basedOn w:val="a"/>
    <w:link w:val="a8"/>
    <w:uiPriority w:val="99"/>
    <w:unhideWhenUsed/>
    <w:rsid w:val="00697171"/>
    <w:rPr>
      <w:rFonts w:ascii="Segoe UI" w:hAnsi="Segoe UI" w:cs="Segoe UI"/>
      <w:sz w:val="18"/>
      <w:szCs w:val="18"/>
    </w:rPr>
  </w:style>
  <w:style w:type="character" w:customStyle="1" w:styleId="a8">
    <w:name w:val="Текст выноски Знак"/>
    <w:basedOn w:val="a0"/>
    <w:link w:val="a7"/>
    <w:uiPriority w:val="99"/>
    <w:rsid w:val="00697171"/>
    <w:rPr>
      <w:rFonts w:ascii="Segoe UI" w:eastAsia="Times New Roman" w:hAnsi="Segoe UI" w:cs="Segoe UI"/>
      <w:color w:val="000000"/>
      <w:sz w:val="18"/>
      <w:szCs w:val="18"/>
      <w:lang w:eastAsia="ru-RU"/>
    </w:rPr>
  </w:style>
  <w:style w:type="paragraph" w:styleId="a9">
    <w:name w:val="List Paragraph"/>
    <w:basedOn w:val="a"/>
    <w:uiPriority w:val="34"/>
    <w:qFormat/>
    <w:rsid w:val="00A82973"/>
    <w:pPr>
      <w:ind w:left="720"/>
      <w:contextualSpacing/>
    </w:pPr>
  </w:style>
  <w:style w:type="paragraph" w:customStyle="1" w:styleId="11">
    <w:name w:val="Знак1"/>
    <w:basedOn w:val="a"/>
    <w:rsid w:val="00A82973"/>
    <w:pPr>
      <w:spacing w:after="160" w:line="240" w:lineRule="exact"/>
    </w:pPr>
    <w:rPr>
      <w:rFonts w:ascii="Verdana" w:hAnsi="Verdana"/>
      <w:color w:val="auto"/>
      <w:sz w:val="20"/>
      <w:lang w:val="en-US" w:eastAsia="en-US"/>
    </w:rPr>
  </w:style>
  <w:style w:type="character" w:customStyle="1" w:styleId="aa">
    <w:name w:val="Нижний колонтитул Знак"/>
    <w:basedOn w:val="a0"/>
    <w:link w:val="ab"/>
    <w:uiPriority w:val="99"/>
    <w:rsid w:val="00B42B48"/>
    <w:rPr>
      <w:rFonts w:ascii="Times New Roman" w:eastAsia="Times New Roman" w:hAnsi="Times New Roman" w:cs="Times New Roman"/>
      <w:sz w:val="20"/>
      <w:szCs w:val="20"/>
      <w:lang w:eastAsia="ru-RU"/>
    </w:rPr>
  </w:style>
  <w:style w:type="paragraph" w:styleId="ab">
    <w:name w:val="footer"/>
    <w:basedOn w:val="a"/>
    <w:link w:val="aa"/>
    <w:uiPriority w:val="99"/>
    <w:unhideWhenUsed/>
    <w:rsid w:val="00B42B48"/>
    <w:pPr>
      <w:tabs>
        <w:tab w:val="center" w:pos="4677"/>
        <w:tab w:val="right" w:pos="9355"/>
      </w:tabs>
    </w:pPr>
    <w:rPr>
      <w:color w:val="auto"/>
      <w:sz w:val="20"/>
    </w:rPr>
  </w:style>
  <w:style w:type="character" w:customStyle="1" w:styleId="10">
    <w:name w:val="Заголовок 1 Знак"/>
    <w:basedOn w:val="a0"/>
    <w:link w:val="1"/>
    <w:uiPriority w:val="9"/>
    <w:rsid w:val="00163FEF"/>
    <w:rPr>
      <w:rFonts w:ascii="Times New Roman" w:eastAsia="Times New Roman" w:hAnsi="Times New Roman" w:cs="Times New Roman"/>
      <w:b/>
      <w:sz w:val="28"/>
      <w:szCs w:val="24"/>
      <w:lang w:eastAsia="ru-RU"/>
    </w:rPr>
  </w:style>
  <w:style w:type="character" w:customStyle="1" w:styleId="30">
    <w:name w:val="Заголовок 3 Знак"/>
    <w:basedOn w:val="a0"/>
    <w:link w:val="3"/>
    <w:uiPriority w:val="9"/>
    <w:rsid w:val="00163FEF"/>
    <w:rPr>
      <w:rFonts w:ascii="Times New Roman" w:eastAsia="Times New Roman" w:hAnsi="Times New Roman" w:cs="Times New Roman"/>
      <w:b/>
      <w:bCs/>
      <w:sz w:val="24"/>
      <w:szCs w:val="26"/>
      <w:lang w:eastAsia="ru-RU"/>
    </w:rPr>
  </w:style>
  <w:style w:type="character" w:customStyle="1" w:styleId="40">
    <w:name w:val="Заголовок 4 Знак"/>
    <w:basedOn w:val="a0"/>
    <w:link w:val="4"/>
    <w:uiPriority w:val="9"/>
    <w:rsid w:val="00163FEF"/>
    <w:rPr>
      <w:rFonts w:ascii="Calibri" w:eastAsia="Times New Roman" w:hAnsi="Calibri" w:cs="Times New Roman"/>
      <w:b/>
      <w:bCs/>
      <w:sz w:val="28"/>
      <w:szCs w:val="28"/>
      <w:lang w:eastAsia="ru-RU"/>
    </w:rPr>
  </w:style>
  <w:style w:type="character" w:customStyle="1" w:styleId="50">
    <w:name w:val="Заголовок 5 Знак"/>
    <w:basedOn w:val="a0"/>
    <w:link w:val="5"/>
    <w:rsid w:val="00163FEF"/>
    <w:rPr>
      <w:rFonts w:ascii="Cambria" w:eastAsia="Times New Roman" w:hAnsi="Cambria" w:cs="Times New Roman"/>
      <w:color w:val="243F60"/>
      <w:sz w:val="24"/>
      <w:szCs w:val="24"/>
      <w:lang w:eastAsia="ru-RU"/>
    </w:rPr>
  </w:style>
  <w:style w:type="character" w:customStyle="1" w:styleId="60">
    <w:name w:val="Заголовок 6 Знак"/>
    <w:basedOn w:val="a0"/>
    <w:link w:val="6"/>
    <w:uiPriority w:val="9"/>
    <w:rsid w:val="00163FEF"/>
    <w:rPr>
      <w:rFonts w:ascii="Cambria" w:eastAsia="Times New Roman" w:hAnsi="Cambria" w:cs="Times New Roman"/>
      <w:i/>
      <w:iCs/>
      <w:color w:val="243F60"/>
      <w:sz w:val="24"/>
      <w:szCs w:val="24"/>
      <w:lang w:eastAsia="ru-RU"/>
    </w:rPr>
  </w:style>
  <w:style w:type="character" w:customStyle="1" w:styleId="70">
    <w:name w:val="Заголовок 7 Знак"/>
    <w:aliases w:val="заголовок для ПЗЗ Знак"/>
    <w:basedOn w:val="a0"/>
    <w:link w:val="7"/>
    <w:rsid w:val="00163FEF"/>
    <w:rPr>
      <w:rFonts w:ascii="Times New Roman" w:eastAsia="MS Mincho" w:hAnsi="Times New Roman" w:cs="Times New Roman"/>
      <w:b/>
      <w:sz w:val="28"/>
      <w:szCs w:val="24"/>
      <w:lang w:eastAsia="ru-RU"/>
    </w:rPr>
  </w:style>
  <w:style w:type="character" w:customStyle="1" w:styleId="90">
    <w:name w:val="Заголовок 9 Знак"/>
    <w:basedOn w:val="a0"/>
    <w:link w:val="9"/>
    <w:uiPriority w:val="9"/>
    <w:semiHidden/>
    <w:rsid w:val="00163FEF"/>
    <w:rPr>
      <w:rFonts w:ascii="Calibri Light" w:eastAsia="Times New Roman" w:hAnsi="Calibri Light" w:cs="Times New Roman"/>
    </w:rPr>
  </w:style>
  <w:style w:type="numbering" w:customStyle="1" w:styleId="12">
    <w:name w:val="Нет списка1"/>
    <w:next w:val="a2"/>
    <w:uiPriority w:val="99"/>
    <w:semiHidden/>
    <w:unhideWhenUsed/>
    <w:rsid w:val="00163FEF"/>
  </w:style>
  <w:style w:type="paragraph" w:customStyle="1" w:styleId="ac">
    <w:name w:val="Чертежный"/>
    <w:rsid w:val="00163FEF"/>
    <w:pPr>
      <w:spacing w:after="0" w:line="240" w:lineRule="auto"/>
      <w:jc w:val="both"/>
    </w:pPr>
    <w:rPr>
      <w:rFonts w:ascii="ISOCPEUR" w:eastAsia="Times New Roman" w:hAnsi="ISOCPEUR" w:cs="Times New Roman"/>
      <w:i/>
      <w:sz w:val="28"/>
      <w:szCs w:val="20"/>
      <w:lang w:val="uk-UA" w:eastAsia="ru-RU"/>
    </w:rPr>
  </w:style>
  <w:style w:type="character" w:styleId="ad">
    <w:name w:val="page number"/>
    <w:basedOn w:val="a0"/>
    <w:rsid w:val="00163FEF"/>
  </w:style>
  <w:style w:type="paragraph" w:customStyle="1" w:styleId="ConsPlusNormal">
    <w:name w:val="ConsPlusNormal"/>
    <w:rsid w:val="00163FE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e">
    <w:name w:val="Table Grid"/>
    <w:basedOn w:val="a1"/>
    <w:uiPriority w:val="59"/>
    <w:rsid w:val="00163FE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3">
    <w:name w:val="Название1"/>
    <w:basedOn w:val="a"/>
    <w:link w:val="af"/>
    <w:qFormat/>
    <w:rsid w:val="00163FEF"/>
    <w:pPr>
      <w:jc w:val="center"/>
    </w:pPr>
    <w:rPr>
      <w:color w:val="auto"/>
      <w:sz w:val="24"/>
      <w:szCs w:val="24"/>
    </w:rPr>
  </w:style>
  <w:style w:type="character" w:customStyle="1" w:styleId="af">
    <w:name w:val="Название Знак"/>
    <w:link w:val="13"/>
    <w:rsid w:val="00163FEF"/>
    <w:rPr>
      <w:rFonts w:ascii="Times New Roman" w:eastAsia="Times New Roman" w:hAnsi="Times New Roman" w:cs="Times New Roman"/>
      <w:sz w:val="24"/>
      <w:szCs w:val="24"/>
      <w:lang w:eastAsia="ru-RU"/>
    </w:rPr>
  </w:style>
  <w:style w:type="paragraph" w:styleId="21">
    <w:name w:val="Body Text Indent 2"/>
    <w:basedOn w:val="a"/>
    <w:link w:val="22"/>
    <w:uiPriority w:val="99"/>
    <w:rsid w:val="00163FEF"/>
    <w:pPr>
      <w:ind w:firstLine="709"/>
      <w:jc w:val="both"/>
    </w:pPr>
    <w:rPr>
      <w:b/>
      <w:color w:val="auto"/>
      <w:sz w:val="24"/>
      <w:szCs w:val="24"/>
    </w:rPr>
  </w:style>
  <w:style w:type="character" w:customStyle="1" w:styleId="22">
    <w:name w:val="Основной текст с отступом 2 Знак"/>
    <w:basedOn w:val="a0"/>
    <w:link w:val="21"/>
    <w:uiPriority w:val="99"/>
    <w:rsid w:val="00163FEF"/>
    <w:rPr>
      <w:rFonts w:ascii="Times New Roman" w:eastAsia="Times New Roman" w:hAnsi="Times New Roman" w:cs="Times New Roman"/>
      <w:b/>
      <w:sz w:val="24"/>
      <w:szCs w:val="24"/>
      <w:lang w:eastAsia="ru-RU"/>
    </w:rPr>
  </w:style>
  <w:style w:type="paragraph" w:customStyle="1" w:styleId="210">
    <w:name w:val="Основной текст 21"/>
    <w:basedOn w:val="a"/>
    <w:rsid w:val="00163FEF"/>
    <w:pPr>
      <w:widowControl w:val="0"/>
      <w:ind w:firstLine="567"/>
      <w:jc w:val="both"/>
    </w:pPr>
    <w:rPr>
      <w:sz w:val="24"/>
    </w:rPr>
  </w:style>
  <w:style w:type="paragraph" w:customStyle="1" w:styleId="WW-Web">
    <w:name w:val="WW-Обычный (Web)"/>
    <w:basedOn w:val="a"/>
    <w:link w:val="WW-Web0"/>
    <w:rsid w:val="00163FEF"/>
    <w:pPr>
      <w:widowControl w:val="0"/>
      <w:suppressAutoHyphens/>
      <w:spacing w:before="100" w:after="100"/>
    </w:pPr>
    <w:rPr>
      <w:rFonts w:eastAsia="Lucida Sans Unicode" w:cs="Calibri"/>
      <w:color w:val="auto"/>
      <w:kern w:val="1"/>
      <w:sz w:val="24"/>
      <w:lang w:eastAsia="ar-SA"/>
    </w:rPr>
  </w:style>
  <w:style w:type="character" w:customStyle="1" w:styleId="WW-Web0">
    <w:name w:val="WW-Обычный (Web) Знак"/>
    <w:link w:val="WW-Web"/>
    <w:rsid w:val="00163FEF"/>
    <w:rPr>
      <w:rFonts w:ascii="Times New Roman" w:eastAsia="Lucida Sans Unicode" w:hAnsi="Times New Roman" w:cs="Calibri"/>
      <w:kern w:val="1"/>
      <w:sz w:val="24"/>
      <w:szCs w:val="20"/>
      <w:lang w:eastAsia="ar-SA"/>
    </w:rPr>
  </w:style>
  <w:style w:type="paragraph" w:customStyle="1" w:styleId="0">
    <w:name w:val="Основной текст 0"/>
    <w:aliases w:val="95 ПК"/>
    <w:basedOn w:val="a"/>
    <w:rsid w:val="00163FEF"/>
    <w:pPr>
      <w:ind w:firstLine="539"/>
      <w:jc w:val="both"/>
    </w:pPr>
    <w:rPr>
      <w:rFonts w:eastAsia="Calibri"/>
      <w:kern w:val="24"/>
      <w:sz w:val="24"/>
      <w:szCs w:val="24"/>
      <w:lang w:eastAsia="en-US"/>
    </w:rPr>
  </w:style>
  <w:style w:type="paragraph" w:customStyle="1" w:styleId="Iauiue">
    <w:name w:val="Iau?iue"/>
    <w:rsid w:val="00163FEF"/>
    <w:pPr>
      <w:widowControl w:val="0"/>
      <w:spacing w:after="0" w:line="240" w:lineRule="auto"/>
    </w:pPr>
    <w:rPr>
      <w:rFonts w:ascii="Times New Roman" w:eastAsia="Times New Roman" w:hAnsi="Times New Roman" w:cs="Times New Roman"/>
      <w:sz w:val="20"/>
      <w:szCs w:val="20"/>
      <w:lang w:eastAsia="ru-RU"/>
    </w:rPr>
  </w:style>
  <w:style w:type="paragraph" w:customStyle="1" w:styleId="CharChar1CharChar1CharChar">
    <w:name w:val="Char Char Знак Знак1 Char Char1 Знак Знак Char Char"/>
    <w:basedOn w:val="a"/>
    <w:next w:val="a"/>
    <w:uiPriority w:val="99"/>
    <w:rsid w:val="00163FEF"/>
    <w:pPr>
      <w:spacing w:before="100" w:beforeAutospacing="1" w:after="100" w:afterAutospacing="1"/>
    </w:pPr>
    <w:rPr>
      <w:rFonts w:ascii="Tahoma" w:hAnsi="Tahoma" w:cs="Tahoma"/>
      <w:color w:val="auto"/>
      <w:sz w:val="20"/>
      <w:lang w:val="en-US" w:eastAsia="en-US"/>
    </w:rPr>
  </w:style>
  <w:style w:type="paragraph" w:styleId="af0">
    <w:name w:val="footnote text"/>
    <w:basedOn w:val="a"/>
    <w:link w:val="af1"/>
    <w:rsid w:val="00163FEF"/>
    <w:rPr>
      <w:color w:val="auto"/>
      <w:sz w:val="20"/>
    </w:rPr>
  </w:style>
  <w:style w:type="character" w:customStyle="1" w:styleId="af1">
    <w:name w:val="Текст сноски Знак"/>
    <w:basedOn w:val="a0"/>
    <w:link w:val="af0"/>
    <w:rsid w:val="00163FEF"/>
    <w:rPr>
      <w:rFonts w:ascii="Times New Roman" w:eastAsia="Times New Roman" w:hAnsi="Times New Roman" w:cs="Times New Roman"/>
      <w:sz w:val="20"/>
      <w:szCs w:val="20"/>
      <w:lang w:eastAsia="ru-RU"/>
    </w:rPr>
  </w:style>
  <w:style w:type="character" w:styleId="af2">
    <w:name w:val="footnote reference"/>
    <w:rsid w:val="00163FEF"/>
    <w:rPr>
      <w:vertAlign w:val="superscript"/>
    </w:rPr>
  </w:style>
  <w:style w:type="paragraph" w:customStyle="1" w:styleId="nienie">
    <w:name w:val="nienie"/>
    <w:basedOn w:val="a"/>
    <w:rsid w:val="00163FEF"/>
    <w:pPr>
      <w:keepLines/>
      <w:widowControl w:val="0"/>
      <w:ind w:left="709" w:hanging="284"/>
      <w:jc w:val="both"/>
    </w:pPr>
    <w:rPr>
      <w:rFonts w:ascii="Peterburg" w:hAnsi="Peterburg"/>
      <w:color w:val="auto"/>
      <w:sz w:val="24"/>
    </w:rPr>
  </w:style>
  <w:style w:type="paragraph" w:customStyle="1" w:styleId="ConsNormal">
    <w:name w:val="ConsNormal"/>
    <w:rsid w:val="00163FE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3">
    <w:name w:val="TOC Heading"/>
    <w:basedOn w:val="1"/>
    <w:next w:val="a"/>
    <w:uiPriority w:val="39"/>
    <w:unhideWhenUsed/>
    <w:qFormat/>
    <w:rsid w:val="00163FEF"/>
    <w:pPr>
      <w:keepLines/>
      <w:spacing w:before="480" w:line="276" w:lineRule="auto"/>
      <w:ind w:left="0" w:firstLine="0"/>
      <w:jc w:val="left"/>
      <w:outlineLvl w:val="9"/>
    </w:pPr>
    <w:rPr>
      <w:rFonts w:ascii="Cambria" w:hAnsi="Cambria"/>
      <w:bCs/>
      <w:color w:val="365F91"/>
      <w:szCs w:val="28"/>
      <w:lang w:eastAsia="en-US"/>
    </w:rPr>
  </w:style>
  <w:style w:type="paragraph" w:styleId="23">
    <w:name w:val="toc 2"/>
    <w:basedOn w:val="a"/>
    <w:next w:val="a"/>
    <w:autoRedefine/>
    <w:uiPriority w:val="39"/>
    <w:unhideWhenUsed/>
    <w:qFormat/>
    <w:rsid w:val="00163FEF"/>
    <w:pPr>
      <w:tabs>
        <w:tab w:val="right" w:leader="dot" w:pos="9062"/>
      </w:tabs>
      <w:spacing w:after="100" w:line="276" w:lineRule="auto"/>
      <w:ind w:left="426"/>
    </w:pPr>
    <w:rPr>
      <w:rFonts w:ascii="Calibri" w:hAnsi="Calibri"/>
      <w:color w:val="auto"/>
      <w:sz w:val="22"/>
      <w:szCs w:val="22"/>
      <w:lang w:eastAsia="en-US"/>
    </w:rPr>
  </w:style>
  <w:style w:type="paragraph" w:styleId="14">
    <w:name w:val="toc 1"/>
    <w:basedOn w:val="a"/>
    <w:next w:val="a"/>
    <w:autoRedefine/>
    <w:uiPriority w:val="39"/>
    <w:unhideWhenUsed/>
    <w:qFormat/>
    <w:rsid w:val="00163FEF"/>
    <w:pPr>
      <w:tabs>
        <w:tab w:val="right" w:leader="dot" w:pos="9360"/>
      </w:tabs>
      <w:spacing w:line="276" w:lineRule="auto"/>
      <w:ind w:left="426" w:right="219" w:firstLine="141"/>
    </w:pPr>
    <w:rPr>
      <w:rFonts w:ascii="Calibri" w:hAnsi="Calibri"/>
      <w:color w:val="auto"/>
      <w:sz w:val="22"/>
      <w:szCs w:val="22"/>
      <w:lang w:eastAsia="en-US"/>
    </w:rPr>
  </w:style>
  <w:style w:type="paragraph" w:styleId="31">
    <w:name w:val="toc 3"/>
    <w:basedOn w:val="a"/>
    <w:next w:val="a"/>
    <w:autoRedefine/>
    <w:uiPriority w:val="39"/>
    <w:unhideWhenUsed/>
    <w:qFormat/>
    <w:rsid w:val="00163FEF"/>
    <w:pPr>
      <w:tabs>
        <w:tab w:val="right" w:leader="dot" w:pos="9921"/>
      </w:tabs>
      <w:spacing w:after="100"/>
      <w:ind w:left="440"/>
      <w:jc w:val="both"/>
    </w:pPr>
    <w:rPr>
      <w:bCs/>
      <w:noProof/>
      <w:color w:val="auto"/>
      <w:sz w:val="24"/>
      <w:szCs w:val="24"/>
      <w:lang w:eastAsia="en-US"/>
    </w:rPr>
  </w:style>
  <w:style w:type="character" w:customStyle="1" w:styleId="WW8Num7z2">
    <w:name w:val="WW8Num7z2"/>
    <w:rsid w:val="00163FEF"/>
    <w:rPr>
      <w:rFonts w:ascii="Wingdings" w:hAnsi="Wingdings"/>
    </w:rPr>
  </w:style>
  <w:style w:type="character" w:styleId="af4">
    <w:name w:val="Emphasis"/>
    <w:uiPriority w:val="20"/>
    <w:qFormat/>
    <w:rsid w:val="00163FEF"/>
    <w:rPr>
      <w:i/>
      <w:iCs/>
    </w:rPr>
  </w:style>
  <w:style w:type="character" w:customStyle="1" w:styleId="y5black">
    <w:name w:val="y5_black"/>
    <w:basedOn w:val="a0"/>
    <w:rsid w:val="00163FEF"/>
  </w:style>
  <w:style w:type="paragraph" w:styleId="af5">
    <w:name w:val="Normal (Web)"/>
    <w:basedOn w:val="a"/>
    <w:uiPriority w:val="99"/>
    <w:unhideWhenUsed/>
    <w:rsid w:val="00163FEF"/>
    <w:pPr>
      <w:spacing w:before="100" w:beforeAutospacing="1" w:after="100" w:afterAutospacing="1"/>
    </w:pPr>
    <w:rPr>
      <w:color w:val="auto"/>
      <w:sz w:val="24"/>
      <w:szCs w:val="24"/>
    </w:rPr>
  </w:style>
  <w:style w:type="paragraph" w:customStyle="1" w:styleId="Iniiaiieoaenonionooiii2">
    <w:name w:val="Iniiaiie oaeno n ionooiii 2"/>
    <w:basedOn w:val="Iauiue"/>
    <w:rsid w:val="00163FEF"/>
    <w:pPr>
      <w:widowControl/>
      <w:ind w:firstLine="284"/>
      <w:jc w:val="both"/>
    </w:pPr>
    <w:rPr>
      <w:rFonts w:ascii="Peterburg" w:hAnsi="Peterburg"/>
    </w:rPr>
  </w:style>
  <w:style w:type="paragraph" w:customStyle="1" w:styleId="af6">
    <w:name w:val="???????"/>
    <w:rsid w:val="00163FEF"/>
    <w:pPr>
      <w:autoSpaceDE w:val="0"/>
      <w:autoSpaceDN w:val="0"/>
      <w:adjustRightInd w:val="0"/>
      <w:spacing w:after="0" w:line="360" w:lineRule="auto"/>
      <w:ind w:firstLine="283"/>
    </w:pPr>
    <w:rPr>
      <w:rFonts w:ascii="Times New Roman" w:eastAsia="Times New Roman" w:hAnsi="Times New Roman" w:cs="Times New Roman"/>
      <w:sz w:val="20"/>
      <w:szCs w:val="20"/>
      <w:lang w:eastAsia="ru-RU"/>
    </w:rPr>
  </w:style>
  <w:style w:type="paragraph" w:customStyle="1" w:styleId="15">
    <w:name w:val="Без интервала1"/>
    <w:qFormat/>
    <w:rsid w:val="00163FEF"/>
    <w:pPr>
      <w:spacing w:after="0" w:line="240" w:lineRule="auto"/>
      <w:ind w:firstLine="709"/>
      <w:jc w:val="both"/>
    </w:pPr>
    <w:rPr>
      <w:rFonts w:ascii="Calibri" w:eastAsia="Calibri" w:hAnsi="Calibri" w:cs="Times New Roman"/>
      <w:lang w:eastAsia="ru-RU"/>
    </w:rPr>
  </w:style>
  <w:style w:type="paragraph" w:styleId="af7">
    <w:name w:val="Body Text"/>
    <w:aliases w:val="Заг1,BO,ID,body indent,ändrad,EHPT,Body Text2"/>
    <w:basedOn w:val="a"/>
    <w:link w:val="af8"/>
    <w:uiPriority w:val="99"/>
    <w:unhideWhenUsed/>
    <w:rsid w:val="00163FEF"/>
    <w:pPr>
      <w:spacing w:after="120"/>
    </w:pPr>
    <w:rPr>
      <w:color w:val="auto"/>
      <w:sz w:val="24"/>
      <w:szCs w:val="24"/>
    </w:rPr>
  </w:style>
  <w:style w:type="character" w:customStyle="1" w:styleId="af8">
    <w:name w:val="Основной текст Знак"/>
    <w:aliases w:val="Заг1 Знак,BO Знак,ID Знак,body indent Знак,ändrad Знак,EHPT Знак,Body Text2 Знак"/>
    <w:basedOn w:val="a0"/>
    <w:link w:val="af7"/>
    <w:uiPriority w:val="99"/>
    <w:rsid w:val="00163FEF"/>
    <w:rPr>
      <w:rFonts w:ascii="Times New Roman" w:eastAsia="Times New Roman" w:hAnsi="Times New Roman" w:cs="Times New Roman"/>
      <w:sz w:val="24"/>
      <w:szCs w:val="24"/>
      <w:lang w:eastAsia="ru-RU"/>
    </w:rPr>
  </w:style>
  <w:style w:type="paragraph" w:customStyle="1" w:styleId="ConsPlusTitle">
    <w:name w:val="ConsPlusTitle"/>
    <w:rsid w:val="00163FEF"/>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Web">
    <w:name w:val="Обычный (Web)"/>
    <w:basedOn w:val="a"/>
    <w:rsid w:val="00163FEF"/>
    <w:pPr>
      <w:spacing w:before="100" w:after="100"/>
    </w:pPr>
    <w:rPr>
      <w:color w:val="auto"/>
      <w:sz w:val="24"/>
    </w:rPr>
  </w:style>
  <w:style w:type="paragraph" w:customStyle="1" w:styleId="211">
    <w:name w:val="Основной текст с отступом 21"/>
    <w:basedOn w:val="a"/>
    <w:rsid w:val="00163FEF"/>
    <w:pPr>
      <w:spacing w:before="120"/>
      <w:ind w:firstLine="709"/>
      <w:jc w:val="both"/>
    </w:pPr>
    <w:rPr>
      <w:color w:val="auto"/>
      <w:sz w:val="24"/>
    </w:rPr>
  </w:style>
  <w:style w:type="paragraph" w:styleId="24">
    <w:name w:val="Body Text 2"/>
    <w:basedOn w:val="a"/>
    <w:link w:val="25"/>
    <w:unhideWhenUsed/>
    <w:rsid w:val="00163FEF"/>
    <w:pPr>
      <w:spacing w:after="120" w:line="480" w:lineRule="auto"/>
    </w:pPr>
    <w:rPr>
      <w:color w:val="auto"/>
      <w:sz w:val="24"/>
      <w:szCs w:val="24"/>
    </w:rPr>
  </w:style>
  <w:style w:type="character" w:customStyle="1" w:styleId="25">
    <w:name w:val="Основной текст 2 Знак"/>
    <w:basedOn w:val="a0"/>
    <w:link w:val="24"/>
    <w:rsid w:val="00163FEF"/>
    <w:rPr>
      <w:rFonts w:ascii="Times New Roman" w:eastAsia="Times New Roman" w:hAnsi="Times New Roman" w:cs="Times New Roman"/>
      <w:sz w:val="24"/>
      <w:szCs w:val="24"/>
      <w:lang w:eastAsia="ru-RU"/>
    </w:rPr>
  </w:style>
  <w:style w:type="paragraph" w:customStyle="1" w:styleId="ConsPlusNonformat">
    <w:name w:val="ConsPlusNonformat"/>
    <w:rsid w:val="00163FE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9">
    <w:name w:val="a"/>
    <w:basedOn w:val="a"/>
    <w:rsid w:val="00163FEF"/>
    <w:pPr>
      <w:spacing w:before="100" w:beforeAutospacing="1" w:after="100" w:afterAutospacing="1"/>
    </w:pPr>
    <w:rPr>
      <w:color w:val="auto"/>
      <w:sz w:val="24"/>
      <w:szCs w:val="24"/>
    </w:rPr>
  </w:style>
  <w:style w:type="paragraph" w:customStyle="1" w:styleId="a00">
    <w:name w:val="a0"/>
    <w:basedOn w:val="a"/>
    <w:rsid w:val="00163FEF"/>
    <w:pPr>
      <w:spacing w:before="100" w:beforeAutospacing="1" w:after="100" w:afterAutospacing="1"/>
    </w:pPr>
    <w:rPr>
      <w:color w:val="auto"/>
      <w:sz w:val="24"/>
      <w:szCs w:val="24"/>
    </w:rPr>
  </w:style>
  <w:style w:type="paragraph" w:customStyle="1" w:styleId="afa">
    <w:name w:val="Основной ГП"/>
    <w:link w:val="afb"/>
    <w:qFormat/>
    <w:rsid w:val="00163FEF"/>
    <w:pPr>
      <w:spacing w:after="120" w:line="276" w:lineRule="auto"/>
      <w:ind w:firstLine="709"/>
      <w:jc w:val="both"/>
    </w:pPr>
    <w:rPr>
      <w:rFonts w:ascii="Tahoma" w:eastAsia="Calibri" w:hAnsi="Tahoma" w:cs="Tahoma"/>
      <w:sz w:val="24"/>
      <w:szCs w:val="24"/>
    </w:rPr>
  </w:style>
  <w:style w:type="character" w:customStyle="1" w:styleId="afb">
    <w:name w:val="Основной ГП Знак"/>
    <w:link w:val="afa"/>
    <w:rsid w:val="00163FEF"/>
    <w:rPr>
      <w:rFonts w:ascii="Tahoma" w:eastAsia="Calibri" w:hAnsi="Tahoma" w:cs="Tahoma"/>
      <w:sz w:val="24"/>
      <w:szCs w:val="24"/>
    </w:rPr>
  </w:style>
  <w:style w:type="character" w:customStyle="1" w:styleId="120">
    <w:name w:val="Стиль 12 пт"/>
    <w:rsid w:val="00163FEF"/>
    <w:rPr>
      <w:sz w:val="24"/>
    </w:rPr>
  </w:style>
  <w:style w:type="paragraph" w:customStyle="1" w:styleId="Default">
    <w:name w:val="Default"/>
    <w:rsid w:val="00163FE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c">
    <w:name w:val="Document Map"/>
    <w:basedOn w:val="a"/>
    <w:link w:val="afd"/>
    <w:uiPriority w:val="99"/>
    <w:unhideWhenUsed/>
    <w:rsid w:val="00163FEF"/>
    <w:pPr>
      <w:ind w:firstLine="709"/>
      <w:jc w:val="both"/>
    </w:pPr>
    <w:rPr>
      <w:rFonts w:ascii="Tahoma" w:hAnsi="Tahoma" w:cs="Tahoma"/>
      <w:color w:val="auto"/>
      <w:sz w:val="16"/>
      <w:szCs w:val="16"/>
    </w:rPr>
  </w:style>
  <w:style w:type="character" w:customStyle="1" w:styleId="afd">
    <w:name w:val="Схема документа Знак"/>
    <w:basedOn w:val="a0"/>
    <w:link w:val="afc"/>
    <w:uiPriority w:val="99"/>
    <w:rsid w:val="00163FEF"/>
    <w:rPr>
      <w:rFonts w:ascii="Tahoma" w:eastAsia="Times New Roman" w:hAnsi="Tahoma" w:cs="Tahoma"/>
      <w:sz w:val="16"/>
      <w:szCs w:val="16"/>
      <w:lang w:eastAsia="ru-RU"/>
    </w:rPr>
  </w:style>
  <w:style w:type="paragraph" w:customStyle="1" w:styleId="afe">
    <w:name w:val="Знак Знак Знак"/>
    <w:basedOn w:val="a"/>
    <w:rsid w:val="00163FEF"/>
    <w:pPr>
      <w:widowControl w:val="0"/>
      <w:adjustRightInd w:val="0"/>
      <w:spacing w:after="160" w:line="240" w:lineRule="exact"/>
      <w:jc w:val="right"/>
    </w:pPr>
    <w:rPr>
      <w:color w:val="auto"/>
      <w:sz w:val="20"/>
      <w:lang w:val="en-GB" w:eastAsia="en-US"/>
    </w:rPr>
  </w:style>
  <w:style w:type="paragraph" w:customStyle="1" w:styleId="aff">
    <w:name w:val="Стиль"/>
    <w:rsid w:val="00163FEF"/>
    <w:pPr>
      <w:widowControl w:val="0"/>
      <w:autoSpaceDE w:val="0"/>
      <w:autoSpaceDN w:val="0"/>
      <w:spacing w:after="0" w:line="240" w:lineRule="auto"/>
    </w:pPr>
    <w:rPr>
      <w:rFonts w:ascii="Times New Roman" w:eastAsia="Times New Roman" w:hAnsi="Times New Roman" w:cs="Times New Roman"/>
      <w:spacing w:val="-1"/>
      <w:kern w:val="65535"/>
      <w:position w:val="-1"/>
      <w:sz w:val="24"/>
      <w:szCs w:val="24"/>
      <w:lang w:eastAsia="ru-RU"/>
    </w:rPr>
  </w:style>
  <w:style w:type="paragraph" w:customStyle="1" w:styleId="16">
    <w:name w:val="З1"/>
    <w:basedOn w:val="a"/>
    <w:next w:val="a"/>
    <w:rsid w:val="00163FEF"/>
    <w:pPr>
      <w:spacing w:line="360" w:lineRule="auto"/>
      <w:ind w:firstLine="748"/>
      <w:jc w:val="both"/>
    </w:pPr>
    <w:rPr>
      <w:b/>
      <w:snapToGrid w:val="0"/>
      <w:color w:val="auto"/>
      <w:sz w:val="24"/>
      <w:szCs w:val="24"/>
    </w:rPr>
  </w:style>
  <w:style w:type="paragraph" w:customStyle="1" w:styleId="u">
    <w:name w:val="u"/>
    <w:basedOn w:val="a"/>
    <w:rsid w:val="00163FEF"/>
    <w:pPr>
      <w:ind w:firstLine="353"/>
      <w:jc w:val="both"/>
    </w:pPr>
    <w:rPr>
      <w:color w:val="auto"/>
      <w:sz w:val="24"/>
      <w:szCs w:val="24"/>
    </w:rPr>
  </w:style>
  <w:style w:type="paragraph" w:customStyle="1" w:styleId="17">
    <w:name w:val="Знак Знак Знак1"/>
    <w:basedOn w:val="a"/>
    <w:rsid w:val="00163FEF"/>
    <w:pPr>
      <w:widowControl w:val="0"/>
      <w:adjustRightInd w:val="0"/>
      <w:spacing w:after="160" w:line="240" w:lineRule="exact"/>
      <w:jc w:val="right"/>
    </w:pPr>
    <w:rPr>
      <w:color w:val="auto"/>
      <w:sz w:val="20"/>
      <w:lang w:val="en-GB" w:eastAsia="en-US"/>
    </w:rPr>
  </w:style>
  <w:style w:type="character" w:styleId="aff0">
    <w:name w:val="FollowedHyperlink"/>
    <w:uiPriority w:val="99"/>
    <w:unhideWhenUsed/>
    <w:rsid w:val="00163FEF"/>
    <w:rPr>
      <w:color w:val="800080"/>
      <w:u w:val="single"/>
    </w:rPr>
  </w:style>
  <w:style w:type="paragraph" w:customStyle="1" w:styleId="26">
    <w:name w:val="Îñíîâíîé òåêñò 2"/>
    <w:basedOn w:val="a"/>
    <w:rsid w:val="00163FEF"/>
    <w:pPr>
      <w:widowControl w:val="0"/>
      <w:ind w:firstLine="720"/>
      <w:jc w:val="both"/>
    </w:pPr>
    <w:rPr>
      <w:b/>
      <w:sz w:val="24"/>
      <w:lang w:val="en-US"/>
    </w:rPr>
  </w:style>
  <w:style w:type="paragraph" w:customStyle="1" w:styleId="s12">
    <w:name w:val="s_12"/>
    <w:basedOn w:val="a"/>
    <w:rsid w:val="00163FEF"/>
    <w:pPr>
      <w:ind w:firstLine="720"/>
    </w:pPr>
    <w:rPr>
      <w:color w:val="auto"/>
      <w:sz w:val="24"/>
      <w:szCs w:val="24"/>
    </w:rPr>
  </w:style>
  <w:style w:type="paragraph" w:customStyle="1" w:styleId="s13">
    <w:name w:val="s_13"/>
    <w:basedOn w:val="a"/>
    <w:rsid w:val="00163FEF"/>
    <w:pPr>
      <w:ind w:firstLine="720"/>
    </w:pPr>
    <w:rPr>
      <w:color w:val="auto"/>
      <w:sz w:val="24"/>
      <w:szCs w:val="24"/>
    </w:rPr>
  </w:style>
  <w:style w:type="character" w:styleId="aff1">
    <w:name w:val="annotation reference"/>
    <w:uiPriority w:val="99"/>
    <w:unhideWhenUsed/>
    <w:rsid w:val="00163FEF"/>
    <w:rPr>
      <w:sz w:val="16"/>
      <w:szCs w:val="16"/>
    </w:rPr>
  </w:style>
  <w:style w:type="paragraph" w:styleId="aff2">
    <w:name w:val="annotation text"/>
    <w:basedOn w:val="a"/>
    <w:link w:val="aff3"/>
    <w:uiPriority w:val="99"/>
    <w:unhideWhenUsed/>
    <w:rsid w:val="00163FEF"/>
    <w:pPr>
      <w:ind w:firstLine="709"/>
      <w:jc w:val="both"/>
    </w:pPr>
    <w:rPr>
      <w:color w:val="auto"/>
      <w:sz w:val="20"/>
    </w:rPr>
  </w:style>
  <w:style w:type="character" w:customStyle="1" w:styleId="aff3">
    <w:name w:val="Текст примечания Знак"/>
    <w:basedOn w:val="a0"/>
    <w:link w:val="aff2"/>
    <w:uiPriority w:val="99"/>
    <w:rsid w:val="00163FEF"/>
    <w:rPr>
      <w:rFonts w:ascii="Times New Roman" w:eastAsia="Times New Roman" w:hAnsi="Times New Roman" w:cs="Times New Roman"/>
      <w:sz w:val="20"/>
      <w:szCs w:val="20"/>
      <w:lang w:eastAsia="ru-RU"/>
    </w:rPr>
  </w:style>
  <w:style w:type="paragraph" w:styleId="aff4">
    <w:name w:val="annotation subject"/>
    <w:basedOn w:val="aff2"/>
    <w:next w:val="aff2"/>
    <w:link w:val="aff5"/>
    <w:uiPriority w:val="99"/>
    <w:unhideWhenUsed/>
    <w:rsid w:val="00163FEF"/>
    <w:rPr>
      <w:b/>
      <w:bCs/>
    </w:rPr>
  </w:style>
  <w:style w:type="character" w:customStyle="1" w:styleId="aff5">
    <w:name w:val="Тема примечания Знак"/>
    <w:basedOn w:val="aff3"/>
    <w:link w:val="aff4"/>
    <w:uiPriority w:val="99"/>
    <w:rsid w:val="00163FEF"/>
    <w:rPr>
      <w:rFonts w:ascii="Times New Roman" w:eastAsia="Times New Roman" w:hAnsi="Times New Roman" w:cs="Times New Roman"/>
      <w:b/>
      <w:bCs/>
      <w:sz w:val="20"/>
      <w:szCs w:val="20"/>
      <w:lang w:eastAsia="ru-RU"/>
    </w:rPr>
  </w:style>
  <w:style w:type="paragraph" w:customStyle="1" w:styleId="s3">
    <w:name w:val="s_3"/>
    <w:basedOn w:val="a"/>
    <w:rsid w:val="00163FEF"/>
    <w:pPr>
      <w:spacing w:before="100" w:beforeAutospacing="1" w:after="100" w:afterAutospacing="1"/>
    </w:pPr>
    <w:rPr>
      <w:color w:val="auto"/>
      <w:sz w:val="24"/>
      <w:szCs w:val="24"/>
    </w:rPr>
  </w:style>
  <w:style w:type="paragraph" w:customStyle="1" w:styleId="s1">
    <w:name w:val="s_1"/>
    <w:basedOn w:val="a"/>
    <w:rsid w:val="00163FEF"/>
    <w:pPr>
      <w:spacing w:before="100" w:beforeAutospacing="1" w:after="100" w:afterAutospacing="1"/>
    </w:pPr>
    <w:rPr>
      <w:color w:val="auto"/>
      <w:sz w:val="24"/>
      <w:szCs w:val="24"/>
    </w:rPr>
  </w:style>
  <w:style w:type="character" w:customStyle="1" w:styleId="s10">
    <w:name w:val="s_10"/>
    <w:basedOn w:val="a0"/>
    <w:rsid w:val="00163FEF"/>
  </w:style>
  <w:style w:type="character" w:customStyle="1" w:styleId="spelle">
    <w:name w:val="spelle"/>
    <w:basedOn w:val="a0"/>
    <w:rsid w:val="00163FEF"/>
  </w:style>
  <w:style w:type="character" w:customStyle="1" w:styleId="apple-converted-space">
    <w:name w:val="apple-converted-space"/>
    <w:basedOn w:val="a0"/>
    <w:rsid w:val="00163FEF"/>
  </w:style>
  <w:style w:type="paragraph" w:styleId="aff6">
    <w:name w:val="Body Text Indent"/>
    <w:basedOn w:val="a"/>
    <w:link w:val="aff7"/>
    <w:unhideWhenUsed/>
    <w:rsid w:val="00163FEF"/>
    <w:pPr>
      <w:spacing w:after="120"/>
      <w:ind w:left="283"/>
    </w:pPr>
    <w:rPr>
      <w:color w:val="auto"/>
      <w:sz w:val="24"/>
      <w:szCs w:val="24"/>
    </w:rPr>
  </w:style>
  <w:style w:type="character" w:customStyle="1" w:styleId="aff7">
    <w:name w:val="Основной текст с отступом Знак"/>
    <w:basedOn w:val="a0"/>
    <w:link w:val="aff6"/>
    <w:rsid w:val="00163FEF"/>
    <w:rPr>
      <w:rFonts w:ascii="Times New Roman" w:eastAsia="Times New Roman" w:hAnsi="Times New Roman" w:cs="Times New Roman"/>
      <w:sz w:val="24"/>
      <w:szCs w:val="24"/>
      <w:lang w:eastAsia="ru-RU"/>
    </w:rPr>
  </w:style>
  <w:style w:type="paragraph" w:customStyle="1" w:styleId="18">
    <w:name w:val="Текст примечания1"/>
    <w:basedOn w:val="a"/>
    <w:rsid w:val="00163FEF"/>
    <w:pPr>
      <w:suppressAutoHyphens/>
    </w:pPr>
    <w:rPr>
      <w:bCs/>
      <w:color w:val="auto"/>
      <w:sz w:val="20"/>
      <w:lang w:eastAsia="ar-SA"/>
    </w:rPr>
  </w:style>
  <w:style w:type="paragraph" w:customStyle="1" w:styleId="aff8">
    <w:name w:val="Нормальный (таблица)"/>
    <w:basedOn w:val="a"/>
    <w:next w:val="a"/>
    <w:uiPriority w:val="99"/>
    <w:rsid w:val="00163FEF"/>
    <w:pPr>
      <w:widowControl w:val="0"/>
      <w:autoSpaceDE w:val="0"/>
      <w:autoSpaceDN w:val="0"/>
      <w:adjustRightInd w:val="0"/>
      <w:jc w:val="both"/>
    </w:pPr>
    <w:rPr>
      <w:rFonts w:ascii="Arial" w:hAnsi="Arial" w:cs="Arial"/>
      <w:color w:val="auto"/>
      <w:sz w:val="26"/>
      <w:szCs w:val="26"/>
    </w:rPr>
  </w:style>
  <w:style w:type="paragraph" w:customStyle="1" w:styleId="aff9">
    <w:name w:val="Прижатый влево"/>
    <w:basedOn w:val="a"/>
    <w:next w:val="a"/>
    <w:rsid w:val="00163FEF"/>
    <w:pPr>
      <w:widowControl w:val="0"/>
      <w:autoSpaceDE w:val="0"/>
      <w:autoSpaceDN w:val="0"/>
      <w:adjustRightInd w:val="0"/>
    </w:pPr>
    <w:rPr>
      <w:rFonts w:ascii="Arial" w:hAnsi="Arial" w:cs="Arial"/>
      <w:color w:val="auto"/>
      <w:sz w:val="26"/>
      <w:szCs w:val="26"/>
    </w:rPr>
  </w:style>
  <w:style w:type="numbering" w:customStyle="1" w:styleId="110">
    <w:name w:val="Нет списка11"/>
    <w:next w:val="a2"/>
    <w:uiPriority w:val="99"/>
    <w:semiHidden/>
    <w:unhideWhenUsed/>
    <w:rsid w:val="00163FEF"/>
  </w:style>
  <w:style w:type="table" w:styleId="affa">
    <w:name w:val="Light List"/>
    <w:basedOn w:val="a1"/>
    <w:uiPriority w:val="61"/>
    <w:rsid w:val="00163FEF"/>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27">
    <w:name w:val="Нет списка2"/>
    <w:next w:val="a2"/>
    <w:uiPriority w:val="99"/>
    <w:semiHidden/>
    <w:rsid w:val="00163FEF"/>
  </w:style>
  <w:style w:type="paragraph" w:customStyle="1" w:styleId="310">
    <w:name w:val="Основной текст с отступом 31"/>
    <w:basedOn w:val="a"/>
    <w:rsid w:val="00163FEF"/>
    <w:pPr>
      <w:tabs>
        <w:tab w:val="left" w:pos="709"/>
      </w:tabs>
      <w:ind w:firstLine="709"/>
      <w:jc w:val="both"/>
    </w:pPr>
    <w:rPr>
      <w:rFonts w:ascii="TimesET" w:eastAsia="TimesET" w:hAnsi="TimesET"/>
      <w:color w:val="auto"/>
      <w:sz w:val="24"/>
    </w:rPr>
  </w:style>
  <w:style w:type="paragraph" w:styleId="32">
    <w:name w:val="Body Text Indent 3"/>
    <w:basedOn w:val="a"/>
    <w:link w:val="33"/>
    <w:rsid w:val="00163FEF"/>
    <w:pPr>
      <w:ind w:left="360" w:hanging="360"/>
      <w:jc w:val="both"/>
    </w:pPr>
    <w:rPr>
      <w:b/>
      <w:bCs/>
      <w:color w:val="auto"/>
      <w:szCs w:val="24"/>
      <w:lang w:val="x-none" w:eastAsia="x-none"/>
    </w:rPr>
  </w:style>
  <w:style w:type="character" w:customStyle="1" w:styleId="33">
    <w:name w:val="Основной текст с отступом 3 Знак"/>
    <w:basedOn w:val="a0"/>
    <w:link w:val="32"/>
    <w:rsid w:val="00163FEF"/>
    <w:rPr>
      <w:rFonts w:ascii="Times New Roman" w:eastAsia="Times New Roman" w:hAnsi="Times New Roman" w:cs="Times New Roman"/>
      <w:b/>
      <w:bCs/>
      <w:sz w:val="28"/>
      <w:szCs w:val="24"/>
      <w:lang w:val="x-none" w:eastAsia="x-none"/>
    </w:rPr>
  </w:style>
  <w:style w:type="paragraph" w:customStyle="1" w:styleId="affb">
    <w:name w:val="Готовый"/>
    <w:basedOn w:val="a"/>
    <w:rsid w:val="00163FE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ind w:firstLine="709"/>
      <w:jc w:val="both"/>
    </w:pPr>
    <w:rPr>
      <w:rFonts w:ascii="Courier New" w:hAnsi="Courier New"/>
      <w:snapToGrid w:val="0"/>
      <w:color w:val="auto"/>
      <w:sz w:val="20"/>
    </w:rPr>
  </w:style>
  <w:style w:type="paragraph" w:customStyle="1" w:styleId="ConsTitle">
    <w:name w:val="ConsTitle"/>
    <w:rsid w:val="00163FEF"/>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19">
    <w:name w:val="Основной текст1"/>
    <w:basedOn w:val="a"/>
    <w:rsid w:val="00163FEF"/>
    <w:pPr>
      <w:widowControl w:val="0"/>
      <w:ind w:firstLine="709"/>
      <w:jc w:val="both"/>
    </w:pPr>
    <w:rPr>
      <w:color w:val="auto"/>
      <w:sz w:val="24"/>
    </w:rPr>
  </w:style>
  <w:style w:type="paragraph" w:customStyle="1" w:styleId="00">
    <w:name w:val="Заголовок 0"/>
    <w:basedOn w:val="1"/>
    <w:rsid w:val="00163FEF"/>
    <w:pPr>
      <w:ind w:left="0" w:firstLine="0"/>
    </w:pPr>
    <w:rPr>
      <w:b w:val="0"/>
      <w:caps/>
      <w:sz w:val="24"/>
      <w:lang w:val="x-none" w:eastAsia="x-none"/>
    </w:rPr>
  </w:style>
  <w:style w:type="paragraph" w:customStyle="1" w:styleId="Iauiue2">
    <w:name w:val="Iau?iue2"/>
    <w:rsid w:val="00163FEF"/>
    <w:pPr>
      <w:widowControl w:val="0"/>
      <w:spacing w:after="0" w:line="240" w:lineRule="auto"/>
    </w:pPr>
    <w:rPr>
      <w:rFonts w:ascii="Times New Roman" w:eastAsia="Times New Roman" w:hAnsi="Times New Roman" w:cs="Times New Roman"/>
      <w:sz w:val="20"/>
      <w:szCs w:val="20"/>
      <w:lang w:val="en-US" w:eastAsia="ru-RU"/>
    </w:rPr>
  </w:style>
  <w:style w:type="paragraph" w:customStyle="1" w:styleId="affc">
    <w:name w:val="Ñòèëü"/>
    <w:rsid w:val="00163FEF"/>
    <w:pPr>
      <w:widowControl w:val="0"/>
      <w:spacing w:after="0" w:line="240" w:lineRule="auto"/>
    </w:pPr>
    <w:rPr>
      <w:rFonts w:ascii="Times New Roman" w:eastAsia="Times New Roman" w:hAnsi="Times New Roman" w:cs="Times New Roman"/>
      <w:spacing w:val="-1"/>
      <w:kern w:val="65535"/>
      <w:position w:val="-1"/>
      <w:sz w:val="24"/>
      <w:szCs w:val="20"/>
      <w:lang w:val="en-US" w:eastAsia="ru-RU"/>
    </w:rPr>
  </w:style>
  <w:style w:type="paragraph" w:customStyle="1" w:styleId="affd">
    <w:name w:val="Îáû÷íûé"/>
    <w:rsid w:val="00163FEF"/>
    <w:pPr>
      <w:widowControl w:val="0"/>
      <w:spacing w:after="0" w:line="240" w:lineRule="auto"/>
    </w:pPr>
    <w:rPr>
      <w:rFonts w:ascii="Times New Roman" w:eastAsia="Times New Roman" w:hAnsi="Times New Roman" w:cs="Times New Roman"/>
      <w:sz w:val="28"/>
      <w:szCs w:val="20"/>
      <w:lang w:eastAsia="ru-RU"/>
    </w:rPr>
  </w:style>
  <w:style w:type="paragraph" w:customStyle="1" w:styleId="28">
    <w:name w:val="Îñíîâíîé òåêñò ñ îòñòóïîì 2"/>
    <w:basedOn w:val="affd"/>
    <w:rsid w:val="00163FEF"/>
  </w:style>
  <w:style w:type="paragraph" w:customStyle="1" w:styleId="1a">
    <w:name w:val="çàãîëîâîê 1"/>
    <w:basedOn w:val="affd"/>
    <w:next w:val="affd"/>
    <w:rsid w:val="00163FEF"/>
  </w:style>
  <w:style w:type="paragraph" w:customStyle="1" w:styleId="34">
    <w:name w:val="Îñíîâíîé òåêñò ñ îòñòóïîì 3"/>
    <w:basedOn w:val="affd"/>
    <w:rsid w:val="00163FEF"/>
  </w:style>
  <w:style w:type="paragraph" w:customStyle="1" w:styleId="Iniiaiieoaeno">
    <w:name w:val="Iniiaiie oaeno"/>
    <w:basedOn w:val="Iauiue"/>
    <w:rsid w:val="00163FEF"/>
  </w:style>
  <w:style w:type="paragraph" w:customStyle="1" w:styleId="affe">
    <w:name w:val="основной"/>
    <w:basedOn w:val="a"/>
    <w:rsid w:val="00163FEF"/>
    <w:pPr>
      <w:keepNext/>
    </w:pPr>
    <w:rPr>
      <w:color w:val="auto"/>
      <w:sz w:val="24"/>
    </w:rPr>
  </w:style>
  <w:style w:type="paragraph" w:customStyle="1" w:styleId="Iniiaiieoaeno2">
    <w:name w:val="Iniiaiie oaeno 2"/>
    <w:basedOn w:val="a"/>
    <w:rsid w:val="00163FEF"/>
    <w:pPr>
      <w:widowControl w:val="0"/>
      <w:ind w:firstLine="567"/>
      <w:jc w:val="both"/>
    </w:pPr>
    <w:rPr>
      <w:b/>
      <w:sz w:val="24"/>
    </w:rPr>
  </w:style>
  <w:style w:type="paragraph" w:customStyle="1" w:styleId="afff">
    <w:name w:val="Îñíîâíîé òåêñò"/>
    <w:basedOn w:val="affd"/>
    <w:rsid w:val="00163FEF"/>
  </w:style>
  <w:style w:type="paragraph" w:customStyle="1" w:styleId="caaieiaie2">
    <w:name w:val="caaieiaie 2"/>
    <w:basedOn w:val="Iauiue"/>
    <w:next w:val="Iauiue"/>
    <w:rsid w:val="00163FEF"/>
  </w:style>
  <w:style w:type="paragraph" w:styleId="afff0">
    <w:name w:val="Plain Text"/>
    <w:basedOn w:val="a"/>
    <w:link w:val="afff1"/>
    <w:rsid w:val="00163FEF"/>
    <w:rPr>
      <w:rFonts w:ascii="Courier New" w:hAnsi="Courier New"/>
      <w:color w:val="auto"/>
      <w:sz w:val="20"/>
      <w:lang w:val="x-none" w:eastAsia="x-none"/>
    </w:rPr>
  </w:style>
  <w:style w:type="character" w:customStyle="1" w:styleId="afff1">
    <w:name w:val="Текст Знак"/>
    <w:basedOn w:val="a0"/>
    <w:link w:val="afff0"/>
    <w:rsid w:val="00163FEF"/>
    <w:rPr>
      <w:rFonts w:ascii="Courier New" w:eastAsia="Times New Roman" w:hAnsi="Courier New" w:cs="Times New Roman"/>
      <w:sz w:val="20"/>
      <w:szCs w:val="20"/>
      <w:lang w:val="x-none" w:eastAsia="x-none"/>
    </w:rPr>
  </w:style>
  <w:style w:type="table" w:customStyle="1" w:styleId="1b">
    <w:name w:val="Сетка таблицы1"/>
    <w:basedOn w:val="a1"/>
    <w:next w:val="ae"/>
    <w:rsid w:val="00163FEF"/>
    <w:pPr>
      <w:spacing w:after="0" w:line="240" w:lineRule="auto"/>
      <w:ind w:firstLine="709"/>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e"/>
    <w:uiPriority w:val="59"/>
    <w:rsid w:val="00163FE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
    <w:name w:val="Нет списка12"/>
    <w:next w:val="a2"/>
    <w:uiPriority w:val="99"/>
    <w:semiHidden/>
    <w:unhideWhenUsed/>
    <w:rsid w:val="00163FEF"/>
  </w:style>
  <w:style w:type="table" w:customStyle="1" w:styleId="1c">
    <w:name w:val="Светлый список1"/>
    <w:basedOn w:val="a1"/>
    <w:uiPriority w:val="61"/>
    <w:rsid w:val="00163FEF"/>
    <w:pPr>
      <w:spacing w:after="0" w:line="240" w:lineRule="auto"/>
    </w:pPr>
    <w:rPr>
      <w:rFonts w:ascii="Times New Roman" w:eastAsia="Times New Roman" w:hAnsi="Times New Roman" w:cs="Times New Roman"/>
      <w:sz w:val="20"/>
      <w:szCs w:val="20"/>
      <w:lang w:eastAsia="ru-R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ConsPlusCell">
    <w:name w:val="ConsPlusCell"/>
    <w:rsid w:val="00163FE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63FE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63FE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63FEF"/>
    <w:pPr>
      <w:widowControl w:val="0"/>
      <w:autoSpaceDE w:val="0"/>
      <w:autoSpaceDN w:val="0"/>
      <w:spacing w:after="0" w:line="240" w:lineRule="auto"/>
    </w:pPr>
    <w:rPr>
      <w:rFonts w:ascii="Tahoma" w:eastAsia="Times New Roman" w:hAnsi="Tahoma" w:cs="Tahoma"/>
      <w:szCs w:val="20"/>
      <w:lang w:eastAsia="ru-RU"/>
    </w:rPr>
  </w:style>
  <w:style w:type="character" w:customStyle="1" w:styleId="docaccesstitle">
    <w:name w:val="docaccess_title"/>
    <w:basedOn w:val="a0"/>
    <w:rsid w:val="00163FEF"/>
  </w:style>
  <w:style w:type="paragraph" w:styleId="29">
    <w:name w:val="List Bullet 2"/>
    <w:basedOn w:val="a"/>
    <w:semiHidden/>
    <w:rsid w:val="00163FEF"/>
    <w:pPr>
      <w:ind w:left="566" w:hanging="283"/>
    </w:pPr>
    <w:rPr>
      <w:color w:val="auto"/>
      <w:sz w:val="20"/>
    </w:rPr>
  </w:style>
  <w:style w:type="character" w:customStyle="1" w:styleId="afff2">
    <w:name w:val="Колонтитул_"/>
    <w:rsid w:val="00163FEF"/>
    <w:rPr>
      <w:rFonts w:ascii="Times New Roman" w:eastAsia="Times New Roman" w:hAnsi="Times New Roman" w:cs="Times New Roman"/>
      <w:b w:val="0"/>
      <w:bCs w:val="0"/>
      <w:i w:val="0"/>
      <w:iCs w:val="0"/>
      <w:smallCaps w:val="0"/>
      <w:strike w:val="0"/>
      <w:sz w:val="22"/>
      <w:szCs w:val="22"/>
      <w:u w:val="none"/>
    </w:rPr>
  </w:style>
  <w:style w:type="character" w:customStyle="1" w:styleId="4pt">
    <w:name w:val="Колонтитул + 4 pt"/>
    <w:rsid w:val="00163FEF"/>
    <w:rPr>
      <w:rFonts w:ascii="Times New Roman" w:eastAsia="Times New Roman" w:hAnsi="Times New Roman" w:cs="Times New Roman"/>
      <w:b w:val="0"/>
      <w:bCs w:val="0"/>
      <w:i w:val="0"/>
      <w:iCs w:val="0"/>
      <w:smallCaps w:val="0"/>
      <w:strike w:val="0"/>
      <w:color w:val="000000"/>
      <w:spacing w:val="0"/>
      <w:w w:val="100"/>
      <w:position w:val="0"/>
      <w:sz w:val="8"/>
      <w:szCs w:val="8"/>
      <w:u w:val="none"/>
      <w:lang w:val="ru-RU" w:eastAsia="ru-RU" w:bidi="ru-RU"/>
    </w:rPr>
  </w:style>
  <w:style w:type="character" w:customStyle="1" w:styleId="afff3">
    <w:name w:val="Колонтитул"/>
    <w:rsid w:val="00163FE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1Exact">
    <w:name w:val="Заголовок №1 Exact"/>
    <w:link w:val="1d"/>
    <w:rsid w:val="00163FEF"/>
    <w:rPr>
      <w:rFonts w:ascii="Times New Roman" w:eastAsia="Times New Roman" w:hAnsi="Times New Roman"/>
      <w:b/>
      <w:bCs/>
      <w:sz w:val="26"/>
      <w:szCs w:val="26"/>
      <w:shd w:val="clear" w:color="auto" w:fill="FFFFFF"/>
    </w:rPr>
  </w:style>
  <w:style w:type="character" w:customStyle="1" w:styleId="2Exact">
    <w:name w:val="Заголовок №2 Exact"/>
    <w:link w:val="2a"/>
    <w:rsid w:val="00163FEF"/>
    <w:rPr>
      <w:rFonts w:ascii="Times New Roman" w:eastAsia="Times New Roman" w:hAnsi="Times New Roman"/>
      <w:sz w:val="26"/>
      <w:szCs w:val="26"/>
      <w:shd w:val="clear" w:color="auto" w:fill="FFFFFF"/>
    </w:rPr>
  </w:style>
  <w:style w:type="character" w:customStyle="1" w:styleId="2b">
    <w:name w:val="Основной текст (2)_"/>
    <w:link w:val="2c"/>
    <w:rsid w:val="00163FEF"/>
    <w:rPr>
      <w:rFonts w:ascii="Times New Roman" w:eastAsia="Times New Roman" w:hAnsi="Times New Roman"/>
      <w:shd w:val="clear" w:color="auto" w:fill="FFFFFF"/>
    </w:rPr>
  </w:style>
  <w:style w:type="character" w:customStyle="1" w:styleId="29pt">
    <w:name w:val="Основной текст (2) + 9 pt"/>
    <w:rsid w:val="00163FE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eastAsia="ru-RU" w:bidi="ru-RU"/>
    </w:rPr>
  </w:style>
  <w:style w:type="character" w:customStyle="1" w:styleId="29pt0">
    <w:name w:val="Основной текст (2) + 9 pt;Полужирный"/>
    <w:rsid w:val="00163FEF"/>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29pt1pt">
    <w:name w:val="Основной текст (2) + 9 pt;Интервал 1 pt"/>
    <w:rsid w:val="00163FEF"/>
    <w:rPr>
      <w:rFonts w:ascii="Times New Roman" w:eastAsia="Times New Roman" w:hAnsi="Times New Roman" w:cs="Times New Roman"/>
      <w:b w:val="0"/>
      <w:bCs w:val="0"/>
      <w:i w:val="0"/>
      <w:iCs w:val="0"/>
      <w:smallCaps w:val="0"/>
      <w:strike w:val="0"/>
      <w:color w:val="000000"/>
      <w:spacing w:val="30"/>
      <w:w w:val="100"/>
      <w:position w:val="0"/>
      <w:sz w:val="18"/>
      <w:szCs w:val="18"/>
      <w:u w:val="none"/>
      <w:lang w:val="ru-RU" w:eastAsia="ru-RU" w:bidi="ru-RU"/>
    </w:rPr>
  </w:style>
  <w:style w:type="character" w:customStyle="1" w:styleId="245pt">
    <w:name w:val="Основной текст (2) + 4;5 pt"/>
    <w:rsid w:val="00163FEF"/>
    <w:rPr>
      <w:rFonts w:ascii="Times New Roman" w:eastAsia="Times New Roman" w:hAnsi="Times New Roman" w:cs="Times New Roman"/>
      <w:b w:val="0"/>
      <w:bCs w:val="0"/>
      <w:i w:val="0"/>
      <w:iCs w:val="0"/>
      <w:smallCaps w:val="0"/>
      <w:strike w:val="0"/>
      <w:color w:val="000000"/>
      <w:spacing w:val="0"/>
      <w:w w:val="100"/>
      <w:position w:val="0"/>
      <w:sz w:val="9"/>
      <w:szCs w:val="9"/>
      <w:u w:val="none"/>
      <w:lang w:val="ru-RU" w:eastAsia="ru-RU" w:bidi="ru-RU"/>
    </w:rPr>
  </w:style>
  <w:style w:type="character" w:customStyle="1" w:styleId="2ComicSansMS4pt">
    <w:name w:val="Основной текст (2) + Comic Sans MS;4 pt"/>
    <w:rsid w:val="00163FEF"/>
    <w:rPr>
      <w:rFonts w:ascii="Comic Sans MS" w:eastAsia="Comic Sans MS" w:hAnsi="Comic Sans MS" w:cs="Comic Sans MS"/>
      <w:b w:val="0"/>
      <w:bCs w:val="0"/>
      <w:i w:val="0"/>
      <w:iCs w:val="0"/>
      <w:smallCaps w:val="0"/>
      <w:strike w:val="0"/>
      <w:color w:val="000000"/>
      <w:spacing w:val="0"/>
      <w:w w:val="100"/>
      <w:position w:val="0"/>
      <w:sz w:val="8"/>
      <w:szCs w:val="8"/>
      <w:u w:val="none"/>
      <w:lang w:val="ru-RU" w:eastAsia="ru-RU" w:bidi="ru-RU"/>
    </w:rPr>
  </w:style>
  <w:style w:type="paragraph" w:customStyle="1" w:styleId="1d">
    <w:name w:val="Заголовок №1"/>
    <w:basedOn w:val="a"/>
    <w:link w:val="1Exact"/>
    <w:rsid w:val="00163FEF"/>
    <w:pPr>
      <w:widowControl w:val="0"/>
      <w:shd w:val="clear" w:color="auto" w:fill="FFFFFF"/>
      <w:spacing w:line="307" w:lineRule="exact"/>
      <w:ind w:firstLine="540"/>
      <w:outlineLvl w:val="0"/>
    </w:pPr>
    <w:rPr>
      <w:rFonts w:cstheme="minorBidi"/>
      <w:b/>
      <w:bCs/>
      <w:color w:val="auto"/>
      <w:sz w:val="26"/>
      <w:szCs w:val="26"/>
      <w:lang w:eastAsia="en-US"/>
    </w:rPr>
  </w:style>
  <w:style w:type="paragraph" w:customStyle="1" w:styleId="2a">
    <w:name w:val="Заголовок №2"/>
    <w:basedOn w:val="a"/>
    <w:link w:val="2Exact"/>
    <w:rsid w:val="00163FEF"/>
    <w:pPr>
      <w:widowControl w:val="0"/>
      <w:shd w:val="clear" w:color="auto" w:fill="FFFFFF"/>
      <w:spacing w:line="307" w:lineRule="exact"/>
      <w:jc w:val="both"/>
      <w:outlineLvl w:val="1"/>
    </w:pPr>
    <w:rPr>
      <w:rFonts w:cstheme="minorBidi"/>
      <w:color w:val="auto"/>
      <w:sz w:val="26"/>
      <w:szCs w:val="26"/>
      <w:lang w:eastAsia="en-US"/>
    </w:rPr>
  </w:style>
  <w:style w:type="paragraph" w:customStyle="1" w:styleId="2c">
    <w:name w:val="Основной текст (2)"/>
    <w:basedOn w:val="a"/>
    <w:link w:val="2b"/>
    <w:rsid w:val="00163FEF"/>
    <w:pPr>
      <w:widowControl w:val="0"/>
      <w:shd w:val="clear" w:color="auto" w:fill="FFFFFF"/>
      <w:spacing w:line="0" w:lineRule="atLeast"/>
    </w:pPr>
    <w:rPr>
      <w:rFonts w:cstheme="minorBidi"/>
      <w:color w:val="auto"/>
      <w:sz w:val="22"/>
      <w:szCs w:val="22"/>
      <w:lang w:eastAsia="en-US"/>
    </w:rPr>
  </w:style>
  <w:style w:type="character" w:customStyle="1" w:styleId="afff4">
    <w:name w:val="Гипертекстовая ссылка"/>
    <w:rsid w:val="00163FEF"/>
    <w:rPr>
      <w:rFonts w:cs="Times New Roman"/>
      <w:b/>
      <w:color w:val="008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6490884">
      <w:bodyDiv w:val="1"/>
      <w:marLeft w:val="0"/>
      <w:marRight w:val="0"/>
      <w:marTop w:val="0"/>
      <w:marBottom w:val="0"/>
      <w:divBdr>
        <w:top w:val="none" w:sz="0" w:space="0" w:color="auto"/>
        <w:left w:val="none" w:sz="0" w:space="0" w:color="auto"/>
        <w:bottom w:val="none" w:sz="0" w:space="0" w:color="auto"/>
        <w:right w:val="none" w:sz="0" w:space="0" w:color="auto"/>
      </w:divBdr>
    </w:div>
    <w:div w:id="103180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2BD5C5690B930016D51DCD74F1E8E28BB39F1A8D5204B9212ABD739E47DF6F86D764117C0A61E6220D45BB4450CB94B8164834C886FD4A2V32DK"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E2BD5C5690B930016D51DCD74F1E8E28BB39F1A8D5204B9212ABD739E47DF6F86D764117C0A61F6B27D45BB4450CB94B8164834C886FD4A2V32D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2BD5C5690B930016D51DCD74F1E8E28BB39F1A8D5204B9212ABD739E47DF6F86D764117C0A61E6220D45BB4450CB94B8164834C886FD4A2V32DK"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1072;&#1076;&#1084;-&#1084;&#1072;&#1083;&#1099;&#1096;&#1077;&#1074;&#1072;.&#1088;&#1092;" TargetMode="External"/><Relationship Id="rId4" Type="http://schemas.openxmlformats.org/officeDocument/2006/relationships/webSettings" Target="webSettings.xml"/><Relationship Id="rId9" Type="http://schemas.openxmlformats.org/officeDocument/2006/relationships/hyperlink" Target="consultantplus://offline/ref=E2BD5C5690B930016D51DCD74F1E8E28BB39F1A8D5204B9212ABD739E47DF6F86D764117C0A61F6B27D45BB4450CB94B8164834C886FD4A2V32DK"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3292</Words>
  <Characters>18765</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Елена В. Гришаева</dc:creator>
  <cp:lastModifiedBy>Елена В. Гришаева</cp:lastModifiedBy>
  <cp:revision>3</cp:revision>
  <cp:lastPrinted>2021-05-31T06:40:00Z</cp:lastPrinted>
  <dcterms:created xsi:type="dcterms:W3CDTF">2021-06-17T04:58:00Z</dcterms:created>
  <dcterms:modified xsi:type="dcterms:W3CDTF">2021-08-05T05:00:00Z</dcterms:modified>
</cp:coreProperties>
</file>