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19B" w:rsidRPr="00B70CC0" w:rsidRDefault="00CB419B" w:rsidP="00CB419B">
      <w:pPr>
        <w:tabs>
          <w:tab w:val="left" w:pos="10490"/>
        </w:tabs>
        <w:ind w:right="-2"/>
        <w:jc w:val="center"/>
        <w:rPr>
          <w:rFonts w:ascii="Arial" w:hAnsi="Arial"/>
          <w:sz w:val="10"/>
        </w:rPr>
      </w:pPr>
      <w:r>
        <w:rPr>
          <w:noProof/>
        </w:rPr>
        <w:drawing>
          <wp:inline distT="0" distB="0" distL="0" distR="0">
            <wp:extent cx="552450" cy="876300"/>
            <wp:effectExtent l="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CB419B" w:rsidRPr="001B78D8" w:rsidRDefault="00CB419B" w:rsidP="00CB419B">
      <w:pPr>
        <w:pStyle w:val="a3"/>
        <w:ind w:left="0"/>
        <w:jc w:val="center"/>
        <w:rPr>
          <w:rFonts w:ascii="Liberation Serif" w:hAnsi="Liberation Serif"/>
          <w:sz w:val="24"/>
          <w:szCs w:val="24"/>
        </w:rPr>
      </w:pPr>
      <w:r w:rsidRPr="001B78D8">
        <w:rPr>
          <w:rFonts w:ascii="Liberation Serif" w:hAnsi="Liberation Serif"/>
          <w:sz w:val="24"/>
          <w:szCs w:val="24"/>
        </w:rPr>
        <w:t>ГЛАВА  МАЛЫШЕВСКОГО ГОРОДСКОГО ОКРУГА</w:t>
      </w:r>
    </w:p>
    <w:p w:rsidR="00CB419B" w:rsidRPr="001B78D8" w:rsidRDefault="00CB419B" w:rsidP="00CB419B">
      <w:pPr>
        <w:pStyle w:val="2"/>
        <w:rPr>
          <w:rFonts w:ascii="Liberation Serif" w:hAnsi="Liberation Serif"/>
          <w:sz w:val="24"/>
          <w:szCs w:val="24"/>
        </w:rPr>
      </w:pPr>
      <w:r w:rsidRPr="001B78D8">
        <w:rPr>
          <w:rFonts w:ascii="Liberation Serif" w:hAnsi="Liberation Serif"/>
          <w:sz w:val="24"/>
          <w:szCs w:val="24"/>
        </w:rPr>
        <w:t xml:space="preserve"> </w:t>
      </w:r>
    </w:p>
    <w:p w:rsidR="00CB419B" w:rsidRPr="001B78D8" w:rsidRDefault="00CB419B" w:rsidP="00CB419B">
      <w:pPr>
        <w:pStyle w:val="2"/>
        <w:rPr>
          <w:rFonts w:ascii="Liberation Serif" w:hAnsi="Liberation Serif"/>
          <w:sz w:val="24"/>
          <w:szCs w:val="24"/>
        </w:rPr>
      </w:pPr>
      <w:r w:rsidRPr="001B78D8">
        <w:rPr>
          <w:rFonts w:ascii="Liberation Serif" w:hAnsi="Liberation Serif"/>
          <w:sz w:val="24"/>
          <w:szCs w:val="24"/>
        </w:rPr>
        <w:t>П О С Т А Н О В Л Е Н И Е</w:t>
      </w:r>
    </w:p>
    <w:p w:rsidR="00CB419B" w:rsidRPr="001B78D8" w:rsidRDefault="00CB419B" w:rsidP="00CB419B">
      <w:pPr>
        <w:rPr>
          <w:rFonts w:ascii="Liberation Serif" w:hAnsi="Liberation Serif"/>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CB419B" w:rsidRPr="001B78D8" w:rsidTr="00AC1148">
        <w:trPr>
          <w:trHeight w:val="42"/>
          <w:jc w:val="center"/>
        </w:trPr>
        <w:tc>
          <w:tcPr>
            <w:tcW w:w="9264" w:type="dxa"/>
            <w:tcBorders>
              <w:left w:val="nil"/>
              <w:bottom w:val="nil"/>
              <w:right w:val="nil"/>
            </w:tcBorders>
          </w:tcPr>
          <w:p w:rsidR="00CB419B" w:rsidRPr="001B78D8" w:rsidRDefault="00CB419B" w:rsidP="00AC1148">
            <w:pPr>
              <w:rPr>
                <w:rFonts w:ascii="Liberation Serif" w:hAnsi="Liberation Serif"/>
              </w:rPr>
            </w:pPr>
          </w:p>
        </w:tc>
      </w:tr>
    </w:tbl>
    <w:p w:rsidR="00CB419B" w:rsidRPr="001B78D8" w:rsidRDefault="00CB419B" w:rsidP="00511650">
      <w:pPr>
        <w:shd w:val="clear" w:color="auto" w:fill="FFFFFF"/>
        <w:tabs>
          <w:tab w:val="left" w:pos="0"/>
        </w:tabs>
        <w:rPr>
          <w:rFonts w:ascii="Liberation Serif" w:hAnsi="Liberation Serif"/>
          <w:spacing w:val="3"/>
          <w:u w:val="single"/>
        </w:rPr>
      </w:pPr>
      <w:r w:rsidRPr="001B78D8">
        <w:rPr>
          <w:rFonts w:ascii="Liberation Serif" w:hAnsi="Liberation Serif"/>
          <w:spacing w:val="3"/>
        </w:rPr>
        <w:t xml:space="preserve">      от </w:t>
      </w:r>
      <w:r w:rsidRPr="001B78D8">
        <w:rPr>
          <w:rFonts w:ascii="Liberation Serif" w:hAnsi="Liberation Serif"/>
          <w:spacing w:val="3"/>
          <w:u w:val="single"/>
        </w:rPr>
        <w:t xml:space="preserve">  </w:t>
      </w:r>
      <w:r w:rsidR="00511650" w:rsidRPr="001B78D8">
        <w:rPr>
          <w:rFonts w:ascii="Liberation Serif" w:hAnsi="Liberation Serif"/>
          <w:spacing w:val="3"/>
          <w:u w:val="single"/>
        </w:rPr>
        <w:t>хх.хх</w:t>
      </w:r>
      <w:r w:rsidR="00291A27" w:rsidRPr="001B78D8">
        <w:rPr>
          <w:rFonts w:ascii="Liberation Serif" w:hAnsi="Liberation Serif"/>
          <w:spacing w:val="3"/>
          <w:u w:val="single"/>
        </w:rPr>
        <w:t>.</w:t>
      </w:r>
      <w:r w:rsidR="00F13E90" w:rsidRPr="001B78D8">
        <w:rPr>
          <w:rFonts w:ascii="Liberation Serif" w:hAnsi="Liberation Serif"/>
          <w:spacing w:val="3"/>
          <w:u w:val="single"/>
        </w:rPr>
        <w:t>2</w:t>
      </w:r>
      <w:r w:rsidR="00511650" w:rsidRPr="001B78D8">
        <w:rPr>
          <w:rFonts w:ascii="Liberation Serif" w:hAnsi="Liberation Serif"/>
          <w:spacing w:val="3"/>
          <w:u w:val="single"/>
        </w:rPr>
        <w:t>021</w:t>
      </w:r>
      <w:r w:rsidRPr="001B78D8">
        <w:rPr>
          <w:rFonts w:ascii="Liberation Serif" w:hAnsi="Liberation Serif"/>
          <w:spacing w:val="3"/>
          <w:u w:val="single"/>
        </w:rPr>
        <w:t xml:space="preserve">  </w:t>
      </w:r>
      <w:r w:rsidRPr="001B78D8">
        <w:rPr>
          <w:rFonts w:ascii="Liberation Serif" w:hAnsi="Liberation Serif"/>
          <w:spacing w:val="3"/>
        </w:rPr>
        <w:t xml:space="preserve">  </w:t>
      </w:r>
      <w:r w:rsidRPr="001B78D8">
        <w:rPr>
          <w:rFonts w:ascii="Liberation Serif" w:hAnsi="Liberation Serif"/>
          <w:spacing w:val="3"/>
          <w:u w:val="single"/>
        </w:rPr>
        <w:t xml:space="preserve">№   </w:t>
      </w:r>
      <w:r w:rsidR="00511650" w:rsidRPr="001B78D8">
        <w:rPr>
          <w:rFonts w:ascii="Liberation Serif" w:hAnsi="Liberation Serif"/>
          <w:spacing w:val="3"/>
          <w:u w:val="single"/>
        </w:rPr>
        <w:t>ххх</w:t>
      </w:r>
      <w:r w:rsidRPr="001B78D8">
        <w:rPr>
          <w:rFonts w:ascii="Liberation Serif" w:hAnsi="Liberation Serif"/>
          <w:spacing w:val="3"/>
          <w:u w:val="single"/>
        </w:rPr>
        <w:t>-ПГ</w:t>
      </w:r>
      <w:r w:rsidR="00511650" w:rsidRPr="001B78D8">
        <w:rPr>
          <w:rFonts w:ascii="Liberation Serif" w:hAnsi="Liberation Serif"/>
          <w:spacing w:val="3"/>
        </w:rPr>
        <w:tab/>
      </w:r>
      <w:r w:rsidR="00511650" w:rsidRPr="001B78D8">
        <w:rPr>
          <w:rFonts w:ascii="Liberation Serif" w:hAnsi="Liberation Serif"/>
          <w:spacing w:val="3"/>
        </w:rPr>
        <w:tab/>
      </w:r>
      <w:r w:rsidR="00511650" w:rsidRPr="001B78D8">
        <w:rPr>
          <w:rFonts w:ascii="Liberation Serif" w:hAnsi="Liberation Serif"/>
          <w:spacing w:val="3"/>
        </w:rPr>
        <w:tab/>
      </w:r>
      <w:r w:rsidR="00511650" w:rsidRPr="001B78D8">
        <w:rPr>
          <w:rFonts w:ascii="Liberation Serif" w:hAnsi="Liberation Serif"/>
          <w:spacing w:val="3"/>
        </w:rPr>
        <w:tab/>
      </w:r>
      <w:r w:rsidR="00511650" w:rsidRPr="001B78D8">
        <w:rPr>
          <w:rFonts w:ascii="Liberation Serif" w:hAnsi="Liberation Serif"/>
          <w:spacing w:val="3"/>
        </w:rPr>
        <w:tab/>
      </w:r>
      <w:r w:rsidR="00C903CE" w:rsidRPr="001B78D8">
        <w:rPr>
          <w:rFonts w:ascii="Liberation Serif" w:hAnsi="Liberation Serif"/>
          <w:spacing w:val="3"/>
        </w:rPr>
        <w:t>пг</w:t>
      </w:r>
      <w:r w:rsidR="00BA1E62" w:rsidRPr="001B78D8">
        <w:rPr>
          <w:rFonts w:ascii="Liberation Serif" w:hAnsi="Liberation Serif"/>
          <w:spacing w:val="3"/>
        </w:rPr>
        <w:t xml:space="preserve">т. </w:t>
      </w:r>
      <w:r w:rsidRPr="001B78D8">
        <w:rPr>
          <w:rFonts w:ascii="Liberation Serif" w:hAnsi="Liberation Serif"/>
          <w:spacing w:val="3"/>
          <w:u w:val="single"/>
        </w:rPr>
        <w:t xml:space="preserve"> Малышева </w:t>
      </w:r>
      <w:r w:rsidRPr="001B78D8">
        <w:rPr>
          <w:rFonts w:ascii="Liberation Serif" w:hAnsi="Liberation Serif"/>
          <w:spacing w:val="3"/>
          <w:u w:val="single"/>
        </w:rPr>
        <w:tab/>
      </w:r>
    </w:p>
    <w:p w:rsidR="00CB419B" w:rsidRPr="001B78D8" w:rsidRDefault="00CB419B" w:rsidP="00CB419B">
      <w:pPr>
        <w:pStyle w:val="a4"/>
        <w:rPr>
          <w:rFonts w:ascii="Liberation Serif" w:hAnsi="Liberation Serif"/>
          <w:b/>
          <w:i/>
          <w:sz w:val="24"/>
          <w:szCs w:val="24"/>
          <w:u w:val="single"/>
        </w:rPr>
      </w:pPr>
    </w:p>
    <w:p w:rsidR="00CB419B" w:rsidRPr="001B78D8" w:rsidRDefault="00AC1148" w:rsidP="00AC1148">
      <w:pPr>
        <w:pStyle w:val="ConsPlusNormal"/>
        <w:jc w:val="center"/>
        <w:rPr>
          <w:rFonts w:ascii="Liberation Serif" w:hAnsi="Liberation Serif"/>
          <w:b/>
          <w:i/>
          <w:iCs/>
          <w:szCs w:val="24"/>
        </w:rPr>
      </w:pPr>
      <w:r w:rsidRPr="001B78D8">
        <w:rPr>
          <w:rFonts w:ascii="Liberation Serif" w:hAnsi="Liberation Serif"/>
          <w:b/>
          <w:i/>
          <w:iCs/>
          <w:szCs w:val="24"/>
        </w:rPr>
        <w:t xml:space="preserve">Об утверждении </w:t>
      </w:r>
      <w:r w:rsidR="006C6FF2" w:rsidRPr="001B78D8">
        <w:rPr>
          <w:rFonts w:ascii="Liberation Serif" w:hAnsi="Liberation Serif"/>
          <w:b/>
          <w:i/>
          <w:iCs/>
          <w:szCs w:val="24"/>
        </w:rPr>
        <w:t>Условий</w:t>
      </w:r>
      <w:r w:rsidRPr="001B78D8">
        <w:rPr>
          <w:rFonts w:ascii="Liberation Serif" w:hAnsi="Liberation Serif"/>
          <w:b/>
          <w:i/>
          <w:iCs/>
          <w:szCs w:val="24"/>
        </w:rPr>
        <w:t xml:space="preserve"> </w:t>
      </w:r>
      <w:r w:rsidR="00B73429" w:rsidRPr="001B78D8">
        <w:rPr>
          <w:rFonts w:ascii="Liberation Serif" w:hAnsi="Liberation Serif"/>
          <w:b/>
          <w:i/>
          <w:iCs/>
          <w:szCs w:val="24"/>
        </w:rPr>
        <w:t xml:space="preserve">размещения </w:t>
      </w:r>
      <w:r w:rsidRPr="001B78D8">
        <w:rPr>
          <w:rFonts w:ascii="Liberation Serif" w:hAnsi="Liberation Serif"/>
          <w:b/>
          <w:i/>
          <w:iCs/>
          <w:szCs w:val="24"/>
        </w:rPr>
        <w:t>нестационарн</w:t>
      </w:r>
      <w:r w:rsidR="00B73429" w:rsidRPr="001B78D8">
        <w:rPr>
          <w:rFonts w:ascii="Liberation Serif" w:hAnsi="Liberation Serif"/>
          <w:b/>
          <w:i/>
          <w:iCs/>
          <w:szCs w:val="24"/>
        </w:rPr>
        <w:t>ых</w:t>
      </w:r>
      <w:r w:rsidRPr="001B78D8">
        <w:rPr>
          <w:rFonts w:ascii="Liberation Serif" w:hAnsi="Liberation Serif"/>
          <w:b/>
          <w:i/>
          <w:iCs/>
          <w:szCs w:val="24"/>
        </w:rPr>
        <w:t xml:space="preserve"> торгов</w:t>
      </w:r>
      <w:r w:rsidR="00B73429" w:rsidRPr="001B78D8">
        <w:rPr>
          <w:rFonts w:ascii="Liberation Serif" w:hAnsi="Liberation Serif"/>
          <w:b/>
          <w:i/>
          <w:iCs/>
          <w:szCs w:val="24"/>
        </w:rPr>
        <w:t>ых</w:t>
      </w:r>
      <w:r w:rsidRPr="001B78D8">
        <w:rPr>
          <w:rFonts w:ascii="Liberation Serif" w:hAnsi="Liberation Serif"/>
          <w:b/>
          <w:i/>
          <w:iCs/>
          <w:szCs w:val="24"/>
        </w:rPr>
        <w:t xml:space="preserve"> объект</w:t>
      </w:r>
      <w:r w:rsidR="00B73429" w:rsidRPr="001B78D8">
        <w:rPr>
          <w:rFonts w:ascii="Liberation Serif" w:hAnsi="Liberation Serif"/>
          <w:b/>
          <w:i/>
          <w:iCs/>
          <w:szCs w:val="24"/>
        </w:rPr>
        <w:t>ов</w:t>
      </w:r>
      <w:r w:rsidRPr="001B78D8">
        <w:rPr>
          <w:rFonts w:ascii="Liberation Serif" w:hAnsi="Liberation Serif"/>
          <w:b/>
          <w:i/>
          <w:iCs/>
          <w:szCs w:val="24"/>
        </w:rPr>
        <w:t xml:space="preserve"> на территории Малышевского городского округа</w:t>
      </w:r>
      <w:r w:rsidR="005523CE" w:rsidRPr="001B78D8">
        <w:rPr>
          <w:rFonts w:ascii="Liberation Serif" w:hAnsi="Liberation Serif"/>
          <w:b/>
          <w:i/>
          <w:iCs/>
          <w:szCs w:val="24"/>
        </w:rPr>
        <w:t xml:space="preserve"> </w:t>
      </w:r>
      <w:r w:rsidR="00A2615E" w:rsidRPr="001B78D8">
        <w:rPr>
          <w:rFonts w:ascii="Liberation Serif" w:hAnsi="Liberation Serif"/>
          <w:b/>
          <w:i/>
          <w:iCs/>
          <w:szCs w:val="24"/>
        </w:rPr>
        <w:t>и П</w:t>
      </w:r>
      <w:r w:rsidR="005523CE" w:rsidRPr="001B78D8">
        <w:rPr>
          <w:rFonts w:ascii="Liberation Serif" w:hAnsi="Liberation Serif"/>
          <w:b/>
          <w:i/>
          <w:iCs/>
          <w:szCs w:val="24"/>
        </w:rPr>
        <w:t>орядка проведени</w:t>
      </w:r>
      <w:r w:rsidR="00E44BD8" w:rsidRPr="001B78D8">
        <w:rPr>
          <w:rFonts w:ascii="Liberation Serif" w:hAnsi="Liberation Serif"/>
          <w:b/>
          <w:i/>
          <w:iCs/>
          <w:szCs w:val="24"/>
        </w:rPr>
        <w:t xml:space="preserve">я аукциона на право заключения </w:t>
      </w:r>
      <w:r w:rsidR="005523CE" w:rsidRPr="001B78D8">
        <w:rPr>
          <w:rFonts w:ascii="Liberation Serif" w:hAnsi="Liberation Serif"/>
          <w:b/>
          <w:i/>
          <w:iCs/>
          <w:szCs w:val="24"/>
        </w:rPr>
        <w:t>договора</w:t>
      </w:r>
      <w:r w:rsidR="00A2615E" w:rsidRPr="001B78D8">
        <w:rPr>
          <w:rFonts w:ascii="Liberation Serif" w:hAnsi="Liberation Serif"/>
          <w:b/>
          <w:i/>
          <w:iCs/>
          <w:szCs w:val="24"/>
        </w:rPr>
        <w:t xml:space="preserve"> на размещение нестационарного торгового объекта</w:t>
      </w:r>
    </w:p>
    <w:p w:rsidR="00AC1148" w:rsidRPr="001B78D8" w:rsidRDefault="00AC1148" w:rsidP="00CB419B">
      <w:pPr>
        <w:pStyle w:val="ConsPlusNormal"/>
        <w:ind w:firstLine="540"/>
        <w:jc w:val="both"/>
        <w:rPr>
          <w:rFonts w:ascii="Liberation Serif" w:hAnsi="Liberation Serif"/>
          <w:szCs w:val="24"/>
        </w:rPr>
      </w:pPr>
    </w:p>
    <w:p w:rsidR="00277533" w:rsidRPr="001B78D8" w:rsidRDefault="00277533" w:rsidP="00A966B0">
      <w:pPr>
        <w:ind w:firstLine="540"/>
        <w:jc w:val="both"/>
        <w:rPr>
          <w:rFonts w:ascii="Liberation Serif" w:hAnsi="Liberation Serif"/>
        </w:rPr>
      </w:pPr>
      <w:r w:rsidRPr="001B78D8">
        <w:rPr>
          <w:rFonts w:ascii="Liberation Serif" w:hAnsi="Liberation Serif"/>
        </w:rPr>
        <w:t xml:space="preserve">В соответствии </w:t>
      </w:r>
      <w:r w:rsidR="00A966B0" w:rsidRPr="001B78D8">
        <w:rPr>
          <w:rFonts w:ascii="Liberation Serif" w:hAnsi="Liberation Serif"/>
        </w:rPr>
        <w:t xml:space="preserve">со </w:t>
      </w:r>
      <w:hyperlink r:id="rId9" w:history="1">
        <w:r w:rsidR="00A966B0" w:rsidRPr="001B78D8">
          <w:rPr>
            <w:rFonts w:ascii="Liberation Serif" w:hAnsi="Liberation Serif"/>
          </w:rPr>
          <w:t>статьями 39.33</w:t>
        </w:r>
      </w:hyperlink>
      <w:r w:rsidR="00A966B0" w:rsidRPr="001B78D8">
        <w:rPr>
          <w:rFonts w:ascii="Liberation Serif" w:hAnsi="Liberation Serif"/>
        </w:rPr>
        <w:t xml:space="preserve">, </w:t>
      </w:r>
      <w:hyperlink r:id="rId10" w:history="1">
        <w:r w:rsidR="00A966B0" w:rsidRPr="001B78D8">
          <w:rPr>
            <w:rFonts w:ascii="Liberation Serif" w:hAnsi="Liberation Serif"/>
          </w:rPr>
          <w:t>39.36</w:t>
        </w:r>
      </w:hyperlink>
      <w:r w:rsidR="00A966B0" w:rsidRPr="001B78D8">
        <w:rPr>
          <w:rFonts w:ascii="Liberation Serif" w:hAnsi="Liberation Serif"/>
        </w:rPr>
        <w:t xml:space="preserve"> Земельного кодекса Российской Федерации, </w:t>
      </w:r>
      <w:r w:rsidR="00A85092" w:rsidRPr="001B78D8">
        <w:rPr>
          <w:rFonts w:ascii="Liberation Serif" w:hAnsi="Liberation Serif"/>
        </w:rPr>
        <w:t xml:space="preserve">в соответствии с Гражданским </w:t>
      </w:r>
      <w:hyperlink r:id="rId11" w:history="1">
        <w:r w:rsidR="00A85092" w:rsidRPr="001B78D8">
          <w:rPr>
            <w:rFonts w:ascii="Liberation Serif" w:hAnsi="Liberation Serif"/>
          </w:rPr>
          <w:t>кодексом</w:t>
        </w:r>
      </w:hyperlink>
      <w:r w:rsidR="00A85092" w:rsidRPr="001B78D8">
        <w:rPr>
          <w:rFonts w:ascii="Liberation Serif" w:hAnsi="Liberation Serif"/>
        </w:rPr>
        <w:t xml:space="preserve"> Российской Федерации, </w:t>
      </w:r>
      <w:r w:rsidR="00A966B0" w:rsidRPr="001B78D8">
        <w:rPr>
          <w:rFonts w:ascii="Liberation Serif" w:hAnsi="Liberation Serif"/>
        </w:rPr>
        <w:t>Федеральн</w:t>
      </w:r>
      <w:r w:rsidR="00A2615E" w:rsidRPr="001B78D8">
        <w:rPr>
          <w:rFonts w:ascii="Liberation Serif" w:hAnsi="Liberation Serif"/>
        </w:rPr>
        <w:t>ым законом</w:t>
      </w:r>
      <w:r w:rsidR="00A966B0" w:rsidRPr="001B78D8">
        <w:rPr>
          <w:rFonts w:ascii="Liberation Serif" w:hAnsi="Liberation Serif"/>
        </w:rPr>
        <w:t xml:space="preserve"> от 06.10.2003 № 131-ФЗ «Об общих принципах организации местного самоуправления в Российской Федерации», </w:t>
      </w:r>
      <w:r w:rsidR="00A2615E" w:rsidRPr="001B78D8">
        <w:rPr>
          <w:rFonts w:ascii="Liberation Serif" w:hAnsi="Liberation Serif"/>
        </w:rPr>
        <w:t>Федеральным законом</w:t>
      </w:r>
      <w:r w:rsidRPr="001B78D8">
        <w:rPr>
          <w:rFonts w:ascii="Liberation Serif" w:hAnsi="Liberation Serif"/>
        </w:rPr>
        <w:t xml:space="preserve"> от 28 декабря 2009 года № 381-ФЗ «Об основах государственного регулирования торговой деятельности в Российской Федерации»</w:t>
      </w:r>
      <w:r w:rsidR="00A966B0" w:rsidRPr="001B78D8">
        <w:rPr>
          <w:rFonts w:ascii="Liberation Serif" w:hAnsi="Liberation Serif"/>
        </w:rPr>
        <w:t xml:space="preserve">, </w:t>
      </w:r>
      <w:r w:rsidRPr="001B78D8">
        <w:rPr>
          <w:rFonts w:ascii="Liberation Serif" w:hAnsi="Liberation Serif"/>
        </w:rPr>
        <w:t>Постановлением Правительства Свердловской области от 14 марта 2019 года № 164-ПП «Об утверждении Порядка размещения нестационарных торговых объектов на территории Свердловской области»,</w:t>
      </w:r>
      <w:r w:rsidR="00A966B0" w:rsidRPr="001B78D8">
        <w:rPr>
          <w:rFonts w:ascii="Liberation Serif" w:hAnsi="Liberation Serif"/>
        </w:rPr>
        <w:t xml:space="preserve"> статьей 31 Устава Малышевского городского округа, </w:t>
      </w:r>
    </w:p>
    <w:p w:rsidR="0065432A" w:rsidRPr="001B78D8" w:rsidRDefault="0065432A" w:rsidP="00AC1148">
      <w:pPr>
        <w:shd w:val="clear" w:color="auto" w:fill="FFFFFF"/>
        <w:tabs>
          <w:tab w:val="left" w:pos="7085"/>
        </w:tabs>
        <w:spacing w:before="120" w:after="120"/>
        <w:rPr>
          <w:rFonts w:ascii="Liberation Serif" w:hAnsi="Liberation Serif"/>
          <w:spacing w:val="-5"/>
        </w:rPr>
      </w:pPr>
    </w:p>
    <w:p w:rsidR="00AC1148" w:rsidRPr="001B78D8" w:rsidRDefault="00AC1148" w:rsidP="00AC1148">
      <w:pPr>
        <w:shd w:val="clear" w:color="auto" w:fill="FFFFFF"/>
        <w:tabs>
          <w:tab w:val="left" w:pos="7085"/>
        </w:tabs>
        <w:spacing w:before="120" w:after="120"/>
        <w:rPr>
          <w:rFonts w:ascii="Liberation Serif" w:hAnsi="Liberation Serif"/>
        </w:rPr>
      </w:pPr>
      <w:r w:rsidRPr="001B78D8">
        <w:rPr>
          <w:rFonts w:ascii="Liberation Serif" w:hAnsi="Liberation Serif"/>
          <w:spacing w:val="-5"/>
        </w:rPr>
        <w:t>ПОСТАНОВЛЯЮ:</w:t>
      </w:r>
      <w:r w:rsidRPr="001B78D8">
        <w:rPr>
          <w:rFonts w:ascii="Liberation Serif" w:hAnsi="Liberation Serif"/>
        </w:rPr>
        <w:tab/>
      </w:r>
    </w:p>
    <w:p w:rsidR="0065432A" w:rsidRPr="001B78D8" w:rsidRDefault="0065432A" w:rsidP="00CB419B">
      <w:pPr>
        <w:pStyle w:val="ConsPlusNormal"/>
        <w:ind w:firstLine="540"/>
        <w:jc w:val="both"/>
        <w:rPr>
          <w:rFonts w:ascii="Liberation Serif" w:hAnsi="Liberation Serif"/>
          <w:szCs w:val="24"/>
        </w:rPr>
      </w:pPr>
    </w:p>
    <w:p w:rsidR="00CB419B" w:rsidRPr="001B78D8" w:rsidRDefault="00CB419B" w:rsidP="00CB419B">
      <w:pPr>
        <w:pStyle w:val="ConsPlusNormal"/>
        <w:ind w:firstLine="540"/>
        <w:jc w:val="both"/>
        <w:rPr>
          <w:rFonts w:ascii="Liberation Serif" w:hAnsi="Liberation Serif"/>
          <w:szCs w:val="24"/>
        </w:rPr>
      </w:pPr>
      <w:r w:rsidRPr="001B78D8">
        <w:rPr>
          <w:rFonts w:ascii="Liberation Serif" w:hAnsi="Liberation Serif"/>
          <w:szCs w:val="24"/>
        </w:rPr>
        <w:t>1. Утвердить</w:t>
      </w:r>
      <w:r w:rsidR="00B73429" w:rsidRPr="001B78D8">
        <w:rPr>
          <w:rFonts w:ascii="Liberation Serif" w:hAnsi="Liberation Serif"/>
          <w:szCs w:val="24"/>
        </w:rPr>
        <w:t xml:space="preserve"> </w:t>
      </w:r>
      <w:r w:rsidR="006C6FF2" w:rsidRPr="001B78D8">
        <w:rPr>
          <w:rFonts w:ascii="Liberation Serif" w:hAnsi="Liberation Serif"/>
          <w:szCs w:val="24"/>
        </w:rPr>
        <w:t>Условия</w:t>
      </w:r>
      <w:r w:rsidR="00B73429" w:rsidRPr="001B78D8">
        <w:rPr>
          <w:rFonts w:ascii="Liberation Serif" w:hAnsi="Liberation Serif"/>
          <w:szCs w:val="24"/>
        </w:rPr>
        <w:t xml:space="preserve"> размещения нестационарных т</w:t>
      </w:r>
      <w:r w:rsidRPr="001B78D8">
        <w:rPr>
          <w:rFonts w:ascii="Liberation Serif" w:hAnsi="Liberation Serif"/>
          <w:szCs w:val="24"/>
        </w:rPr>
        <w:t xml:space="preserve">орговых объектов на территории </w:t>
      </w:r>
      <w:r w:rsidR="00FB2BE3" w:rsidRPr="001B78D8">
        <w:rPr>
          <w:rFonts w:ascii="Liberation Serif" w:hAnsi="Liberation Serif"/>
          <w:szCs w:val="24"/>
        </w:rPr>
        <w:t xml:space="preserve">Малышевского </w:t>
      </w:r>
      <w:r w:rsidRPr="001B78D8">
        <w:rPr>
          <w:rFonts w:ascii="Liberation Serif" w:hAnsi="Liberation Serif"/>
          <w:szCs w:val="24"/>
        </w:rPr>
        <w:t>городского округа</w:t>
      </w:r>
      <w:r w:rsidR="008E49F8" w:rsidRPr="001B78D8">
        <w:rPr>
          <w:rFonts w:ascii="Liberation Serif" w:hAnsi="Liberation Serif"/>
          <w:szCs w:val="24"/>
        </w:rPr>
        <w:t xml:space="preserve"> </w:t>
      </w:r>
      <w:r w:rsidRPr="001B78D8">
        <w:rPr>
          <w:rFonts w:ascii="Liberation Serif" w:hAnsi="Liberation Serif"/>
          <w:szCs w:val="24"/>
        </w:rPr>
        <w:t xml:space="preserve">(приложение </w:t>
      </w:r>
      <w:r w:rsidR="00FB2BE3" w:rsidRPr="001B78D8">
        <w:rPr>
          <w:rFonts w:ascii="Liberation Serif" w:hAnsi="Liberation Serif"/>
          <w:szCs w:val="24"/>
        </w:rPr>
        <w:t>№</w:t>
      </w:r>
      <w:r w:rsidR="00A2615E" w:rsidRPr="001B78D8">
        <w:rPr>
          <w:rFonts w:ascii="Liberation Serif" w:hAnsi="Liberation Serif"/>
          <w:szCs w:val="24"/>
        </w:rPr>
        <w:t xml:space="preserve"> 1</w:t>
      </w:r>
      <w:r w:rsidR="00E74EB6">
        <w:rPr>
          <w:rFonts w:ascii="Liberation Serif" w:hAnsi="Liberation Serif"/>
          <w:szCs w:val="24"/>
        </w:rPr>
        <w:t xml:space="preserve"> к настоящему постановлению</w:t>
      </w:r>
      <w:r w:rsidR="00A2615E" w:rsidRPr="001B78D8">
        <w:rPr>
          <w:rFonts w:ascii="Liberation Serif" w:hAnsi="Liberation Serif"/>
          <w:szCs w:val="24"/>
        </w:rPr>
        <w:t>).</w:t>
      </w:r>
    </w:p>
    <w:p w:rsidR="00E44BD8" w:rsidRPr="001B78D8" w:rsidRDefault="00E44BD8" w:rsidP="00CB419B">
      <w:pPr>
        <w:pStyle w:val="ConsPlusNormal"/>
        <w:ind w:firstLine="540"/>
        <w:jc w:val="both"/>
        <w:rPr>
          <w:rFonts w:ascii="Liberation Serif" w:hAnsi="Liberation Serif"/>
          <w:szCs w:val="24"/>
        </w:rPr>
      </w:pPr>
      <w:r w:rsidRPr="001B78D8">
        <w:rPr>
          <w:rFonts w:ascii="Liberation Serif" w:hAnsi="Liberation Serif"/>
          <w:szCs w:val="24"/>
        </w:rPr>
        <w:t>2. Утвердить</w:t>
      </w:r>
      <w:r w:rsidR="00A2615E" w:rsidRPr="001B78D8">
        <w:rPr>
          <w:rFonts w:ascii="Liberation Serif" w:hAnsi="Liberation Serif"/>
          <w:szCs w:val="24"/>
        </w:rPr>
        <w:t xml:space="preserve"> П</w:t>
      </w:r>
      <w:r w:rsidRPr="001B78D8">
        <w:rPr>
          <w:rFonts w:ascii="Liberation Serif" w:hAnsi="Liberation Serif"/>
          <w:szCs w:val="24"/>
        </w:rPr>
        <w:t>орядок проведения аукциона на право заключения договора</w:t>
      </w:r>
      <w:r w:rsidR="00A2615E" w:rsidRPr="001B78D8">
        <w:rPr>
          <w:rFonts w:ascii="Liberation Serif" w:hAnsi="Liberation Serif"/>
          <w:szCs w:val="24"/>
        </w:rPr>
        <w:t xml:space="preserve"> на размещение нестационарного торгового объекта (приложение № 2</w:t>
      </w:r>
      <w:r w:rsidR="00E74EB6">
        <w:rPr>
          <w:rFonts w:ascii="Liberation Serif" w:hAnsi="Liberation Serif"/>
          <w:szCs w:val="24"/>
        </w:rPr>
        <w:t xml:space="preserve"> к настоящему постанволению</w:t>
      </w:r>
      <w:r w:rsidR="00A2615E" w:rsidRPr="001B78D8">
        <w:rPr>
          <w:rFonts w:ascii="Liberation Serif" w:hAnsi="Liberation Serif"/>
          <w:szCs w:val="24"/>
        </w:rPr>
        <w:t>).</w:t>
      </w:r>
    </w:p>
    <w:p w:rsidR="00511650" w:rsidRPr="001B78D8" w:rsidRDefault="00A2615E" w:rsidP="00CB419B">
      <w:pPr>
        <w:pStyle w:val="ConsPlusNormal"/>
        <w:ind w:firstLine="540"/>
        <w:jc w:val="both"/>
        <w:rPr>
          <w:rFonts w:ascii="Liberation Serif" w:hAnsi="Liberation Serif"/>
          <w:szCs w:val="24"/>
        </w:rPr>
      </w:pPr>
      <w:r w:rsidRPr="001B78D8">
        <w:rPr>
          <w:rFonts w:ascii="Liberation Serif" w:hAnsi="Liberation Serif"/>
          <w:szCs w:val="24"/>
        </w:rPr>
        <w:t>3</w:t>
      </w:r>
      <w:r w:rsidR="00511650" w:rsidRPr="001B78D8">
        <w:rPr>
          <w:rFonts w:ascii="Liberation Serif" w:hAnsi="Liberation Serif"/>
          <w:szCs w:val="24"/>
        </w:rPr>
        <w:t>.</w:t>
      </w:r>
      <w:r w:rsidRPr="001B78D8">
        <w:rPr>
          <w:rFonts w:ascii="Liberation Serif" w:hAnsi="Liberation Serif"/>
          <w:szCs w:val="24"/>
        </w:rPr>
        <w:t xml:space="preserve"> </w:t>
      </w:r>
      <w:r w:rsidR="00511650" w:rsidRPr="001B78D8">
        <w:rPr>
          <w:rFonts w:ascii="Liberation Serif" w:hAnsi="Liberation Serif"/>
          <w:szCs w:val="24"/>
        </w:rPr>
        <w:t xml:space="preserve">Постановление главы Малышевского городского округа от 10.06.2019 № 285-ПГ «Об </w:t>
      </w:r>
      <w:r w:rsidRPr="001B78D8">
        <w:rPr>
          <w:rFonts w:ascii="Liberation Serif" w:hAnsi="Liberation Serif"/>
          <w:szCs w:val="24"/>
        </w:rPr>
        <w:t>утверждении У</w:t>
      </w:r>
      <w:r w:rsidR="00511650" w:rsidRPr="001B78D8">
        <w:rPr>
          <w:rFonts w:ascii="Liberation Serif" w:hAnsi="Liberation Serif"/>
          <w:szCs w:val="24"/>
        </w:rPr>
        <w:t>словий размещения нестационарных торговых объектов на территории Малышевского городского округа» считать утратившим силу.</w:t>
      </w:r>
    </w:p>
    <w:p w:rsidR="00A2615E" w:rsidRPr="001B78D8" w:rsidRDefault="00A2615E" w:rsidP="00CB419B">
      <w:pPr>
        <w:pStyle w:val="ConsPlusNormal"/>
        <w:ind w:firstLine="540"/>
        <w:jc w:val="both"/>
        <w:rPr>
          <w:rFonts w:ascii="Liberation Serif" w:hAnsi="Liberation Serif"/>
          <w:szCs w:val="24"/>
        </w:rPr>
      </w:pPr>
      <w:r w:rsidRPr="001B78D8">
        <w:rPr>
          <w:rFonts w:ascii="Liberation Serif" w:hAnsi="Liberation Serif"/>
          <w:szCs w:val="24"/>
        </w:rPr>
        <w:t>4. Договоры, заключенные для целей размещения нестационарного торгового объекта до утверждения настоящего Постановления, действуют до истечения срока, предусмотренного договором на размещение нестационарного торгового объекта.</w:t>
      </w:r>
    </w:p>
    <w:p w:rsidR="005F57C7" w:rsidRPr="001B78D8" w:rsidRDefault="00A2615E" w:rsidP="005F57C7">
      <w:pPr>
        <w:ind w:firstLine="540"/>
        <w:jc w:val="both"/>
        <w:rPr>
          <w:rFonts w:ascii="Liberation Serif" w:hAnsi="Liberation Serif"/>
        </w:rPr>
      </w:pPr>
      <w:r w:rsidRPr="001B78D8">
        <w:rPr>
          <w:rFonts w:ascii="Liberation Serif" w:hAnsi="Liberation Serif"/>
        </w:rPr>
        <w:t>5</w:t>
      </w:r>
      <w:r w:rsidR="00CB419B" w:rsidRPr="001B78D8">
        <w:rPr>
          <w:rFonts w:ascii="Liberation Serif" w:hAnsi="Liberation Serif"/>
        </w:rPr>
        <w:t xml:space="preserve">. </w:t>
      </w:r>
      <w:r w:rsidR="005F57C7" w:rsidRPr="001B78D8">
        <w:rPr>
          <w:rFonts w:ascii="Liberation Serif" w:hAnsi="Liberation Serif"/>
        </w:rPr>
        <w:t xml:space="preserve">Опубликовать настоящее постановление в </w:t>
      </w:r>
      <w:r w:rsidR="005F57C7" w:rsidRPr="001B78D8">
        <w:rPr>
          <w:rFonts w:ascii="Liberation Serif" w:hAnsi="Liberation Serif"/>
          <w:shd w:val="clear" w:color="auto" w:fill="FFFFFF"/>
        </w:rPr>
        <w:t>официальном печатном средстве массовой информации Малышевского городского округа газете «Асбестовский рабочий» в специальном выпуске «Малышевский вестник», разместить на официальном сайте администрации Малышевского городского округа </w:t>
      </w:r>
      <w:r w:rsidR="005F57C7" w:rsidRPr="001B78D8">
        <w:rPr>
          <w:rFonts w:ascii="Liberation Serif" w:hAnsi="Liberation Serif"/>
        </w:rPr>
        <w:t>(</w:t>
      </w:r>
      <w:hyperlink r:id="rId12" w:history="1">
        <w:r w:rsidR="005F57C7" w:rsidRPr="001B78D8">
          <w:rPr>
            <w:rStyle w:val="a8"/>
            <w:rFonts w:ascii="Liberation Serif" w:hAnsi="Liberation Serif"/>
            <w:bCs/>
            <w:iCs/>
          </w:rPr>
          <w:t>http://адм-малышева.рф</w:t>
        </w:r>
      </w:hyperlink>
      <w:r w:rsidR="005F57C7" w:rsidRPr="001B78D8">
        <w:rPr>
          <w:rStyle w:val="a8"/>
          <w:rFonts w:ascii="Liberation Serif" w:hAnsi="Liberation Serif"/>
          <w:bCs/>
          <w:iCs/>
        </w:rPr>
        <w:t>)</w:t>
      </w:r>
      <w:r w:rsidR="005F57C7" w:rsidRPr="001B78D8">
        <w:rPr>
          <w:rFonts w:ascii="Liberation Serif" w:hAnsi="Liberation Serif"/>
        </w:rPr>
        <w:t xml:space="preserve"> и на портале правовой информации администрации Малышевского городского округа </w:t>
      </w:r>
      <w:hyperlink r:id="rId13" w:history="1">
        <w:r w:rsidR="005F57C7" w:rsidRPr="001B78D8">
          <w:rPr>
            <w:rStyle w:val="a8"/>
            <w:rFonts w:ascii="Liberation Serif" w:hAnsi="Liberation Serif"/>
          </w:rPr>
          <w:t>http://www.pravo-mgo.ru</w:t>
        </w:r>
      </w:hyperlink>
      <w:r w:rsidR="005F57C7" w:rsidRPr="001B78D8">
        <w:rPr>
          <w:rFonts w:ascii="Liberation Serif" w:hAnsi="Liberation Serif"/>
        </w:rPr>
        <w:t>.</w:t>
      </w:r>
    </w:p>
    <w:p w:rsidR="00CB419B" w:rsidRPr="001B78D8" w:rsidRDefault="00511650" w:rsidP="00CB419B">
      <w:pPr>
        <w:pStyle w:val="ConsPlusNormal"/>
        <w:ind w:firstLine="540"/>
        <w:jc w:val="both"/>
        <w:rPr>
          <w:rFonts w:ascii="Liberation Serif" w:hAnsi="Liberation Serif"/>
          <w:szCs w:val="24"/>
        </w:rPr>
      </w:pPr>
      <w:r w:rsidRPr="001B78D8">
        <w:rPr>
          <w:rFonts w:ascii="Liberation Serif" w:hAnsi="Liberation Serif"/>
          <w:szCs w:val="24"/>
        </w:rPr>
        <w:t>4</w:t>
      </w:r>
      <w:r w:rsidR="00CB419B" w:rsidRPr="001B78D8">
        <w:rPr>
          <w:rFonts w:ascii="Liberation Serif" w:hAnsi="Liberation Serif"/>
          <w:szCs w:val="24"/>
        </w:rPr>
        <w:t xml:space="preserve">. Контроль исполнения настоящего </w:t>
      </w:r>
      <w:r w:rsidR="00F05458" w:rsidRPr="001B78D8">
        <w:rPr>
          <w:rFonts w:ascii="Liberation Serif" w:hAnsi="Liberation Serif"/>
          <w:szCs w:val="24"/>
        </w:rPr>
        <w:t>П</w:t>
      </w:r>
      <w:r w:rsidR="00CB419B" w:rsidRPr="001B78D8">
        <w:rPr>
          <w:rFonts w:ascii="Liberation Serif" w:hAnsi="Liberation Serif"/>
          <w:szCs w:val="24"/>
        </w:rPr>
        <w:t xml:space="preserve">остановления возложить на заместителя </w:t>
      </w:r>
      <w:r w:rsidR="00FB2BE3" w:rsidRPr="001B78D8">
        <w:rPr>
          <w:rFonts w:ascii="Liberation Serif" w:hAnsi="Liberation Serif"/>
          <w:szCs w:val="24"/>
        </w:rPr>
        <w:t xml:space="preserve">главы администрации Малышевского городского округа по </w:t>
      </w:r>
      <w:r w:rsidR="00DC4962" w:rsidRPr="001B78D8">
        <w:rPr>
          <w:rFonts w:ascii="Liberation Serif" w:hAnsi="Liberation Serif"/>
          <w:szCs w:val="24"/>
        </w:rPr>
        <w:t xml:space="preserve">экономике и </w:t>
      </w:r>
      <w:r w:rsidR="00381CE2" w:rsidRPr="001B78D8">
        <w:rPr>
          <w:rFonts w:ascii="Liberation Serif" w:hAnsi="Liberation Serif"/>
          <w:szCs w:val="24"/>
        </w:rPr>
        <w:t>развитию территории</w:t>
      </w:r>
      <w:r w:rsidR="00FB2BE3" w:rsidRPr="001B78D8">
        <w:rPr>
          <w:rFonts w:ascii="Liberation Serif" w:hAnsi="Liberation Serif"/>
          <w:szCs w:val="24"/>
        </w:rPr>
        <w:t xml:space="preserve"> Т.А. Бабайлову.</w:t>
      </w:r>
    </w:p>
    <w:p w:rsidR="00CB419B" w:rsidRPr="001B78D8" w:rsidRDefault="00CB419B" w:rsidP="00CB419B">
      <w:pPr>
        <w:pStyle w:val="ConsPlusNormal"/>
        <w:rPr>
          <w:rFonts w:ascii="Liberation Serif" w:hAnsi="Liberation Serif"/>
          <w:szCs w:val="24"/>
        </w:rPr>
      </w:pPr>
    </w:p>
    <w:p w:rsidR="00FB2BE3" w:rsidRPr="001B78D8" w:rsidRDefault="00BE0019" w:rsidP="00CB419B">
      <w:pPr>
        <w:pStyle w:val="ConsPlusNormal"/>
        <w:rPr>
          <w:rFonts w:ascii="Liberation Serif" w:hAnsi="Liberation Serif"/>
          <w:szCs w:val="24"/>
        </w:rPr>
      </w:pPr>
      <w:r>
        <w:rPr>
          <w:rFonts w:ascii="Liberation Serif" w:hAnsi="Liberation Serif"/>
          <w:szCs w:val="24"/>
        </w:rPr>
        <w:tab/>
      </w:r>
    </w:p>
    <w:p w:rsidR="00FB2BE3" w:rsidRPr="001B78D8" w:rsidRDefault="00FB2BE3" w:rsidP="00CB419B">
      <w:pPr>
        <w:pStyle w:val="ConsPlusNormal"/>
        <w:rPr>
          <w:rFonts w:ascii="Liberation Serif" w:hAnsi="Liberation Serif"/>
          <w:szCs w:val="24"/>
        </w:rPr>
      </w:pPr>
      <w:r w:rsidRPr="001B78D8">
        <w:rPr>
          <w:rFonts w:ascii="Liberation Serif" w:hAnsi="Liberation Serif"/>
          <w:szCs w:val="24"/>
        </w:rPr>
        <w:t>Глава Малышевского</w:t>
      </w:r>
      <w:r w:rsidR="00511650" w:rsidRPr="001B78D8">
        <w:rPr>
          <w:rFonts w:ascii="Liberation Serif" w:hAnsi="Liberation Serif"/>
          <w:szCs w:val="24"/>
        </w:rPr>
        <w:t xml:space="preserve"> городского округа</w:t>
      </w:r>
      <w:r w:rsidR="00511650" w:rsidRPr="001B78D8">
        <w:rPr>
          <w:rFonts w:ascii="Liberation Serif" w:hAnsi="Liberation Serif"/>
          <w:szCs w:val="24"/>
        </w:rPr>
        <w:tab/>
      </w:r>
      <w:r w:rsidR="00511650" w:rsidRPr="001B78D8">
        <w:rPr>
          <w:rFonts w:ascii="Liberation Serif" w:hAnsi="Liberation Serif"/>
          <w:szCs w:val="24"/>
        </w:rPr>
        <w:tab/>
      </w:r>
      <w:r w:rsidR="00511650" w:rsidRPr="001B78D8">
        <w:rPr>
          <w:rFonts w:ascii="Liberation Serif" w:hAnsi="Liberation Serif"/>
          <w:szCs w:val="24"/>
        </w:rPr>
        <w:tab/>
      </w:r>
      <w:r w:rsidRPr="001B78D8">
        <w:rPr>
          <w:rFonts w:ascii="Liberation Serif" w:hAnsi="Liberation Serif"/>
          <w:szCs w:val="24"/>
        </w:rPr>
        <w:tab/>
      </w:r>
      <w:r w:rsidR="00BE0019">
        <w:rPr>
          <w:rFonts w:ascii="Liberation Serif" w:hAnsi="Liberation Serif"/>
          <w:szCs w:val="24"/>
        </w:rPr>
        <w:tab/>
      </w:r>
      <w:r w:rsidR="00F05458" w:rsidRPr="001B78D8">
        <w:rPr>
          <w:rFonts w:ascii="Liberation Serif" w:hAnsi="Liberation Serif"/>
          <w:szCs w:val="24"/>
        </w:rPr>
        <w:t xml:space="preserve">   </w:t>
      </w:r>
      <w:r w:rsidRPr="001B78D8">
        <w:rPr>
          <w:rFonts w:ascii="Liberation Serif" w:hAnsi="Liberation Serif"/>
          <w:szCs w:val="24"/>
        </w:rPr>
        <w:t>М.Ю. Рубцова</w:t>
      </w:r>
    </w:p>
    <w:p w:rsidR="005F57C7" w:rsidRPr="001B78D8" w:rsidRDefault="00BE0019" w:rsidP="00CB419B">
      <w:pPr>
        <w:pStyle w:val="ConsPlusNormal"/>
        <w:jc w:val="right"/>
        <w:outlineLvl w:val="0"/>
        <w:rPr>
          <w:rFonts w:ascii="Liberation Serif" w:hAnsi="Liberation Serif"/>
          <w:szCs w:val="24"/>
        </w:rPr>
      </w:pPr>
      <w:r>
        <w:rPr>
          <w:rFonts w:ascii="Liberation Serif" w:hAnsi="Liberation Serif"/>
          <w:szCs w:val="24"/>
        </w:rPr>
        <w:tab/>
      </w:r>
    </w:p>
    <w:p w:rsidR="005F57C7" w:rsidRPr="001B78D8" w:rsidRDefault="005F57C7" w:rsidP="00CB419B">
      <w:pPr>
        <w:pStyle w:val="ConsPlusNormal"/>
        <w:jc w:val="right"/>
        <w:outlineLvl w:val="0"/>
        <w:rPr>
          <w:rFonts w:ascii="Liberation Serif" w:hAnsi="Liberation Serif"/>
          <w:szCs w:val="24"/>
        </w:rPr>
      </w:pPr>
    </w:p>
    <w:p w:rsidR="00CB419B" w:rsidRPr="00511650" w:rsidRDefault="00CB419B" w:rsidP="00CB419B">
      <w:pPr>
        <w:pStyle w:val="ConsPlusNormal"/>
        <w:jc w:val="right"/>
        <w:outlineLvl w:val="0"/>
        <w:rPr>
          <w:rFonts w:ascii="Liberation Serif" w:hAnsi="Liberation Serif"/>
          <w:sz w:val="20"/>
        </w:rPr>
      </w:pPr>
      <w:r w:rsidRPr="00511650">
        <w:rPr>
          <w:rFonts w:ascii="Liberation Serif" w:hAnsi="Liberation Serif"/>
          <w:sz w:val="20"/>
        </w:rPr>
        <w:lastRenderedPageBreak/>
        <w:t xml:space="preserve">Приложение </w:t>
      </w:r>
      <w:r w:rsidR="00FB2BE3" w:rsidRPr="00511650">
        <w:rPr>
          <w:rFonts w:ascii="Liberation Serif" w:hAnsi="Liberation Serif"/>
          <w:sz w:val="20"/>
        </w:rPr>
        <w:t>№</w:t>
      </w:r>
      <w:r w:rsidRPr="00511650">
        <w:rPr>
          <w:rFonts w:ascii="Liberation Serif" w:hAnsi="Liberation Serif"/>
          <w:sz w:val="20"/>
        </w:rPr>
        <w:t xml:space="preserve"> 1</w:t>
      </w:r>
    </w:p>
    <w:p w:rsidR="00F41B2B" w:rsidRPr="00511650" w:rsidRDefault="002E19F8" w:rsidP="00CB419B">
      <w:pPr>
        <w:pStyle w:val="ConsPlusNormal"/>
        <w:jc w:val="right"/>
        <w:rPr>
          <w:rFonts w:ascii="Liberation Serif" w:hAnsi="Liberation Serif"/>
          <w:sz w:val="20"/>
        </w:rPr>
      </w:pPr>
      <w:r w:rsidRPr="00511650">
        <w:rPr>
          <w:rFonts w:ascii="Liberation Serif" w:hAnsi="Liberation Serif"/>
          <w:sz w:val="20"/>
        </w:rPr>
        <w:t xml:space="preserve">к </w:t>
      </w:r>
      <w:r w:rsidR="00F41B2B" w:rsidRPr="00511650">
        <w:rPr>
          <w:rFonts w:ascii="Liberation Serif" w:hAnsi="Liberation Serif"/>
          <w:sz w:val="20"/>
        </w:rPr>
        <w:t>п</w:t>
      </w:r>
      <w:r w:rsidR="00CB419B" w:rsidRPr="00511650">
        <w:rPr>
          <w:rFonts w:ascii="Liberation Serif" w:hAnsi="Liberation Serif"/>
          <w:sz w:val="20"/>
        </w:rPr>
        <w:t>остановлени</w:t>
      </w:r>
      <w:r w:rsidRPr="00511650">
        <w:rPr>
          <w:rFonts w:ascii="Liberation Serif" w:hAnsi="Liberation Serif"/>
          <w:sz w:val="20"/>
        </w:rPr>
        <w:t>ю</w:t>
      </w:r>
      <w:r w:rsidR="00CB419B" w:rsidRPr="00511650">
        <w:rPr>
          <w:rFonts w:ascii="Liberation Serif" w:hAnsi="Liberation Serif"/>
          <w:sz w:val="20"/>
        </w:rPr>
        <w:t xml:space="preserve"> </w:t>
      </w:r>
      <w:r w:rsidR="00F41B2B" w:rsidRPr="00511650">
        <w:rPr>
          <w:rFonts w:ascii="Liberation Serif" w:hAnsi="Liberation Serif"/>
          <w:sz w:val="20"/>
        </w:rPr>
        <w:t xml:space="preserve">главы </w:t>
      </w:r>
    </w:p>
    <w:p w:rsidR="00F41B2B" w:rsidRPr="00511650" w:rsidRDefault="00F41B2B" w:rsidP="00CB419B">
      <w:pPr>
        <w:pStyle w:val="ConsPlusNormal"/>
        <w:jc w:val="right"/>
        <w:rPr>
          <w:rFonts w:ascii="Liberation Serif" w:hAnsi="Liberation Serif"/>
          <w:sz w:val="20"/>
        </w:rPr>
      </w:pPr>
      <w:r w:rsidRPr="00511650">
        <w:rPr>
          <w:rFonts w:ascii="Liberation Serif" w:hAnsi="Liberation Serif"/>
          <w:sz w:val="20"/>
        </w:rPr>
        <w:t xml:space="preserve">Малышевского </w:t>
      </w:r>
      <w:r w:rsidR="00CB419B" w:rsidRPr="00511650">
        <w:rPr>
          <w:rFonts w:ascii="Liberation Serif" w:hAnsi="Liberation Serif"/>
          <w:sz w:val="20"/>
        </w:rPr>
        <w:t xml:space="preserve">городского округа </w:t>
      </w:r>
    </w:p>
    <w:p w:rsidR="00CB419B" w:rsidRPr="00511650" w:rsidRDefault="00CB419B" w:rsidP="00CB419B">
      <w:pPr>
        <w:pStyle w:val="ConsPlusNormal"/>
        <w:jc w:val="right"/>
        <w:rPr>
          <w:rFonts w:ascii="Liberation Serif" w:hAnsi="Liberation Serif"/>
          <w:sz w:val="20"/>
        </w:rPr>
      </w:pPr>
      <w:r w:rsidRPr="00511650">
        <w:rPr>
          <w:rFonts w:ascii="Liberation Serif" w:hAnsi="Liberation Serif"/>
          <w:sz w:val="20"/>
        </w:rPr>
        <w:t xml:space="preserve">от </w:t>
      </w:r>
      <w:r w:rsidR="00E74EB6">
        <w:rPr>
          <w:rFonts w:ascii="Liberation Serif" w:hAnsi="Liberation Serif"/>
          <w:sz w:val="20"/>
        </w:rPr>
        <w:t>хх.06</w:t>
      </w:r>
      <w:r w:rsidR="00291A27" w:rsidRPr="00511650">
        <w:rPr>
          <w:rFonts w:ascii="Liberation Serif" w:hAnsi="Liberation Serif"/>
          <w:sz w:val="20"/>
        </w:rPr>
        <w:t>.</w:t>
      </w:r>
      <w:r w:rsidR="00511650">
        <w:rPr>
          <w:rFonts w:ascii="Liberation Serif" w:hAnsi="Liberation Serif"/>
          <w:sz w:val="20"/>
        </w:rPr>
        <w:t>2021</w:t>
      </w:r>
      <w:r w:rsidR="00F41B2B" w:rsidRPr="00511650">
        <w:rPr>
          <w:rFonts w:ascii="Liberation Serif" w:hAnsi="Liberation Serif"/>
          <w:sz w:val="20"/>
        </w:rPr>
        <w:t xml:space="preserve"> </w:t>
      </w:r>
      <w:r w:rsidRPr="00511650">
        <w:rPr>
          <w:rFonts w:ascii="Liberation Serif" w:hAnsi="Liberation Serif"/>
          <w:sz w:val="20"/>
        </w:rPr>
        <w:t xml:space="preserve"> </w:t>
      </w:r>
      <w:r w:rsidR="00F41B2B" w:rsidRPr="00511650">
        <w:rPr>
          <w:rFonts w:ascii="Liberation Serif" w:hAnsi="Liberation Serif"/>
          <w:sz w:val="20"/>
        </w:rPr>
        <w:t>№</w:t>
      </w:r>
      <w:r w:rsidRPr="00511650">
        <w:rPr>
          <w:rFonts w:ascii="Liberation Serif" w:hAnsi="Liberation Serif"/>
          <w:sz w:val="20"/>
        </w:rPr>
        <w:t xml:space="preserve"> </w:t>
      </w:r>
      <w:r w:rsidR="00511650">
        <w:rPr>
          <w:rFonts w:ascii="Liberation Serif" w:hAnsi="Liberation Serif"/>
          <w:sz w:val="20"/>
        </w:rPr>
        <w:t>ххх</w:t>
      </w:r>
      <w:r w:rsidR="00F13E90" w:rsidRPr="00511650">
        <w:rPr>
          <w:rFonts w:ascii="Liberation Serif" w:hAnsi="Liberation Serif"/>
          <w:sz w:val="20"/>
        </w:rPr>
        <w:t>-ПГ</w:t>
      </w:r>
    </w:p>
    <w:p w:rsidR="00CB419B" w:rsidRPr="00A85092" w:rsidRDefault="00CB419B" w:rsidP="00CB419B">
      <w:pPr>
        <w:pStyle w:val="ConsPlusNormal"/>
        <w:rPr>
          <w:rFonts w:ascii="Liberation Serif" w:hAnsi="Liberation Serif"/>
        </w:rPr>
      </w:pPr>
    </w:p>
    <w:p w:rsidR="00CB419B" w:rsidRPr="00A85092" w:rsidRDefault="006C6FF2" w:rsidP="00CB419B">
      <w:pPr>
        <w:pStyle w:val="ConsPlusTitle"/>
        <w:jc w:val="center"/>
        <w:rPr>
          <w:rFonts w:ascii="Liberation Serif" w:hAnsi="Liberation Serif"/>
          <w:szCs w:val="24"/>
        </w:rPr>
      </w:pPr>
      <w:bookmarkStart w:id="0" w:name="P34"/>
      <w:bookmarkEnd w:id="0"/>
      <w:r>
        <w:rPr>
          <w:rFonts w:ascii="Liberation Serif" w:hAnsi="Liberation Serif"/>
          <w:szCs w:val="24"/>
        </w:rPr>
        <w:t>УСЛОВИЯ</w:t>
      </w:r>
      <w:r w:rsidR="00B73429" w:rsidRPr="00A85092">
        <w:rPr>
          <w:rFonts w:ascii="Liberation Serif" w:hAnsi="Liberation Serif"/>
          <w:szCs w:val="24"/>
        </w:rPr>
        <w:t xml:space="preserve"> </w:t>
      </w:r>
      <w:r w:rsidR="00CB419B" w:rsidRPr="00A85092">
        <w:rPr>
          <w:rFonts w:ascii="Liberation Serif" w:hAnsi="Liberation Serif"/>
          <w:szCs w:val="24"/>
        </w:rPr>
        <w:t>РАЗМЕЩЕНИЯ НЕСТАЦИОНАРНЫХ ТОРГОВЫХ ОБЪЕКТОВ</w:t>
      </w:r>
    </w:p>
    <w:p w:rsidR="00CB419B" w:rsidRPr="00A85092" w:rsidRDefault="00CB419B" w:rsidP="00CB419B">
      <w:pPr>
        <w:pStyle w:val="ConsPlusTitle"/>
        <w:jc w:val="center"/>
        <w:rPr>
          <w:rFonts w:ascii="Liberation Serif" w:hAnsi="Liberation Serif"/>
          <w:szCs w:val="24"/>
        </w:rPr>
      </w:pPr>
      <w:r w:rsidRPr="00A85092">
        <w:rPr>
          <w:rFonts w:ascii="Liberation Serif" w:hAnsi="Liberation Serif"/>
          <w:szCs w:val="24"/>
        </w:rPr>
        <w:t>НА ТЕРРИТОРИИ</w:t>
      </w:r>
      <w:r w:rsidR="00F41B2B" w:rsidRPr="00A85092">
        <w:rPr>
          <w:rFonts w:ascii="Liberation Serif" w:hAnsi="Liberation Serif"/>
          <w:szCs w:val="24"/>
        </w:rPr>
        <w:t xml:space="preserve"> МАЛЫШЕВСКОГО </w:t>
      </w:r>
      <w:r w:rsidRPr="00A85092">
        <w:rPr>
          <w:rFonts w:ascii="Liberation Serif" w:hAnsi="Liberation Serif"/>
          <w:szCs w:val="24"/>
        </w:rPr>
        <w:t xml:space="preserve"> ГОРОДСКОГО ОКРУГА </w:t>
      </w:r>
    </w:p>
    <w:p w:rsidR="009A4BD9" w:rsidRPr="000835CA" w:rsidRDefault="009A4BD9" w:rsidP="009A4BD9">
      <w:pPr>
        <w:pStyle w:val="ConsPlusNormal"/>
        <w:jc w:val="center"/>
        <w:rPr>
          <w:rFonts w:ascii="Liberation Serif" w:hAnsi="Liberation Serif"/>
          <w:szCs w:val="24"/>
        </w:rPr>
      </w:pPr>
    </w:p>
    <w:p w:rsidR="00333C8D" w:rsidRDefault="009A4BD9" w:rsidP="009A4BD9">
      <w:pPr>
        <w:pStyle w:val="ConsPlusNormal"/>
        <w:jc w:val="center"/>
        <w:rPr>
          <w:rFonts w:ascii="Liberation Serif" w:hAnsi="Liberation Serif"/>
          <w:b/>
          <w:szCs w:val="24"/>
        </w:rPr>
      </w:pPr>
      <w:r w:rsidRPr="000835CA">
        <w:rPr>
          <w:rFonts w:ascii="Liberation Serif" w:hAnsi="Liberation Serif"/>
          <w:b/>
          <w:szCs w:val="24"/>
        </w:rPr>
        <w:t>1. Общие положения</w:t>
      </w:r>
    </w:p>
    <w:p w:rsidR="00CB419B" w:rsidRPr="000835CA" w:rsidRDefault="009A4BD9" w:rsidP="009A4BD9">
      <w:pPr>
        <w:pStyle w:val="ConsPlusNormal"/>
        <w:jc w:val="center"/>
        <w:rPr>
          <w:rFonts w:ascii="Liberation Serif" w:hAnsi="Liberation Serif"/>
          <w:b/>
          <w:szCs w:val="24"/>
        </w:rPr>
      </w:pPr>
      <w:r w:rsidRPr="000835CA">
        <w:rPr>
          <w:rFonts w:ascii="Liberation Serif" w:hAnsi="Liberation Serif"/>
          <w:b/>
          <w:szCs w:val="24"/>
        </w:rPr>
        <w:t xml:space="preserve"> </w:t>
      </w:r>
    </w:p>
    <w:p w:rsidR="000835CA" w:rsidRDefault="00CB419B" w:rsidP="000835CA">
      <w:pPr>
        <w:autoSpaceDE w:val="0"/>
        <w:autoSpaceDN w:val="0"/>
        <w:adjustRightInd w:val="0"/>
        <w:ind w:firstLine="709"/>
        <w:jc w:val="both"/>
        <w:rPr>
          <w:rFonts w:ascii="Liberation Serif" w:hAnsi="Liberation Serif"/>
        </w:rPr>
      </w:pPr>
      <w:r w:rsidRPr="000835CA">
        <w:rPr>
          <w:rFonts w:ascii="Liberation Serif" w:hAnsi="Liberation Serif"/>
        </w:rPr>
        <w:t>1.</w:t>
      </w:r>
      <w:r w:rsidR="003C3F77" w:rsidRPr="000835CA">
        <w:rPr>
          <w:rFonts w:ascii="Liberation Serif" w:hAnsi="Liberation Serif"/>
        </w:rPr>
        <w:t>1.</w:t>
      </w:r>
      <w:r w:rsidRPr="000835CA">
        <w:rPr>
          <w:rFonts w:ascii="Liberation Serif" w:hAnsi="Liberation Serif"/>
        </w:rPr>
        <w:t xml:space="preserve"> </w:t>
      </w:r>
      <w:r w:rsidR="000835CA" w:rsidRPr="000835CA">
        <w:rPr>
          <w:rFonts w:ascii="Liberation Serif" w:hAnsi="Liberation Serif"/>
        </w:rPr>
        <w:t>Настоящи</w:t>
      </w:r>
      <w:r w:rsidR="006C6FF2">
        <w:rPr>
          <w:rFonts w:ascii="Liberation Serif" w:hAnsi="Liberation Serif"/>
        </w:rPr>
        <w:t>е</w:t>
      </w:r>
      <w:r w:rsidR="000835CA" w:rsidRPr="000835CA">
        <w:rPr>
          <w:rFonts w:ascii="Liberation Serif" w:hAnsi="Liberation Serif"/>
        </w:rPr>
        <w:t xml:space="preserve"> </w:t>
      </w:r>
      <w:r w:rsidR="006C6FF2">
        <w:rPr>
          <w:rFonts w:ascii="Liberation Serif" w:hAnsi="Liberation Serif"/>
        </w:rPr>
        <w:t>Условия</w:t>
      </w:r>
      <w:r w:rsidR="000835CA" w:rsidRPr="000835CA">
        <w:rPr>
          <w:rFonts w:ascii="Liberation Serif" w:hAnsi="Liberation Serif"/>
        </w:rPr>
        <w:t xml:space="preserve"> разработан</w:t>
      </w:r>
      <w:r w:rsidR="006C6FF2">
        <w:rPr>
          <w:rFonts w:ascii="Liberation Serif" w:hAnsi="Liberation Serif"/>
        </w:rPr>
        <w:t>ы</w:t>
      </w:r>
      <w:r w:rsidR="000835CA" w:rsidRPr="000835CA">
        <w:rPr>
          <w:rFonts w:ascii="Liberation Serif" w:hAnsi="Liberation Serif"/>
        </w:rPr>
        <w:t xml:space="preserve"> во исполнение Федерального </w:t>
      </w:r>
      <w:hyperlink r:id="rId14" w:history="1">
        <w:r w:rsidR="000835CA" w:rsidRPr="000835CA">
          <w:rPr>
            <w:rFonts w:ascii="Liberation Serif" w:hAnsi="Liberation Serif"/>
          </w:rPr>
          <w:t>закона</w:t>
        </w:r>
      </w:hyperlink>
      <w:r w:rsidR="000835CA" w:rsidRPr="000835CA">
        <w:rPr>
          <w:rFonts w:ascii="Liberation Serif" w:hAnsi="Liberation Serif"/>
        </w:rPr>
        <w:t xml:space="preserve">                       от 28 декабря 2009 года № 381-ФЗ «Об основах государственного регулирования торговой деятельности в Российской Федерации», </w:t>
      </w:r>
      <w:hyperlink r:id="rId15" w:history="1">
        <w:r w:rsidR="000835CA" w:rsidRPr="000835CA">
          <w:rPr>
            <w:rFonts w:ascii="Liberation Serif" w:hAnsi="Liberation Serif"/>
          </w:rPr>
          <w:t>Закона</w:t>
        </w:r>
      </w:hyperlink>
      <w:r w:rsidR="000835CA" w:rsidRPr="000835CA">
        <w:rPr>
          <w:rFonts w:ascii="Liberation Serif" w:hAnsi="Liberation Serif"/>
        </w:rPr>
        <w:t xml:space="preserve"> Свердловской области от 21 марта 2012 года № 24-ОЗ «О торговой деятельности на территории Сверд</w:t>
      </w:r>
      <w:r w:rsidR="00333C8D">
        <w:rPr>
          <w:rFonts w:ascii="Liberation Serif" w:hAnsi="Liberation Serif"/>
        </w:rPr>
        <w:t>ловской области», Постановления</w:t>
      </w:r>
      <w:r w:rsidR="000835CA" w:rsidRPr="000835CA">
        <w:rPr>
          <w:rFonts w:ascii="Liberation Serif" w:hAnsi="Liberation Serif"/>
        </w:rPr>
        <w:t xml:space="preserve"> Правительства Свердловской области от 14 марта 2019 № 164-ПП «Об утверждении Порядка размещения нестационарных торговых объектов на территории Свердловской области».</w:t>
      </w:r>
    </w:p>
    <w:p w:rsidR="00630434" w:rsidRPr="00F94D67" w:rsidRDefault="00F94D67" w:rsidP="00F94D67">
      <w:pPr>
        <w:ind w:firstLine="709"/>
        <w:jc w:val="both"/>
        <w:rPr>
          <w:rFonts w:ascii="Liberation Serif" w:hAnsi="Liberation Serif"/>
        </w:rPr>
      </w:pPr>
      <w:r>
        <w:rPr>
          <w:rFonts w:ascii="Liberation Serif" w:hAnsi="Liberation Serif"/>
        </w:rPr>
        <w:t>1.2</w:t>
      </w:r>
      <w:r w:rsidR="00630434" w:rsidRPr="00F94D67">
        <w:rPr>
          <w:rFonts w:ascii="Liberation Serif" w:hAnsi="Liberation Serif"/>
        </w:rPr>
        <w:t xml:space="preserve">. </w:t>
      </w:r>
      <w:r w:rsidR="006C6FF2" w:rsidRPr="000835CA">
        <w:rPr>
          <w:rFonts w:ascii="Liberation Serif" w:hAnsi="Liberation Serif"/>
        </w:rPr>
        <w:t>Настоящи</w:t>
      </w:r>
      <w:r w:rsidR="006C6FF2">
        <w:rPr>
          <w:rFonts w:ascii="Liberation Serif" w:hAnsi="Liberation Serif"/>
        </w:rPr>
        <w:t>е</w:t>
      </w:r>
      <w:r w:rsidR="006C6FF2" w:rsidRPr="000835CA">
        <w:rPr>
          <w:rFonts w:ascii="Liberation Serif" w:hAnsi="Liberation Serif"/>
        </w:rPr>
        <w:t xml:space="preserve"> </w:t>
      </w:r>
      <w:r w:rsidR="006C6FF2">
        <w:rPr>
          <w:rFonts w:ascii="Liberation Serif" w:hAnsi="Liberation Serif"/>
        </w:rPr>
        <w:t>Условия</w:t>
      </w:r>
      <w:r w:rsidR="006C6FF2" w:rsidRPr="000835CA">
        <w:rPr>
          <w:rFonts w:ascii="Liberation Serif" w:hAnsi="Liberation Serif"/>
        </w:rPr>
        <w:t xml:space="preserve"> </w:t>
      </w:r>
      <w:r w:rsidR="00630434" w:rsidRPr="00F94D67">
        <w:rPr>
          <w:rFonts w:ascii="Liberation Serif" w:hAnsi="Liberation Serif"/>
        </w:rPr>
        <w:t>применя</w:t>
      </w:r>
      <w:r w:rsidR="00291A27">
        <w:rPr>
          <w:rFonts w:ascii="Liberation Serif" w:hAnsi="Liberation Serif"/>
        </w:rPr>
        <w:t>ю</w:t>
      </w:r>
      <w:r w:rsidR="00630434" w:rsidRPr="00F94D67">
        <w:rPr>
          <w:rFonts w:ascii="Liberation Serif" w:hAnsi="Liberation Serif"/>
        </w:rPr>
        <w:t>тся при размещении нестационарных торговых объектов (далее - НТО) на землях или земельных участках, государственная собственность на которые не разграничена или которые находятся в муниципальной собственности, расположенных на территории Малышевского городского округа, без предоставления земельных участков и установления сервитута.</w:t>
      </w:r>
    </w:p>
    <w:p w:rsidR="00630434" w:rsidRPr="00DE2C6C" w:rsidRDefault="00630434" w:rsidP="00630434">
      <w:pPr>
        <w:autoSpaceDE w:val="0"/>
        <w:autoSpaceDN w:val="0"/>
        <w:adjustRightInd w:val="0"/>
        <w:ind w:firstLine="709"/>
        <w:jc w:val="both"/>
        <w:rPr>
          <w:rFonts w:ascii="Liberation Serif" w:hAnsi="Liberation Serif"/>
        </w:rPr>
      </w:pPr>
      <w:r>
        <w:rPr>
          <w:rFonts w:ascii="Liberation Serif" w:hAnsi="Liberation Serif"/>
        </w:rPr>
        <w:t>1.</w:t>
      </w:r>
      <w:r w:rsidR="00F94D67">
        <w:rPr>
          <w:rFonts w:ascii="Liberation Serif" w:hAnsi="Liberation Serif"/>
        </w:rPr>
        <w:t>3</w:t>
      </w:r>
      <w:r w:rsidRPr="00DE2C6C">
        <w:rPr>
          <w:rFonts w:ascii="Liberation Serif" w:hAnsi="Liberation Serif"/>
        </w:rPr>
        <w:t xml:space="preserve">. Размещение </w:t>
      </w:r>
      <w:r>
        <w:rPr>
          <w:rFonts w:ascii="Liberation Serif" w:hAnsi="Liberation Serif"/>
        </w:rPr>
        <w:t>НТО</w:t>
      </w:r>
      <w:r w:rsidRPr="00DE2C6C">
        <w:rPr>
          <w:rFonts w:ascii="Liberation Serif" w:hAnsi="Liberation Serif"/>
        </w:rPr>
        <w:t xml:space="preserve"> осуществляется в местах, определенных схем</w:t>
      </w:r>
      <w:r>
        <w:rPr>
          <w:rFonts w:ascii="Liberation Serif" w:hAnsi="Liberation Serif"/>
        </w:rPr>
        <w:t>ой</w:t>
      </w:r>
      <w:r w:rsidRPr="00DE2C6C">
        <w:rPr>
          <w:rFonts w:ascii="Liberation Serif" w:hAnsi="Liberation Serif"/>
        </w:rPr>
        <w:t xml:space="preserve"> размещения нестационарных торговых объектов </w:t>
      </w:r>
      <w:r>
        <w:rPr>
          <w:rFonts w:ascii="Liberation Serif" w:hAnsi="Liberation Serif"/>
        </w:rPr>
        <w:t>на территории</w:t>
      </w:r>
      <w:r w:rsidRPr="00DE2C6C">
        <w:rPr>
          <w:rFonts w:ascii="Liberation Serif" w:hAnsi="Liberation Serif"/>
        </w:rPr>
        <w:t xml:space="preserve"> </w:t>
      </w:r>
      <w:r>
        <w:rPr>
          <w:rFonts w:ascii="Liberation Serif" w:hAnsi="Liberation Serif"/>
        </w:rPr>
        <w:t>Малышевского городского округа (</w:t>
      </w:r>
      <w:r w:rsidRPr="00DE2C6C">
        <w:rPr>
          <w:rFonts w:ascii="Liberation Serif" w:hAnsi="Liberation Serif"/>
        </w:rPr>
        <w:t xml:space="preserve">далее – </w:t>
      </w:r>
      <w:r>
        <w:rPr>
          <w:rFonts w:ascii="Liberation Serif" w:hAnsi="Liberation Serif"/>
        </w:rPr>
        <w:t>С</w:t>
      </w:r>
      <w:r w:rsidRPr="00DE2C6C">
        <w:rPr>
          <w:rFonts w:ascii="Liberation Serif" w:hAnsi="Liberation Serif"/>
        </w:rPr>
        <w:t>хема)</w:t>
      </w:r>
      <w:r w:rsidR="00C610AD">
        <w:rPr>
          <w:rFonts w:ascii="Liberation Serif" w:hAnsi="Liberation Serif"/>
        </w:rPr>
        <w:t xml:space="preserve"> на основании договора на размещение НТО (далее Договор)</w:t>
      </w:r>
      <w:r w:rsidRPr="00DE2C6C">
        <w:rPr>
          <w:rFonts w:ascii="Liberation Serif" w:hAnsi="Liberation Serif"/>
        </w:rPr>
        <w:t>.</w:t>
      </w:r>
    </w:p>
    <w:p w:rsidR="00DE2C6C" w:rsidRPr="00DE2C6C" w:rsidRDefault="003C3F77" w:rsidP="00DE2C6C">
      <w:pPr>
        <w:autoSpaceDE w:val="0"/>
        <w:autoSpaceDN w:val="0"/>
        <w:adjustRightInd w:val="0"/>
        <w:ind w:firstLine="709"/>
        <w:jc w:val="both"/>
        <w:rPr>
          <w:rFonts w:ascii="Liberation Serif" w:hAnsi="Liberation Serif"/>
        </w:rPr>
      </w:pPr>
      <w:r w:rsidRPr="00DE2C6C">
        <w:rPr>
          <w:rFonts w:ascii="Liberation Serif" w:hAnsi="Liberation Serif"/>
        </w:rPr>
        <w:t>1.</w:t>
      </w:r>
      <w:r w:rsidR="00F94D67">
        <w:rPr>
          <w:rFonts w:ascii="Liberation Serif" w:hAnsi="Liberation Serif"/>
        </w:rPr>
        <w:t>4</w:t>
      </w:r>
      <w:r w:rsidR="00407973" w:rsidRPr="00DE2C6C">
        <w:rPr>
          <w:rFonts w:ascii="Liberation Serif" w:hAnsi="Liberation Serif"/>
        </w:rPr>
        <w:t xml:space="preserve">. </w:t>
      </w:r>
      <w:r w:rsidR="00DE2C6C" w:rsidRPr="00DE2C6C">
        <w:rPr>
          <w:rFonts w:ascii="Liberation Serif" w:hAnsi="Liberation Serif"/>
        </w:rPr>
        <w:t>Требования настоящ</w:t>
      </w:r>
      <w:r w:rsidR="006C6FF2">
        <w:rPr>
          <w:rFonts w:ascii="Liberation Serif" w:hAnsi="Liberation Serif"/>
        </w:rPr>
        <w:t>их</w:t>
      </w:r>
      <w:r w:rsidR="00DE2C6C" w:rsidRPr="00DE2C6C">
        <w:rPr>
          <w:rFonts w:ascii="Liberation Serif" w:hAnsi="Liberation Serif"/>
        </w:rPr>
        <w:t xml:space="preserve"> </w:t>
      </w:r>
      <w:r w:rsidR="006C6FF2">
        <w:rPr>
          <w:rFonts w:ascii="Liberation Serif" w:hAnsi="Liberation Serif"/>
        </w:rPr>
        <w:t>условий</w:t>
      </w:r>
      <w:r w:rsidR="00DE2C6C" w:rsidRPr="00DE2C6C">
        <w:rPr>
          <w:rFonts w:ascii="Liberation Serif" w:hAnsi="Liberation Serif"/>
        </w:rPr>
        <w:t xml:space="preserve"> не распространяются на отношения, связанные с размещением </w:t>
      </w:r>
      <w:r w:rsidR="00F94D67">
        <w:rPr>
          <w:rFonts w:ascii="Liberation Serif" w:hAnsi="Liberation Serif"/>
        </w:rPr>
        <w:t>НТО</w:t>
      </w:r>
      <w:r w:rsidR="00DE2C6C" w:rsidRPr="00DE2C6C">
        <w:rPr>
          <w:rFonts w:ascii="Liberation Serif" w:hAnsi="Liberation Serif"/>
        </w:rPr>
        <w:t>:</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1) находящихся на территориях розничных рынков;</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2) при проведении ярмарок, имеющих временный характер, выставок-ярмарок;</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3) при проведении праздничных, общественно-политических, культурно-массовых и спортивных мероприятий, имеющих временный характер;</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4) находящихся в стационарных торговых объектах, иных зданиях, строениях, сооружениях или на земельных участках, находящихся в собственности Российской Федерации и частной собственности;</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5) при осуществлении развозной и разносной торговли.</w:t>
      </w:r>
    </w:p>
    <w:p w:rsidR="00DE2C6C" w:rsidRPr="00DE2C6C" w:rsidRDefault="0015649E" w:rsidP="00DE2C6C">
      <w:pPr>
        <w:autoSpaceDE w:val="0"/>
        <w:autoSpaceDN w:val="0"/>
        <w:adjustRightInd w:val="0"/>
        <w:ind w:firstLine="709"/>
        <w:jc w:val="both"/>
        <w:rPr>
          <w:rFonts w:ascii="Liberation Serif" w:hAnsi="Liberation Serif"/>
        </w:rPr>
      </w:pPr>
      <w:r>
        <w:rPr>
          <w:rFonts w:ascii="Liberation Serif" w:hAnsi="Liberation Serif"/>
        </w:rPr>
        <w:t>1.</w:t>
      </w:r>
      <w:r w:rsidR="00F94D67">
        <w:rPr>
          <w:rFonts w:ascii="Liberation Serif" w:hAnsi="Liberation Serif"/>
        </w:rPr>
        <w:t>5</w:t>
      </w:r>
      <w:r w:rsidR="00DE2C6C" w:rsidRPr="00DE2C6C">
        <w:rPr>
          <w:rFonts w:ascii="Liberation Serif" w:hAnsi="Liberation Serif"/>
        </w:rPr>
        <w:t>. Термины и понятия, используемые для целей настоящего порядка:</w:t>
      </w:r>
    </w:p>
    <w:p w:rsid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нестационарный торговый объект - объект, представляющий собой временное сооружение или временную конструкцию, не связанную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F94D67" w:rsidRPr="008C2777" w:rsidRDefault="00F94D67" w:rsidP="00DE2C6C">
      <w:pPr>
        <w:autoSpaceDE w:val="0"/>
        <w:autoSpaceDN w:val="0"/>
        <w:adjustRightInd w:val="0"/>
        <w:ind w:firstLine="540"/>
        <w:jc w:val="both"/>
        <w:rPr>
          <w:rFonts w:ascii="Liberation Serif" w:hAnsi="Liberation Serif"/>
        </w:rPr>
      </w:pPr>
      <w:r>
        <w:rPr>
          <w:rFonts w:ascii="Liberation Serif" w:hAnsi="Liberation Serif"/>
        </w:rPr>
        <w:t xml:space="preserve">- хозяйствующий субъект – коммерческая организация, некоммерческая организация, индивидуальный предприниматель, осуществляющие </w:t>
      </w:r>
      <w:r w:rsidR="008C2777" w:rsidRPr="008C2777">
        <w:rPr>
          <w:rFonts w:ascii="Liberation Serif" w:hAnsi="Liberation Serif"/>
        </w:rPr>
        <w:t>деятельность, приносящую доход;</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павильон - нестационарный торговый объект, представляющий собой отдельно стоящее строение (часть строения) или сооружение (часть сооружения) с замкнутым пространством, имеющее торговый зал и рассчитанное на одно или несколько рабочих мест продавцов;</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киоск - нестационарный торговый объект, представляющий собой сооружение без торгового зала с замкнутым пространством, внутри которого оборудовано одно рабочее место продавца и осуществляют хранение товарного запаса;</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сезонное кафе - нестационарный торговый объект, оборудованный в соответствии с утвержденными требованиями, предназначенный для дополнительного оказания услуг общественного питания и отдыха населения, примыкающий к стационарной организации общественного питания;</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xml:space="preserve">- торговая галерея - нестационарный торговый объект, выполненный в едином архитектурном стиле, состоящий из совокупности (но не более пяти в одном ряду) </w:t>
      </w:r>
      <w:r w:rsidRPr="00DE2C6C">
        <w:rPr>
          <w:rFonts w:ascii="Liberation Serif" w:hAnsi="Liberation Serif"/>
        </w:rPr>
        <w:lastRenderedPageBreak/>
        <w:t>специализированных павильонов или киосков, симметрично расположенных напротив друг друга, обеспечивающих беспрепятственный проход для покупателей, объединенных под единой временной светопрозрачной кровлей, не несущей теплоизоляционную функцию;</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торговый (вендинговый) автомат - нестационарный торговый объект, представляющий собой техническое устройство, предназначенное для автоматизации процессов продажи, оплаты и выдачи штучных товаров в потребительской упаковке в месте нахождения устройства без участия продавца;</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перспективное место размещения НТО - место размещения НТО, определенное в целях восполнения недостатка оказания услуг розничной торговли, удовлетворения потребности населения в доступности продовольственных и непродовольственных товаров;</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компенсационное место размещения НТО - альтернативное, свободное место размещения НТО (равноценное по оживленности территории для осуществления торговой деятельности соответствующими товарами и плате за размещение), используемое в случае расторжения договора на размещение НТО в одностороннем порядке;</w:t>
      </w:r>
    </w:p>
    <w:p w:rsid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специализация НТО - торговая деятельность, при которой восемьдесят и более процентов всех предлагаемых к продаже товаров (услуг) от их общего количества составляют товары (услуги) одной группы</w:t>
      </w:r>
      <w:r w:rsidR="00F94D67">
        <w:rPr>
          <w:rFonts w:ascii="Liberation Serif" w:hAnsi="Liberation Serif"/>
        </w:rPr>
        <w:t>;</w:t>
      </w:r>
    </w:p>
    <w:p w:rsidR="00F94D67" w:rsidRPr="00DE2C6C" w:rsidRDefault="00F94D67" w:rsidP="00DE2C6C">
      <w:pPr>
        <w:autoSpaceDE w:val="0"/>
        <w:autoSpaceDN w:val="0"/>
        <w:adjustRightInd w:val="0"/>
        <w:ind w:firstLine="540"/>
        <w:jc w:val="both"/>
        <w:rPr>
          <w:rFonts w:ascii="Liberation Serif" w:hAnsi="Liberation Serif"/>
        </w:rPr>
      </w:pPr>
      <w:r>
        <w:rPr>
          <w:rFonts w:ascii="Liberation Serif" w:hAnsi="Liberation Serif"/>
        </w:rPr>
        <w:t>- участники торгов на право заключения договора, предусматривающего размещение НТО, - хозяйствующие субъекты, подавшие  заявки на участие в торгах</w:t>
      </w:r>
      <w:r w:rsidR="00B404DA">
        <w:rPr>
          <w:rFonts w:ascii="Liberation Serif" w:hAnsi="Liberation Serif"/>
        </w:rPr>
        <w:t>.</w:t>
      </w:r>
    </w:p>
    <w:p w:rsidR="00630434" w:rsidRPr="00630434" w:rsidRDefault="0015649E" w:rsidP="00DE2C6C">
      <w:pPr>
        <w:suppressAutoHyphens/>
        <w:ind w:firstLine="709"/>
        <w:jc w:val="both"/>
        <w:rPr>
          <w:rFonts w:ascii="Liberation Serif" w:hAnsi="Liberation Serif"/>
        </w:rPr>
      </w:pPr>
      <w:r w:rsidRPr="00630434">
        <w:rPr>
          <w:rFonts w:ascii="Liberation Serif" w:hAnsi="Liberation Serif"/>
        </w:rPr>
        <w:t>1.</w:t>
      </w:r>
      <w:r w:rsidR="00DE2C6C" w:rsidRPr="00630434">
        <w:rPr>
          <w:rFonts w:ascii="Liberation Serif" w:hAnsi="Liberation Serif"/>
        </w:rPr>
        <w:t xml:space="preserve">6. Договор заключается </w:t>
      </w:r>
      <w:r w:rsidR="00630434" w:rsidRPr="00630434">
        <w:rPr>
          <w:rFonts w:ascii="Liberation Serif" w:hAnsi="Liberation Serif"/>
        </w:rPr>
        <w:t xml:space="preserve">Администрацией Малышевского городского округа </w:t>
      </w:r>
      <w:r w:rsidR="00DE2C6C" w:rsidRPr="00630434">
        <w:rPr>
          <w:rFonts w:ascii="Liberation Serif" w:hAnsi="Liberation Serif"/>
        </w:rPr>
        <w:t>в случаях, предусмотренных настоящим порядком, по результатам проведения торгов или без проведения торгов с</w:t>
      </w:r>
      <w:r w:rsidR="00630434" w:rsidRPr="00630434">
        <w:rPr>
          <w:rFonts w:ascii="Liberation Serif" w:hAnsi="Liberation Serif"/>
        </w:rPr>
        <w:t xml:space="preserve"> </w:t>
      </w:r>
      <w:r w:rsidR="00630434">
        <w:rPr>
          <w:rFonts w:ascii="Liberation Serif" w:hAnsi="Liberation Serif"/>
        </w:rPr>
        <w:t>юридическим лицом или индивидуальным предпринимателем.</w:t>
      </w:r>
    </w:p>
    <w:p w:rsidR="00DE2C6C" w:rsidRDefault="0015649E" w:rsidP="00DE2C6C">
      <w:pPr>
        <w:suppressAutoHyphens/>
        <w:ind w:firstLine="709"/>
        <w:jc w:val="both"/>
        <w:rPr>
          <w:rFonts w:ascii="Liberation Serif" w:hAnsi="Liberation Serif"/>
        </w:rPr>
      </w:pPr>
      <w:r>
        <w:rPr>
          <w:rFonts w:ascii="Liberation Serif" w:hAnsi="Liberation Serif"/>
        </w:rPr>
        <w:t>1.</w:t>
      </w:r>
      <w:r w:rsidR="00DE2C6C" w:rsidRPr="00DE2C6C">
        <w:rPr>
          <w:rFonts w:ascii="Liberation Serif" w:hAnsi="Liberation Serif"/>
        </w:rPr>
        <w:t xml:space="preserve">7. Срок </w:t>
      </w:r>
      <w:r w:rsidR="00630434">
        <w:rPr>
          <w:rFonts w:ascii="Liberation Serif" w:hAnsi="Liberation Serif"/>
        </w:rPr>
        <w:t xml:space="preserve">действия </w:t>
      </w:r>
      <w:r w:rsidR="00C610AD">
        <w:rPr>
          <w:rFonts w:ascii="Liberation Serif" w:hAnsi="Liberation Serif"/>
        </w:rPr>
        <w:t xml:space="preserve">Договора устанавливается 7 лет, за исключением срока действия договора на размещение сезонного нестационарного торгового объекта, который устанавливается до 1 года. </w:t>
      </w:r>
    </w:p>
    <w:p w:rsidR="009B5DB0" w:rsidRDefault="009B5DB0" w:rsidP="009B5DB0">
      <w:pPr>
        <w:autoSpaceDE w:val="0"/>
        <w:autoSpaceDN w:val="0"/>
        <w:adjustRightInd w:val="0"/>
        <w:ind w:firstLine="709"/>
        <w:jc w:val="both"/>
        <w:rPr>
          <w:rFonts w:ascii="Liberation Serif" w:hAnsi="Liberation Serif"/>
        </w:rPr>
      </w:pPr>
      <w:r w:rsidRPr="00F94D67">
        <w:rPr>
          <w:rFonts w:ascii="Liberation Serif" w:hAnsi="Liberation Serif"/>
        </w:rPr>
        <w:t xml:space="preserve">1.8. Осуществление деятельности с использованием </w:t>
      </w:r>
      <w:r w:rsidR="00F94D67">
        <w:rPr>
          <w:rFonts w:ascii="Liberation Serif" w:hAnsi="Liberation Serif"/>
        </w:rPr>
        <w:t>НТО</w:t>
      </w:r>
      <w:r w:rsidRPr="00F94D67">
        <w:rPr>
          <w:rFonts w:ascii="Liberation Serif" w:hAnsi="Liberation Serif"/>
        </w:rPr>
        <w:t>, не включенного в установленном порядке в Схему, и в отсутствие действующего Договора не допускается.</w:t>
      </w:r>
    </w:p>
    <w:p w:rsidR="00AE3C27" w:rsidRDefault="00B404DA" w:rsidP="009B5DB0">
      <w:pPr>
        <w:autoSpaceDE w:val="0"/>
        <w:autoSpaceDN w:val="0"/>
        <w:adjustRightInd w:val="0"/>
        <w:ind w:firstLine="709"/>
        <w:jc w:val="both"/>
        <w:rPr>
          <w:rFonts w:ascii="Liberation Serif" w:hAnsi="Liberation Serif"/>
        </w:rPr>
      </w:pPr>
      <w:r>
        <w:rPr>
          <w:rFonts w:ascii="Liberation Serif" w:hAnsi="Liberation Serif"/>
        </w:rPr>
        <w:t>1.9. Договоры, заключенные для целей размещения НТО до утверждения настоящего порядка, действуют до истечения срока, предусмотренного договором.</w:t>
      </w:r>
    </w:p>
    <w:p w:rsidR="00AE3C27" w:rsidRPr="00E74EB6" w:rsidRDefault="00AE3C27" w:rsidP="009B5DB0">
      <w:pPr>
        <w:autoSpaceDE w:val="0"/>
        <w:autoSpaceDN w:val="0"/>
        <w:adjustRightInd w:val="0"/>
        <w:ind w:firstLine="709"/>
        <w:jc w:val="both"/>
        <w:rPr>
          <w:rFonts w:ascii="Liberation Serif" w:hAnsi="Liberation Serif"/>
        </w:rPr>
      </w:pPr>
      <w:r w:rsidRPr="00E74EB6">
        <w:rPr>
          <w:rFonts w:ascii="Liberation Serif" w:hAnsi="Liberation Serif"/>
        </w:rPr>
        <w:t>1.10. Установить, что по заявлению хозяйствующего субъекта, являющегося стороной договора, предусматривающего размещение нестационарного торгового объекта, заключенного в соответствии с пунктом 3.1 настоящего порядка, в указанные договоры вносятся изменения в части увеличения сроков их действия до 3 лет.</w:t>
      </w:r>
    </w:p>
    <w:p w:rsidR="00AE3C27" w:rsidRPr="00E74EB6" w:rsidRDefault="00AE3C27" w:rsidP="009B5DB0">
      <w:pPr>
        <w:autoSpaceDE w:val="0"/>
        <w:autoSpaceDN w:val="0"/>
        <w:adjustRightInd w:val="0"/>
        <w:ind w:firstLine="709"/>
        <w:jc w:val="both"/>
        <w:rPr>
          <w:rFonts w:ascii="Liberation Serif" w:hAnsi="Liberation Serif"/>
        </w:rPr>
      </w:pPr>
      <w:r w:rsidRPr="00E74EB6">
        <w:rPr>
          <w:rFonts w:ascii="Liberation Serif" w:hAnsi="Liberation Serif"/>
        </w:rPr>
        <w:t>Срок действия договора исчисляется с даты заключения договора, указанного в части первой настоящего пункта.</w:t>
      </w:r>
    </w:p>
    <w:p w:rsidR="00AE3C27" w:rsidRDefault="00AE3C27" w:rsidP="009B5DB0">
      <w:pPr>
        <w:autoSpaceDE w:val="0"/>
        <w:autoSpaceDN w:val="0"/>
        <w:adjustRightInd w:val="0"/>
        <w:ind w:firstLine="709"/>
        <w:jc w:val="both"/>
        <w:rPr>
          <w:rFonts w:ascii="Liberation Serif" w:hAnsi="Liberation Serif"/>
        </w:rPr>
      </w:pPr>
      <w:r w:rsidRPr="00E74EB6">
        <w:rPr>
          <w:rFonts w:ascii="Liberation Serif" w:hAnsi="Liberation Serif"/>
        </w:rPr>
        <w:t>Заявление, указанное в части первой настоящего пункта подается в администрацию Малышевского городского округа и рассматривается в срок не более 30 календарных дней.</w:t>
      </w:r>
    </w:p>
    <w:p w:rsidR="00C610AD" w:rsidRDefault="00C610AD" w:rsidP="00110619">
      <w:pPr>
        <w:autoSpaceDE w:val="0"/>
        <w:autoSpaceDN w:val="0"/>
        <w:adjustRightInd w:val="0"/>
        <w:jc w:val="both"/>
        <w:rPr>
          <w:lang w:eastAsia="en-US"/>
        </w:rPr>
      </w:pPr>
    </w:p>
    <w:p w:rsidR="007E78D9" w:rsidRDefault="00C610AD" w:rsidP="007E78D9">
      <w:pPr>
        <w:autoSpaceDE w:val="0"/>
        <w:autoSpaceDN w:val="0"/>
        <w:adjustRightInd w:val="0"/>
        <w:jc w:val="center"/>
        <w:outlineLvl w:val="0"/>
        <w:rPr>
          <w:rFonts w:ascii="Liberation Serif" w:hAnsi="Liberation Serif"/>
          <w:b/>
          <w:lang w:eastAsia="en-US"/>
        </w:rPr>
      </w:pPr>
      <w:r w:rsidRPr="00665EFB">
        <w:rPr>
          <w:rFonts w:ascii="Liberation Serif" w:hAnsi="Liberation Serif"/>
          <w:b/>
          <w:lang w:eastAsia="en-US"/>
        </w:rPr>
        <w:t>2. Порядок подачи и рассмотрения заявлений о заключении договора на право размещения нестационарного торгового объекта</w:t>
      </w:r>
    </w:p>
    <w:p w:rsidR="00333C8D" w:rsidRPr="00665EFB" w:rsidRDefault="00333C8D" w:rsidP="007E78D9">
      <w:pPr>
        <w:autoSpaceDE w:val="0"/>
        <w:autoSpaceDN w:val="0"/>
        <w:adjustRightInd w:val="0"/>
        <w:jc w:val="center"/>
        <w:outlineLvl w:val="0"/>
        <w:rPr>
          <w:rFonts w:ascii="Liberation Serif" w:hAnsi="Liberation Serif"/>
          <w:b/>
          <w:lang w:eastAsia="en-US"/>
        </w:rPr>
      </w:pPr>
    </w:p>
    <w:p w:rsidR="00CA223A" w:rsidRPr="00665EFB" w:rsidRDefault="00C610AD" w:rsidP="00CA223A">
      <w:pPr>
        <w:autoSpaceDE w:val="0"/>
        <w:autoSpaceDN w:val="0"/>
        <w:adjustRightInd w:val="0"/>
        <w:ind w:firstLine="709"/>
        <w:jc w:val="both"/>
        <w:outlineLvl w:val="0"/>
        <w:rPr>
          <w:rFonts w:ascii="Liberation Serif" w:hAnsi="Liberation Serif"/>
          <w:lang w:eastAsia="en-US"/>
        </w:rPr>
      </w:pPr>
      <w:r w:rsidRPr="00665EFB">
        <w:rPr>
          <w:rFonts w:ascii="Liberation Serif" w:hAnsi="Liberation Serif"/>
          <w:lang w:eastAsia="en-US"/>
        </w:rPr>
        <w:t xml:space="preserve">2.1. </w:t>
      </w:r>
      <w:r w:rsidR="00CA223A" w:rsidRPr="00665EFB">
        <w:rPr>
          <w:rFonts w:ascii="Liberation Serif" w:hAnsi="Liberation Serif"/>
          <w:lang w:eastAsia="en-US"/>
        </w:rPr>
        <w:t xml:space="preserve">Юридическое лицо или индивидуальный предприниматель, выступающий с инициативой заключения Договора (далее инициатор заключения Договора) направляет  в Администрацию Малышевского городского округа заявление о размещении НТО по форме </w:t>
      </w:r>
      <w:r w:rsidR="00CA223A" w:rsidRPr="0095020B">
        <w:rPr>
          <w:rFonts w:ascii="Liberation Serif" w:hAnsi="Liberation Serif"/>
          <w:lang w:eastAsia="en-US"/>
        </w:rPr>
        <w:t xml:space="preserve">согласно приложению № </w:t>
      </w:r>
      <w:r w:rsidR="009965E4" w:rsidRPr="0095020B">
        <w:rPr>
          <w:rFonts w:ascii="Liberation Serif" w:hAnsi="Liberation Serif"/>
          <w:lang w:eastAsia="en-US"/>
        </w:rPr>
        <w:t>1</w:t>
      </w:r>
      <w:r w:rsidR="00CA223A" w:rsidRPr="009965E4">
        <w:rPr>
          <w:rFonts w:ascii="Liberation Serif" w:hAnsi="Liberation Serif"/>
          <w:lang w:eastAsia="en-US"/>
        </w:rPr>
        <w:t xml:space="preserve"> к</w:t>
      </w:r>
      <w:r w:rsidR="00CA223A" w:rsidRPr="00665EFB">
        <w:rPr>
          <w:rFonts w:ascii="Liberation Serif" w:hAnsi="Liberation Serif"/>
          <w:lang w:eastAsia="en-US"/>
        </w:rPr>
        <w:t xml:space="preserve"> настоящ</w:t>
      </w:r>
      <w:r w:rsidR="006C6FF2">
        <w:rPr>
          <w:rFonts w:ascii="Liberation Serif" w:hAnsi="Liberation Serif"/>
          <w:lang w:eastAsia="en-US"/>
        </w:rPr>
        <w:t>им</w:t>
      </w:r>
      <w:r w:rsidR="00CA223A" w:rsidRPr="00665EFB">
        <w:rPr>
          <w:rFonts w:ascii="Liberation Serif" w:hAnsi="Liberation Serif"/>
          <w:lang w:eastAsia="en-US"/>
        </w:rPr>
        <w:t xml:space="preserve"> </w:t>
      </w:r>
      <w:r w:rsidR="006C6FF2">
        <w:rPr>
          <w:rFonts w:ascii="Liberation Serif" w:hAnsi="Liberation Serif"/>
          <w:lang w:eastAsia="en-US"/>
        </w:rPr>
        <w:t>Условиям</w:t>
      </w:r>
      <w:r w:rsidR="00CA223A" w:rsidRPr="00665EFB">
        <w:rPr>
          <w:rFonts w:ascii="Liberation Serif" w:hAnsi="Liberation Serif"/>
          <w:lang w:eastAsia="en-US"/>
        </w:rPr>
        <w:t>.</w:t>
      </w:r>
    </w:p>
    <w:p w:rsidR="00CA223A" w:rsidRPr="00665EFB" w:rsidRDefault="00CA223A" w:rsidP="00CA223A">
      <w:pPr>
        <w:autoSpaceDE w:val="0"/>
        <w:autoSpaceDN w:val="0"/>
        <w:adjustRightInd w:val="0"/>
        <w:ind w:firstLine="709"/>
        <w:jc w:val="both"/>
        <w:outlineLvl w:val="0"/>
        <w:rPr>
          <w:rFonts w:ascii="Liberation Serif" w:hAnsi="Liberation Serif"/>
          <w:lang w:eastAsia="en-US"/>
        </w:rPr>
      </w:pPr>
      <w:r w:rsidRPr="00665EFB">
        <w:rPr>
          <w:rFonts w:ascii="Liberation Serif" w:hAnsi="Liberation Serif"/>
          <w:lang w:eastAsia="en-US"/>
        </w:rPr>
        <w:t>2.2. К заявлению прикладываются:</w:t>
      </w:r>
    </w:p>
    <w:p w:rsidR="00CA223A" w:rsidRPr="00665EFB" w:rsidRDefault="00CA223A" w:rsidP="00CA223A">
      <w:pPr>
        <w:ind w:firstLine="540"/>
        <w:jc w:val="both"/>
        <w:rPr>
          <w:rFonts w:ascii="Liberation Serif" w:hAnsi="Liberation Serif"/>
        </w:rPr>
      </w:pPr>
      <w:r w:rsidRPr="00665EFB">
        <w:rPr>
          <w:rFonts w:ascii="Liberation Serif" w:hAnsi="Liberation Serif"/>
        </w:rPr>
        <w:t>1) копии документов, удостоверяющих личность заявителя (</w:t>
      </w:r>
      <w:r w:rsidR="00665EFB" w:rsidRPr="00665EFB">
        <w:rPr>
          <w:rFonts w:ascii="Liberation Serif" w:hAnsi="Liberation Serif"/>
        </w:rPr>
        <w:t>хозяйствующего субъекта</w:t>
      </w:r>
      <w:r w:rsidRPr="00665EFB">
        <w:rPr>
          <w:rFonts w:ascii="Liberation Serif" w:hAnsi="Liberation Serif"/>
        </w:rPr>
        <w:t>)</w:t>
      </w:r>
      <w:r w:rsidR="00665EFB" w:rsidRPr="00665EFB">
        <w:rPr>
          <w:rFonts w:ascii="Liberation Serif" w:hAnsi="Liberation Serif"/>
        </w:rPr>
        <w:t xml:space="preserve"> – индивидуального предпринимателя или его представителя, представителя юридического лица</w:t>
      </w:r>
      <w:r w:rsidRPr="00665EFB">
        <w:rPr>
          <w:rFonts w:ascii="Liberation Serif" w:hAnsi="Liberation Serif"/>
        </w:rPr>
        <w:t>;</w:t>
      </w:r>
    </w:p>
    <w:p w:rsidR="00CA223A" w:rsidRPr="00665EFB" w:rsidRDefault="00CA223A" w:rsidP="00CA223A">
      <w:pPr>
        <w:ind w:firstLine="540"/>
        <w:jc w:val="both"/>
        <w:rPr>
          <w:rFonts w:ascii="Liberation Serif" w:hAnsi="Liberation Serif"/>
          <w:sz w:val="21"/>
          <w:szCs w:val="21"/>
        </w:rPr>
      </w:pPr>
      <w:r w:rsidRPr="00665EFB">
        <w:rPr>
          <w:rFonts w:ascii="Liberation Serif" w:hAnsi="Liberation Serif"/>
        </w:rPr>
        <w:t>2) документ, удостоверяющий полномочия представителя хозяйствующего субъекта, в случае подачи заявления представителем хозяйствующего субъекта;</w:t>
      </w:r>
    </w:p>
    <w:p w:rsidR="00CA223A" w:rsidRPr="00665EFB" w:rsidRDefault="00CA223A" w:rsidP="00CA223A">
      <w:pPr>
        <w:ind w:firstLine="540"/>
        <w:jc w:val="both"/>
        <w:rPr>
          <w:rFonts w:ascii="Liberation Serif" w:hAnsi="Liberation Serif"/>
        </w:rPr>
      </w:pPr>
      <w:r w:rsidRPr="00665EFB">
        <w:rPr>
          <w:rFonts w:ascii="Liberation Serif" w:hAnsi="Liberation Serif"/>
        </w:rPr>
        <w:lastRenderedPageBreak/>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A223A" w:rsidRPr="00665EFB" w:rsidRDefault="00CA223A" w:rsidP="00CA223A">
      <w:pPr>
        <w:ind w:firstLine="540"/>
        <w:jc w:val="both"/>
        <w:rPr>
          <w:rFonts w:ascii="Liberation Serif" w:hAnsi="Liberation Serif"/>
        </w:rPr>
      </w:pPr>
      <w:r w:rsidRPr="00665EFB">
        <w:rPr>
          <w:rFonts w:ascii="Liberation Serif" w:hAnsi="Liberation Serif"/>
        </w:rPr>
        <w:t>4) ситуационный план места размещения НТО на территории округа;</w:t>
      </w:r>
    </w:p>
    <w:p w:rsidR="00CA223A" w:rsidRPr="00665EFB" w:rsidRDefault="00CA223A" w:rsidP="00CA223A">
      <w:pPr>
        <w:ind w:firstLine="540"/>
        <w:jc w:val="both"/>
        <w:rPr>
          <w:rFonts w:ascii="Liberation Serif" w:hAnsi="Liberation Serif"/>
        </w:rPr>
      </w:pPr>
      <w:r w:rsidRPr="00665EFB">
        <w:rPr>
          <w:rFonts w:ascii="Liberation Serif" w:hAnsi="Liberation Serif"/>
        </w:rPr>
        <w:t>5) эскизный проект предлагаемого к размещению НТО;</w:t>
      </w:r>
    </w:p>
    <w:p w:rsidR="00CA223A" w:rsidRPr="00665EFB" w:rsidRDefault="00CA223A" w:rsidP="00CA223A">
      <w:pPr>
        <w:ind w:firstLine="540"/>
        <w:jc w:val="both"/>
        <w:rPr>
          <w:rFonts w:ascii="Liberation Serif" w:hAnsi="Liberation Serif"/>
        </w:rPr>
      </w:pPr>
      <w:r w:rsidRPr="00665EFB">
        <w:rPr>
          <w:rFonts w:ascii="Liberation Serif" w:hAnsi="Liberation Serif"/>
        </w:rPr>
        <w:t>6) копия документов, подтверждающих наличие оснований для заключения договора на размещение НТО без проведения торгов.</w:t>
      </w:r>
    </w:p>
    <w:p w:rsidR="00CA223A" w:rsidRPr="00665EFB" w:rsidRDefault="00CA223A" w:rsidP="00CA223A">
      <w:pPr>
        <w:ind w:firstLine="540"/>
        <w:jc w:val="both"/>
        <w:rPr>
          <w:rFonts w:ascii="Liberation Serif" w:hAnsi="Liberation Serif"/>
        </w:rPr>
      </w:pPr>
      <w:r w:rsidRPr="00665EFB">
        <w:rPr>
          <w:rFonts w:ascii="Liberation Serif" w:hAnsi="Liberation Serif"/>
        </w:rPr>
        <w:t>2.3. Администрация Малышевского городского округа рассматривает и направляет инициатору размещения НТО уведомление о результате рассмотрения заявления (далее Уведомление) в течение 30 календарных дней с</w:t>
      </w:r>
      <w:r w:rsidR="00B404DA" w:rsidRPr="00665EFB">
        <w:rPr>
          <w:rFonts w:ascii="Liberation Serif" w:hAnsi="Liberation Serif"/>
        </w:rPr>
        <w:t>о</w:t>
      </w:r>
      <w:r w:rsidRPr="00665EFB">
        <w:rPr>
          <w:rFonts w:ascii="Liberation Serif" w:hAnsi="Liberation Serif"/>
        </w:rPr>
        <w:t xml:space="preserve"> д</w:t>
      </w:r>
      <w:r w:rsidR="00B404DA" w:rsidRPr="00665EFB">
        <w:rPr>
          <w:rFonts w:ascii="Liberation Serif" w:hAnsi="Liberation Serif"/>
        </w:rPr>
        <w:t>ня</w:t>
      </w:r>
      <w:r w:rsidRPr="00665EFB">
        <w:rPr>
          <w:rFonts w:ascii="Liberation Serif" w:hAnsi="Liberation Serif"/>
        </w:rPr>
        <w:t xml:space="preserve"> </w:t>
      </w:r>
      <w:r w:rsidR="00B404DA" w:rsidRPr="00665EFB">
        <w:rPr>
          <w:rFonts w:ascii="Liberation Serif" w:hAnsi="Liberation Serif"/>
        </w:rPr>
        <w:t>регистрации такого</w:t>
      </w:r>
      <w:r w:rsidRPr="00665EFB">
        <w:rPr>
          <w:rFonts w:ascii="Liberation Serif" w:hAnsi="Liberation Serif"/>
        </w:rPr>
        <w:t xml:space="preserve"> заявления.</w:t>
      </w:r>
    </w:p>
    <w:p w:rsidR="00CA223A" w:rsidRPr="00665EFB" w:rsidRDefault="00C11C1D" w:rsidP="00CA223A">
      <w:pPr>
        <w:ind w:firstLine="540"/>
        <w:jc w:val="both"/>
        <w:rPr>
          <w:rFonts w:ascii="Liberation Serif" w:hAnsi="Liberation Serif"/>
        </w:rPr>
      </w:pPr>
      <w:r w:rsidRPr="00665EFB">
        <w:rPr>
          <w:rFonts w:ascii="Liberation Serif" w:hAnsi="Liberation Serif"/>
        </w:rPr>
        <w:t>2.4. Основанием для отказа в размещении НТО является:</w:t>
      </w:r>
    </w:p>
    <w:p w:rsidR="00C11C1D" w:rsidRPr="00665EFB" w:rsidRDefault="00C11C1D" w:rsidP="00CA223A">
      <w:pPr>
        <w:ind w:firstLine="540"/>
        <w:jc w:val="both"/>
        <w:rPr>
          <w:rFonts w:ascii="Liberation Serif" w:hAnsi="Liberation Serif"/>
        </w:rPr>
      </w:pPr>
      <w:r w:rsidRPr="00665EFB">
        <w:rPr>
          <w:rFonts w:ascii="Liberation Serif" w:hAnsi="Liberation Serif"/>
        </w:rPr>
        <w:t xml:space="preserve">1) с заявлением обратилось лицо, которое в соответствии с действующим законодательством не имеет права на заключение договора; </w:t>
      </w:r>
    </w:p>
    <w:p w:rsidR="00C11C1D" w:rsidRPr="00665EFB" w:rsidRDefault="00C11C1D" w:rsidP="00CA223A">
      <w:pPr>
        <w:ind w:firstLine="540"/>
        <w:jc w:val="both"/>
        <w:rPr>
          <w:rFonts w:ascii="Liberation Serif" w:hAnsi="Liberation Serif"/>
        </w:rPr>
      </w:pPr>
      <w:r w:rsidRPr="00665EFB">
        <w:rPr>
          <w:rFonts w:ascii="Liberation Serif" w:hAnsi="Liberation Serif"/>
        </w:rPr>
        <w:t>2) несоответствие НТО Схеме размещения нестационарных торговых объектов на территории Малышевского городского округа;</w:t>
      </w:r>
    </w:p>
    <w:p w:rsidR="00C11C1D" w:rsidRPr="00665EFB" w:rsidRDefault="00C11C1D" w:rsidP="00CA223A">
      <w:pPr>
        <w:ind w:firstLine="540"/>
        <w:jc w:val="both"/>
        <w:rPr>
          <w:rFonts w:ascii="Liberation Serif" w:hAnsi="Liberation Serif"/>
        </w:rPr>
      </w:pPr>
      <w:r w:rsidRPr="00665EFB">
        <w:rPr>
          <w:rFonts w:ascii="Liberation Serif" w:hAnsi="Liberation Serif"/>
        </w:rPr>
        <w:t>3) несоответствие размещения НТО согласно представленной схеме предполагаемого размещения НТО требованиям законодательства РФ и Свердловской области, а также правовых актов органов местного самоуправления Малышевского городского округа;</w:t>
      </w:r>
    </w:p>
    <w:p w:rsidR="00C11C1D" w:rsidRPr="00665EFB" w:rsidRDefault="00C11C1D" w:rsidP="00CA223A">
      <w:pPr>
        <w:ind w:firstLine="540"/>
        <w:jc w:val="both"/>
        <w:rPr>
          <w:rFonts w:ascii="Liberation Serif" w:hAnsi="Liberation Serif"/>
        </w:rPr>
      </w:pPr>
      <w:r w:rsidRPr="00665EFB">
        <w:rPr>
          <w:rFonts w:ascii="Liberation Serif" w:hAnsi="Liberation Serif"/>
        </w:rPr>
        <w:t>4) наличие принятого в установленном порядке решения, предусматривающего иной порядок распоряжения (использования) места, в котором размещен (планируется) к размещению НТО;</w:t>
      </w:r>
    </w:p>
    <w:p w:rsidR="00C11C1D" w:rsidRDefault="00C11C1D" w:rsidP="00CA223A">
      <w:pPr>
        <w:ind w:firstLine="540"/>
        <w:jc w:val="both"/>
        <w:rPr>
          <w:rFonts w:ascii="Liberation Serif" w:hAnsi="Liberation Serif"/>
        </w:rPr>
      </w:pPr>
      <w:r w:rsidRPr="00665EFB">
        <w:rPr>
          <w:rFonts w:ascii="Liberation Serif" w:hAnsi="Liberation Serif"/>
        </w:rPr>
        <w:t>5) отсутствие в Едином государственном реестре юридических лиц, Едином государственном реестре индивидуальных предпринимателей св</w:t>
      </w:r>
      <w:r w:rsidR="00665EFB">
        <w:rPr>
          <w:rFonts w:ascii="Liberation Serif" w:hAnsi="Liberation Serif"/>
        </w:rPr>
        <w:t>едений о хозяйствующем субъекте;</w:t>
      </w:r>
    </w:p>
    <w:p w:rsidR="00665EFB" w:rsidRDefault="00665EFB" w:rsidP="00CA223A">
      <w:pPr>
        <w:ind w:firstLine="540"/>
        <w:jc w:val="both"/>
        <w:rPr>
          <w:rFonts w:ascii="Liberation Serif" w:hAnsi="Liberation Serif"/>
        </w:rPr>
      </w:pPr>
      <w:r w:rsidRPr="006D3377">
        <w:rPr>
          <w:rFonts w:ascii="Liberation Serif" w:hAnsi="Liberation Serif"/>
        </w:rPr>
        <w:t>6) в отношении указанного в заявлении места размещения НТО имеется действующий договор, предусматривающий размещение НТО, заключенный с иным лицом;</w:t>
      </w:r>
    </w:p>
    <w:p w:rsidR="00665EFB" w:rsidRPr="00665EFB" w:rsidRDefault="00665EFB" w:rsidP="00CA223A">
      <w:pPr>
        <w:ind w:firstLine="540"/>
        <w:jc w:val="both"/>
        <w:rPr>
          <w:rFonts w:ascii="Liberation Serif" w:hAnsi="Liberation Serif"/>
        </w:rPr>
      </w:pPr>
      <w:r>
        <w:rPr>
          <w:rFonts w:ascii="Liberation Serif" w:hAnsi="Liberation Serif"/>
        </w:rPr>
        <w:t>7) возведение и эксплуатация НТО в нарушение целевого (функционального) назначения, предусмотренного в Схеме, несоблюдение требований к параметрам, внешнему виду НТО, установленных данным Порядком.</w:t>
      </w:r>
    </w:p>
    <w:p w:rsidR="00C11C1D" w:rsidRPr="00333C8D" w:rsidRDefault="00C11C1D" w:rsidP="00CA223A">
      <w:pPr>
        <w:ind w:firstLine="540"/>
        <w:jc w:val="both"/>
        <w:rPr>
          <w:rFonts w:ascii="Liberation Serif" w:hAnsi="Liberation Serif"/>
        </w:rPr>
      </w:pPr>
      <w:r w:rsidRPr="00333C8D">
        <w:rPr>
          <w:rFonts w:ascii="Liberation Serif" w:hAnsi="Liberation Serif"/>
        </w:rPr>
        <w:t xml:space="preserve">2.5. В случае если имеются основания для заключения </w:t>
      </w:r>
      <w:r w:rsidR="00665EFB" w:rsidRPr="00333C8D">
        <w:rPr>
          <w:rFonts w:ascii="Liberation Serif" w:hAnsi="Liberation Serif"/>
        </w:rPr>
        <w:t>Д</w:t>
      </w:r>
      <w:r w:rsidRPr="00333C8D">
        <w:rPr>
          <w:rFonts w:ascii="Liberation Serif" w:hAnsi="Liberation Serif"/>
        </w:rPr>
        <w:t xml:space="preserve">оговора без проведения аукциона, </w:t>
      </w:r>
      <w:r w:rsidR="007F26DC" w:rsidRPr="00333C8D">
        <w:rPr>
          <w:rFonts w:ascii="Liberation Serif" w:hAnsi="Liberation Serif"/>
        </w:rPr>
        <w:t>Администрация Малышевского городского округа в течение 30 (тридцати) календарных дней</w:t>
      </w:r>
      <w:r w:rsidRPr="00333C8D">
        <w:rPr>
          <w:rFonts w:ascii="Liberation Serif" w:hAnsi="Liberation Serif"/>
        </w:rPr>
        <w:t xml:space="preserve"> </w:t>
      </w:r>
      <w:r w:rsidR="007F26DC" w:rsidRPr="00333C8D">
        <w:rPr>
          <w:rFonts w:ascii="Liberation Serif" w:hAnsi="Liberation Serif"/>
        </w:rPr>
        <w:t>с даты направления</w:t>
      </w:r>
      <w:r w:rsidR="00110619" w:rsidRPr="00333C8D">
        <w:rPr>
          <w:rFonts w:ascii="Liberation Serif" w:hAnsi="Liberation Serif"/>
        </w:rPr>
        <w:t>.</w:t>
      </w:r>
      <w:r w:rsidR="007F26DC" w:rsidRPr="00333C8D">
        <w:rPr>
          <w:rFonts w:ascii="Liberation Serif" w:hAnsi="Liberation Serif"/>
        </w:rPr>
        <w:t xml:space="preserve"> Уведомления осуществляет подготовку проекта Договора и направляет его инициатору заключения Договора.</w:t>
      </w:r>
      <w:r w:rsidRPr="00333C8D">
        <w:rPr>
          <w:rFonts w:ascii="Liberation Serif" w:hAnsi="Liberation Serif"/>
        </w:rPr>
        <w:t xml:space="preserve"> </w:t>
      </w:r>
    </w:p>
    <w:p w:rsidR="00CA223A" w:rsidRDefault="002817E8" w:rsidP="007F26DC">
      <w:pPr>
        <w:ind w:firstLine="540"/>
        <w:jc w:val="both"/>
        <w:rPr>
          <w:rFonts w:ascii="Liberation Serif" w:hAnsi="Liberation Serif"/>
          <w:lang w:eastAsia="en-US"/>
        </w:rPr>
      </w:pPr>
      <w:r w:rsidRPr="00333C8D">
        <w:rPr>
          <w:rFonts w:ascii="Liberation Serif" w:hAnsi="Liberation Serif"/>
        </w:rPr>
        <w:t>2.6. В случае</w:t>
      </w:r>
      <w:r w:rsidR="007F26DC" w:rsidRPr="00333C8D">
        <w:rPr>
          <w:rFonts w:ascii="Liberation Serif" w:hAnsi="Liberation Serif"/>
        </w:rPr>
        <w:t xml:space="preserve"> если основания для заключения Договора без проведения торгов отсутствуют, Администрация Малышевского городского округа в течение 10 рабочих дней принимает решение о проведении аукциона.</w:t>
      </w:r>
      <w:r w:rsidR="00CA223A" w:rsidRPr="00665EFB">
        <w:rPr>
          <w:rFonts w:ascii="Liberation Serif" w:hAnsi="Liberation Serif"/>
          <w:lang w:eastAsia="en-US"/>
        </w:rPr>
        <w:t xml:space="preserve"> </w:t>
      </w:r>
    </w:p>
    <w:p w:rsidR="00415AEF" w:rsidRDefault="00415AEF" w:rsidP="006F2CF0">
      <w:pPr>
        <w:jc w:val="both"/>
        <w:rPr>
          <w:rFonts w:ascii="Liberation Serif" w:hAnsi="Liberation Serif"/>
          <w:lang w:eastAsia="en-US"/>
        </w:rPr>
      </w:pPr>
    </w:p>
    <w:p w:rsidR="006F2CF0" w:rsidRPr="00102DBD" w:rsidRDefault="006F2CF0" w:rsidP="006F2CF0">
      <w:pPr>
        <w:pStyle w:val="ConsPlusNormal"/>
        <w:jc w:val="center"/>
        <w:rPr>
          <w:rFonts w:ascii="Liberation Serif" w:hAnsi="Liberation Serif"/>
          <w:b/>
          <w:szCs w:val="24"/>
        </w:rPr>
      </w:pPr>
      <w:r w:rsidRPr="00102DBD">
        <w:rPr>
          <w:rFonts w:ascii="Liberation Serif" w:hAnsi="Liberation Serif"/>
          <w:b/>
          <w:szCs w:val="24"/>
        </w:rPr>
        <w:t>3. Случаи заключения договора на размещение нестационарного торгового объекта без проведения торгов</w:t>
      </w:r>
    </w:p>
    <w:p w:rsidR="006F2CF0" w:rsidRDefault="006F2CF0" w:rsidP="006F2CF0">
      <w:pPr>
        <w:pStyle w:val="ConsPlusNormal"/>
        <w:jc w:val="center"/>
        <w:rPr>
          <w:highlight w:val="yellow"/>
        </w:rPr>
      </w:pPr>
    </w:p>
    <w:p w:rsidR="006F2CF0" w:rsidRDefault="002F7328" w:rsidP="006F2CF0">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 xml:space="preserve">3.1. </w:t>
      </w:r>
      <w:r w:rsidR="006F2CF0">
        <w:rPr>
          <w:rFonts w:ascii="Liberation Serif" w:hAnsi="Liberation Serif" w:cs="Liberation Serif"/>
          <w:lang w:eastAsia="en-US"/>
        </w:rPr>
        <w:t xml:space="preserve">Без проведения торгов </w:t>
      </w:r>
      <w:r>
        <w:rPr>
          <w:rFonts w:ascii="Liberation Serif" w:hAnsi="Liberation Serif" w:cs="Liberation Serif"/>
          <w:lang w:eastAsia="en-US"/>
        </w:rPr>
        <w:t>Д</w:t>
      </w:r>
      <w:r w:rsidR="006F2CF0">
        <w:rPr>
          <w:rFonts w:ascii="Liberation Serif" w:hAnsi="Liberation Serif" w:cs="Liberation Serif"/>
          <w:lang w:eastAsia="en-US"/>
        </w:rPr>
        <w:t xml:space="preserve">оговор заключается на основании заявления </w:t>
      </w:r>
      <w:r>
        <w:rPr>
          <w:rFonts w:ascii="Liberation Serif" w:hAnsi="Liberation Serif" w:cs="Liberation Serif"/>
          <w:lang w:eastAsia="en-US"/>
        </w:rPr>
        <w:t>Х</w:t>
      </w:r>
      <w:r w:rsidR="006F2CF0">
        <w:rPr>
          <w:rFonts w:ascii="Liberation Serif" w:hAnsi="Liberation Serif" w:cs="Liberation Serif"/>
          <w:lang w:eastAsia="en-US"/>
        </w:rPr>
        <w:t>озяйствующего субъекта в адрес Администрации Малышевского городского округа о заключении договора в следующих случаях:</w:t>
      </w:r>
    </w:p>
    <w:p w:rsidR="006F2CF0" w:rsidRDefault="00CE7EF0" w:rsidP="006F2CF0">
      <w:pPr>
        <w:autoSpaceDE w:val="0"/>
        <w:autoSpaceDN w:val="0"/>
        <w:adjustRightInd w:val="0"/>
        <w:ind w:firstLine="540"/>
        <w:jc w:val="both"/>
        <w:rPr>
          <w:rFonts w:ascii="Liberation Serif" w:hAnsi="Liberation Serif" w:cs="Liberation Serif"/>
          <w:lang w:eastAsia="en-US"/>
        </w:rPr>
      </w:pPr>
      <w:bookmarkStart w:id="1" w:name="Par1"/>
      <w:bookmarkEnd w:id="1"/>
      <w:r>
        <w:rPr>
          <w:rFonts w:ascii="Liberation Serif" w:hAnsi="Liberation Serif" w:cs="Liberation Serif"/>
          <w:lang w:eastAsia="en-US"/>
        </w:rPr>
        <w:t>1</w:t>
      </w:r>
      <w:r w:rsidR="006F2CF0">
        <w:rPr>
          <w:rFonts w:ascii="Liberation Serif" w:hAnsi="Liberation Serif" w:cs="Liberation Serif"/>
          <w:lang w:eastAsia="en-US"/>
        </w:rPr>
        <w:t xml:space="preserve">) предоставление компенсационного места размещения нестационарного торгового объекта на срок, оставшийся до окончания действия договора для целей размещения нестационарного торгового объекта. При отсутствии договора для целей размещения нестационарного торгового объекта применению подлежат положения </w:t>
      </w:r>
      <w:hyperlink w:anchor="Par6" w:history="1">
        <w:r w:rsidR="006F2CF0" w:rsidRPr="00102DBD">
          <w:rPr>
            <w:rFonts w:ascii="Liberation Serif" w:hAnsi="Liberation Serif" w:cs="Liberation Serif"/>
            <w:lang w:eastAsia="en-US"/>
          </w:rPr>
          <w:t>подпункта 2</w:t>
        </w:r>
      </w:hyperlink>
      <w:r w:rsidR="006F2CF0" w:rsidRPr="00102DBD">
        <w:rPr>
          <w:rFonts w:ascii="Liberation Serif" w:hAnsi="Liberation Serif" w:cs="Liberation Serif"/>
          <w:lang w:eastAsia="en-US"/>
        </w:rPr>
        <w:t xml:space="preserve"> </w:t>
      </w:r>
      <w:r w:rsidR="006F2CF0">
        <w:rPr>
          <w:rFonts w:ascii="Liberation Serif" w:hAnsi="Liberation Serif" w:cs="Liberation Serif"/>
          <w:lang w:eastAsia="en-US"/>
        </w:rPr>
        <w:t>настоящего пункта;</w:t>
      </w:r>
    </w:p>
    <w:p w:rsidR="006F2CF0" w:rsidRDefault="00CE7E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2</w:t>
      </w:r>
      <w:r w:rsidR="006F2CF0">
        <w:rPr>
          <w:rFonts w:ascii="Liberation Serif" w:hAnsi="Liberation Serif" w:cs="Liberation Serif"/>
          <w:lang w:eastAsia="en-US"/>
        </w:rPr>
        <w:t>) размещение временных сооружений, предназначенных для размещения летних кафе, предприятием общественного питания на срок до 180 календарных дней в течение календарного года в случае их размещения на земельном участке:</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lastRenderedPageBreak/>
        <w:t>смежном с земельным участком под зданием, строением или сооружением, в помещениях которого располагается указанное предприятие общественного питания;</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на котором предприятием общественного питания в установленном законодательством Свердловской области порядке размещен павильон, палатка или киоск, относящиеся к нестационарным торговым объекта</w:t>
      </w:r>
      <w:r w:rsidR="00CE7EF0">
        <w:rPr>
          <w:rFonts w:ascii="Liberation Serif" w:hAnsi="Liberation Serif" w:cs="Liberation Serif"/>
          <w:lang w:eastAsia="en-US"/>
        </w:rPr>
        <w:t>м в сфере общественного питания;</w:t>
      </w:r>
    </w:p>
    <w:p w:rsidR="006F2CF0" w:rsidRDefault="00CE7E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3</w:t>
      </w:r>
      <w:r w:rsidR="006F2CF0">
        <w:rPr>
          <w:rFonts w:ascii="Liberation Serif" w:hAnsi="Liberation Serif" w:cs="Liberation Serif"/>
          <w:lang w:eastAsia="en-US"/>
        </w:rPr>
        <w:t>) признание торгов несостоявшимися по причине подачи единственной заявки на участие в аукционе либо признания участником аукциона только одного заявителя с хозяйствующим субъектом,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хозяйствующим субъектом, признанным е</w:t>
      </w:r>
      <w:r>
        <w:rPr>
          <w:rFonts w:ascii="Liberation Serif" w:hAnsi="Liberation Serif" w:cs="Liberation Serif"/>
          <w:lang w:eastAsia="en-US"/>
        </w:rPr>
        <w:t>динственным участником аукциона.</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Срок рассмотрения заявления хозяйствующего субъекта на заключение договора не может превышать 30 календарных дней со дня регистрации такого заявления.</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Договор заключается отдельно на каждое место для размещения нестационарного торгового объекта, указанное в заявлении и предусмотренное </w:t>
      </w:r>
      <w:r w:rsidR="00102DBD">
        <w:rPr>
          <w:rFonts w:ascii="Liberation Serif" w:hAnsi="Liberation Serif" w:cs="Liberation Serif"/>
          <w:lang w:eastAsia="en-US"/>
        </w:rPr>
        <w:t>С</w:t>
      </w:r>
      <w:r>
        <w:rPr>
          <w:rFonts w:ascii="Liberation Serif" w:hAnsi="Liberation Serif" w:cs="Liberation Serif"/>
          <w:lang w:eastAsia="en-US"/>
        </w:rPr>
        <w:t>хемой.</w:t>
      </w:r>
    </w:p>
    <w:p w:rsidR="00102DBD" w:rsidRDefault="00102DBD" w:rsidP="00102DBD">
      <w:pPr>
        <w:autoSpaceDE w:val="0"/>
        <w:autoSpaceDN w:val="0"/>
        <w:adjustRightInd w:val="0"/>
        <w:jc w:val="both"/>
        <w:rPr>
          <w:rFonts w:ascii="Liberation Serif" w:hAnsi="Liberation Serif" w:cs="Liberation Serif"/>
          <w:lang w:eastAsia="en-US"/>
        </w:rPr>
      </w:pPr>
    </w:p>
    <w:p w:rsidR="0015649E" w:rsidRDefault="003A13E9" w:rsidP="0015649E">
      <w:pPr>
        <w:suppressAutoHyphens/>
        <w:jc w:val="center"/>
        <w:rPr>
          <w:rFonts w:ascii="Liberation Serif" w:hAnsi="Liberation Serif" w:cs="Liberation Serif"/>
          <w:b/>
          <w:lang w:eastAsia="en-US"/>
        </w:rPr>
      </w:pPr>
      <w:r w:rsidRPr="009813EB">
        <w:rPr>
          <w:rFonts w:ascii="Liberation Serif" w:hAnsi="Liberation Serif" w:cs="Liberation Serif"/>
          <w:b/>
          <w:highlight w:val="yellow"/>
          <w:lang w:eastAsia="en-US"/>
        </w:rPr>
        <w:t>4</w:t>
      </w:r>
      <w:r w:rsidR="0015649E" w:rsidRPr="009813EB">
        <w:rPr>
          <w:rFonts w:ascii="Liberation Serif" w:hAnsi="Liberation Serif" w:cs="Liberation Serif"/>
          <w:b/>
          <w:highlight w:val="yellow"/>
          <w:lang w:eastAsia="en-US"/>
        </w:rPr>
        <w:t xml:space="preserve">. Заключение договора </w:t>
      </w:r>
      <w:r w:rsidR="00980A59" w:rsidRPr="009813EB">
        <w:rPr>
          <w:rFonts w:ascii="Liberation Serif" w:hAnsi="Liberation Serif"/>
          <w:b/>
          <w:highlight w:val="yellow"/>
        </w:rPr>
        <w:t xml:space="preserve">на размещение нестационарного торгового объекта </w:t>
      </w:r>
      <w:r w:rsidR="0015649E" w:rsidRPr="009813EB">
        <w:rPr>
          <w:rFonts w:ascii="Liberation Serif" w:hAnsi="Liberation Serif" w:cs="Liberation Serif"/>
          <w:b/>
          <w:highlight w:val="yellow"/>
          <w:lang w:eastAsia="en-US"/>
        </w:rPr>
        <w:t>по результатам торгов</w:t>
      </w:r>
    </w:p>
    <w:p w:rsidR="00CE7EF0" w:rsidRPr="00980A59" w:rsidRDefault="00CE7EF0" w:rsidP="0015649E">
      <w:pPr>
        <w:suppressAutoHyphens/>
        <w:jc w:val="center"/>
        <w:rPr>
          <w:rFonts w:ascii="Liberation Serif" w:hAnsi="Liberation Serif" w:cs="Liberation Serif"/>
          <w:b/>
          <w:lang w:eastAsia="en-US"/>
        </w:rPr>
      </w:pPr>
    </w:p>
    <w:p w:rsidR="00D14139" w:rsidRPr="00486B59" w:rsidRDefault="00D80213" w:rsidP="00771E12">
      <w:pPr>
        <w:shd w:val="clear" w:color="auto" w:fill="FFFFFF"/>
        <w:tabs>
          <w:tab w:val="left" w:leader="underscore" w:pos="7978"/>
        </w:tabs>
        <w:ind w:firstLine="709"/>
        <w:jc w:val="both"/>
        <w:rPr>
          <w:rFonts w:ascii="Liberation Serif" w:hAnsi="Liberation Serif"/>
          <w:lang w:eastAsia="en-US"/>
        </w:rPr>
      </w:pPr>
      <w:r>
        <w:rPr>
          <w:rFonts w:ascii="Liberation Serif" w:hAnsi="Liberation Serif"/>
          <w:lang w:eastAsia="en-US"/>
        </w:rPr>
        <w:t>4</w:t>
      </w:r>
      <w:r w:rsidR="00D974A1" w:rsidRPr="00486B59">
        <w:rPr>
          <w:rFonts w:ascii="Liberation Serif" w:hAnsi="Liberation Serif"/>
          <w:lang w:eastAsia="en-US"/>
        </w:rPr>
        <w:t>.</w:t>
      </w:r>
      <w:r w:rsidR="007F26DC" w:rsidRPr="00486B59">
        <w:rPr>
          <w:rFonts w:ascii="Liberation Serif" w:hAnsi="Liberation Serif"/>
          <w:lang w:eastAsia="en-US"/>
        </w:rPr>
        <w:t>1</w:t>
      </w:r>
      <w:r w:rsidR="00D14139" w:rsidRPr="00486B59">
        <w:rPr>
          <w:rFonts w:ascii="Liberation Serif" w:hAnsi="Liberation Serif"/>
          <w:lang w:eastAsia="en-US"/>
        </w:rPr>
        <w:t>. Предоставление права на размещение НТО, включенного в Схему, осуществляется как по заявлению хо</w:t>
      </w:r>
      <w:r w:rsidR="007F26DC" w:rsidRPr="00486B59">
        <w:rPr>
          <w:rFonts w:ascii="Liberation Serif" w:hAnsi="Liberation Serif"/>
          <w:lang w:eastAsia="en-US"/>
        </w:rPr>
        <w:t>зяйствующего субъекта (далее - З</w:t>
      </w:r>
      <w:r w:rsidR="00D14139" w:rsidRPr="00486B59">
        <w:rPr>
          <w:rFonts w:ascii="Liberation Serif" w:hAnsi="Liberation Serif"/>
          <w:lang w:eastAsia="en-US"/>
        </w:rPr>
        <w:t>аявление), так и по инициативе Администрации</w:t>
      </w:r>
      <w:r w:rsidR="00192A8C" w:rsidRPr="00486B59">
        <w:rPr>
          <w:rFonts w:ascii="Liberation Serif" w:hAnsi="Liberation Serif"/>
          <w:lang w:eastAsia="en-US"/>
        </w:rPr>
        <w:t xml:space="preserve">. </w:t>
      </w:r>
      <w:r w:rsidR="00192A8C" w:rsidRPr="00D80213">
        <w:rPr>
          <w:rFonts w:ascii="Liberation Serif" w:hAnsi="Liberation Serif"/>
          <w:highlight w:val="yellow"/>
        </w:rPr>
        <w:t>Решение о проведении аукциона принимается в форме постановления</w:t>
      </w:r>
      <w:r w:rsidR="004A0EE5" w:rsidRPr="00D80213">
        <w:rPr>
          <w:rFonts w:ascii="Liberation Serif" w:hAnsi="Liberation Serif"/>
          <w:highlight w:val="yellow"/>
          <w:lang w:eastAsia="en-US"/>
        </w:rPr>
        <w:t xml:space="preserve"> главы Малышевского городского округа</w:t>
      </w:r>
      <w:r w:rsidR="00192A8C" w:rsidRPr="00D80213">
        <w:rPr>
          <w:rFonts w:ascii="Liberation Serif" w:hAnsi="Liberation Serif"/>
          <w:highlight w:val="yellow"/>
          <w:lang w:eastAsia="en-US"/>
        </w:rPr>
        <w:t>,</w:t>
      </w:r>
      <w:r w:rsidR="00771E12" w:rsidRPr="00D80213">
        <w:rPr>
          <w:rFonts w:ascii="Liberation Serif" w:hAnsi="Liberation Serif"/>
          <w:highlight w:val="yellow"/>
          <w:lang w:eastAsia="en-US"/>
        </w:rPr>
        <w:t xml:space="preserve"> об организации проведения аукциона на право заключения договоров на</w:t>
      </w:r>
      <w:r w:rsidR="00D14139" w:rsidRPr="00D80213">
        <w:rPr>
          <w:rFonts w:ascii="Liberation Serif" w:hAnsi="Liberation Serif"/>
          <w:highlight w:val="yellow"/>
          <w:lang w:eastAsia="en-US"/>
        </w:rPr>
        <w:t xml:space="preserve"> размещени</w:t>
      </w:r>
      <w:r w:rsidR="00771E12" w:rsidRPr="00D80213">
        <w:rPr>
          <w:rFonts w:ascii="Liberation Serif" w:hAnsi="Liberation Serif"/>
          <w:highlight w:val="yellow"/>
          <w:lang w:eastAsia="en-US"/>
        </w:rPr>
        <w:t>е</w:t>
      </w:r>
      <w:r w:rsidR="00D14139" w:rsidRPr="00D80213">
        <w:rPr>
          <w:rFonts w:ascii="Liberation Serif" w:hAnsi="Liberation Serif"/>
          <w:highlight w:val="yellow"/>
          <w:lang w:eastAsia="en-US"/>
        </w:rPr>
        <w:t xml:space="preserve"> нестационарного торгового объекта по результатам открытых торгов</w:t>
      </w:r>
      <w:r w:rsidR="00D14139" w:rsidRPr="00486B59">
        <w:rPr>
          <w:rFonts w:ascii="Liberation Serif" w:hAnsi="Liberation Serif"/>
          <w:lang w:eastAsia="en-US"/>
        </w:rPr>
        <w:t>.</w:t>
      </w:r>
    </w:p>
    <w:p w:rsidR="00E95D6A" w:rsidRPr="00486B59" w:rsidRDefault="00D80213" w:rsidP="00E95D6A">
      <w:pPr>
        <w:ind w:firstLine="709"/>
        <w:jc w:val="both"/>
        <w:rPr>
          <w:rFonts w:ascii="Liberation Serif" w:hAnsi="Liberation Serif"/>
        </w:rPr>
      </w:pPr>
      <w:r>
        <w:rPr>
          <w:rFonts w:ascii="Liberation Serif" w:hAnsi="Liberation Serif"/>
        </w:rPr>
        <w:t>4</w:t>
      </w:r>
      <w:r w:rsidR="00E95D6A" w:rsidRPr="00486B59">
        <w:rPr>
          <w:rFonts w:ascii="Liberation Serif" w:hAnsi="Liberation Serif"/>
        </w:rPr>
        <w:t>.</w:t>
      </w:r>
      <w:r w:rsidR="007F26DC" w:rsidRPr="00486B59">
        <w:rPr>
          <w:rFonts w:ascii="Liberation Serif" w:hAnsi="Liberation Serif"/>
        </w:rPr>
        <w:t>2.</w:t>
      </w:r>
      <w:r w:rsidR="00E95D6A" w:rsidRPr="00486B59">
        <w:rPr>
          <w:rFonts w:ascii="Liberation Serif" w:hAnsi="Liberation Serif"/>
        </w:rPr>
        <w:t xml:space="preserve"> Организатором аукциона является Отдел по управлению имуществом администрации Малышевского городского округа (далее - </w:t>
      </w:r>
      <w:r w:rsidR="007F26DC" w:rsidRPr="00486B59">
        <w:rPr>
          <w:rFonts w:ascii="Liberation Serif" w:hAnsi="Liberation Serif"/>
        </w:rPr>
        <w:t>О</w:t>
      </w:r>
      <w:r w:rsidR="00E95D6A" w:rsidRPr="00486B59">
        <w:rPr>
          <w:rFonts w:ascii="Liberation Serif" w:hAnsi="Liberation Serif"/>
        </w:rPr>
        <w:t>рганизатор аукциона).</w:t>
      </w:r>
    </w:p>
    <w:p w:rsidR="00980A59" w:rsidRPr="00486B59" w:rsidRDefault="00D80213" w:rsidP="00980A59">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980A59" w:rsidRPr="00486B59">
        <w:rPr>
          <w:rFonts w:ascii="Liberation Serif" w:hAnsi="Liberation Serif"/>
          <w:lang w:eastAsia="en-US"/>
        </w:rPr>
        <w:t>.3. Торги на право заключения договора должны быть объявлены не позднее чем за 30 дней до даты окончания действия договора и проведены до истечения срока действия такого договора.</w:t>
      </w:r>
    </w:p>
    <w:p w:rsidR="00980A59" w:rsidRPr="00486B59" w:rsidRDefault="00980A59" w:rsidP="00980A59">
      <w:pPr>
        <w:autoSpaceDE w:val="0"/>
        <w:autoSpaceDN w:val="0"/>
        <w:adjustRightInd w:val="0"/>
        <w:ind w:firstLine="709"/>
        <w:jc w:val="both"/>
        <w:rPr>
          <w:rFonts w:ascii="Liberation Serif" w:hAnsi="Liberation Serif"/>
          <w:lang w:eastAsia="en-US"/>
        </w:rPr>
      </w:pPr>
      <w:r w:rsidRPr="00486B59">
        <w:rPr>
          <w:rFonts w:ascii="Liberation Serif" w:hAnsi="Liberation Serif"/>
          <w:lang w:eastAsia="en-US"/>
        </w:rPr>
        <w:t>Договор заключается по результатам торгов после прекращения действия ранее заключенного договора.</w:t>
      </w:r>
    </w:p>
    <w:p w:rsidR="00A85092" w:rsidRPr="00486B59" w:rsidRDefault="009813EB" w:rsidP="00980A59">
      <w:pPr>
        <w:ind w:firstLine="709"/>
        <w:jc w:val="both"/>
        <w:rPr>
          <w:rFonts w:ascii="Liberation Serif" w:hAnsi="Liberation Serif"/>
          <w:sz w:val="21"/>
          <w:szCs w:val="21"/>
        </w:rPr>
      </w:pPr>
      <w:r w:rsidRPr="009813EB">
        <w:rPr>
          <w:rFonts w:ascii="Liberation Serif" w:hAnsi="Liberation Serif"/>
          <w:highlight w:val="yellow"/>
        </w:rPr>
        <w:t>4</w:t>
      </w:r>
      <w:r w:rsidR="00A85092" w:rsidRPr="009813EB">
        <w:rPr>
          <w:rFonts w:ascii="Liberation Serif" w:hAnsi="Liberation Serif"/>
          <w:highlight w:val="yellow"/>
        </w:rPr>
        <w:t>.</w:t>
      </w:r>
      <w:r w:rsidR="00744D62" w:rsidRPr="009813EB">
        <w:rPr>
          <w:rFonts w:ascii="Liberation Serif" w:hAnsi="Liberation Serif"/>
          <w:highlight w:val="yellow"/>
        </w:rPr>
        <w:t>4</w:t>
      </w:r>
      <w:r w:rsidR="00A85092" w:rsidRPr="009813EB">
        <w:rPr>
          <w:rFonts w:ascii="Liberation Serif" w:hAnsi="Liberation Serif"/>
          <w:highlight w:val="yellow"/>
        </w:rPr>
        <w:t xml:space="preserve">. Торги на право заключения договора являются открытыми по составу участников и проводятся в форме аукциона (далее - </w:t>
      </w:r>
      <w:r w:rsidR="003476C9" w:rsidRPr="009813EB">
        <w:rPr>
          <w:rFonts w:ascii="Liberation Serif" w:hAnsi="Liberation Serif"/>
          <w:highlight w:val="yellow"/>
        </w:rPr>
        <w:t>а</w:t>
      </w:r>
      <w:r w:rsidR="00A85092" w:rsidRPr="009813EB">
        <w:rPr>
          <w:rFonts w:ascii="Liberation Serif" w:hAnsi="Liberation Serif"/>
          <w:highlight w:val="yellow"/>
        </w:rPr>
        <w:t>укцион)</w:t>
      </w:r>
      <w:r w:rsidRPr="009813EB">
        <w:rPr>
          <w:rFonts w:ascii="Liberation Serif" w:hAnsi="Liberation Serif"/>
          <w:highlight w:val="yellow"/>
        </w:rPr>
        <w:t xml:space="preserve"> в соответствии с Порядком проведения аукционов на право заключения договора на размещение нестационарного торгового объекта на территории Малышевского городского округа (приложение № 2 к настоящему постановлению)</w:t>
      </w:r>
      <w:r w:rsidR="00A85092" w:rsidRPr="009813EB">
        <w:rPr>
          <w:rFonts w:ascii="Liberation Serif" w:hAnsi="Liberation Serif"/>
          <w:highlight w:val="yellow"/>
        </w:rPr>
        <w:t>.</w:t>
      </w:r>
    </w:p>
    <w:p w:rsidR="00A85092" w:rsidRPr="00486B59" w:rsidRDefault="009813EB" w:rsidP="00771E12">
      <w:pPr>
        <w:ind w:firstLine="709"/>
        <w:jc w:val="both"/>
        <w:rPr>
          <w:rFonts w:ascii="Liberation Serif" w:hAnsi="Liberation Serif"/>
        </w:rPr>
      </w:pPr>
      <w:r>
        <w:rPr>
          <w:rFonts w:ascii="Liberation Serif" w:hAnsi="Liberation Serif"/>
        </w:rPr>
        <w:t>4</w:t>
      </w:r>
      <w:r w:rsidR="007F26DC" w:rsidRPr="00486B59">
        <w:rPr>
          <w:rFonts w:ascii="Liberation Serif" w:hAnsi="Liberation Serif"/>
        </w:rPr>
        <w:t>.</w:t>
      </w:r>
      <w:r w:rsidR="00744D62" w:rsidRPr="00486B59">
        <w:rPr>
          <w:rFonts w:ascii="Liberation Serif" w:hAnsi="Liberation Serif"/>
        </w:rPr>
        <w:t>5</w:t>
      </w:r>
      <w:r w:rsidR="003476C9" w:rsidRPr="00486B59">
        <w:rPr>
          <w:rFonts w:ascii="Liberation Serif" w:hAnsi="Liberation Serif"/>
        </w:rPr>
        <w:t>. Предметом а</w:t>
      </w:r>
      <w:r w:rsidR="00A85092" w:rsidRPr="00486B59">
        <w:rPr>
          <w:rFonts w:ascii="Liberation Serif" w:hAnsi="Liberation Serif"/>
        </w:rPr>
        <w:t>укциона является</w:t>
      </w:r>
      <w:r w:rsidR="00665EFB" w:rsidRPr="00486B59">
        <w:rPr>
          <w:rFonts w:ascii="Liberation Serif" w:hAnsi="Liberation Serif"/>
        </w:rPr>
        <w:t xml:space="preserve"> - </w:t>
      </w:r>
      <w:r w:rsidR="00A85092" w:rsidRPr="00486B59">
        <w:rPr>
          <w:rFonts w:ascii="Liberation Serif" w:hAnsi="Liberation Serif"/>
        </w:rPr>
        <w:t xml:space="preserve">право на заключение </w:t>
      </w:r>
      <w:r w:rsidR="00665EFB" w:rsidRPr="00486B59">
        <w:rPr>
          <w:rFonts w:ascii="Liberation Serif" w:hAnsi="Liberation Serif"/>
        </w:rPr>
        <w:t>Д</w:t>
      </w:r>
      <w:r w:rsidR="00A85092" w:rsidRPr="00486B59">
        <w:rPr>
          <w:rFonts w:ascii="Liberation Serif" w:hAnsi="Liberation Serif"/>
        </w:rPr>
        <w:t>оговора.</w:t>
      </w:r>
    </w:p>
    <w:p w:rsidR="00216F02" w:rsidRPr="00486B59" w:rsidRDefault="009813EB" w:rsidP="00216F02">
      <w:pPr>
        <w:shd w:val="clear" w:color="auto" w:fill="FFFFFF"/>
        <w:tabs>
          <w:tab w:val="left" w:leader="underscore" w:pos="7978"/>
        </w:tabs>
        <w:ind w:firstLine="709"/>
        <w:jc w:val="both"/>
        <w:rPr>
          <w:rFonts w:ascii="Liberation Serif" w:hAnsi="Liberation Serif"/>
        </w:rPr>
      </w:pPr>
      <w:r>
        <w:rPr>
          <w:rFonts w:ascii="Liberation Serif" w:hAnsi="Liberation Serif"/>
        </w:rPr>
        <w:t>4</w:t>
      </w:r>
      <w:r w:rsidR="00744D62" w:rsidRPr="00486B59">
        <w:rPr>
          <w:rFonts w:ascii="Liberation Serif" w:hAnsi="Liberation Serif"/>
        </w:rPr>
        <w:t>.6</w:t>
      </w:r>
      <w:r w:rsidR="00216F02" w:rsidRPr="00486B59">
        <w:rPr>
          <w:rFonts w:ascii="Liberation Serif" w:hAnsi="Liberation Serif"/>
        </w:rPr>
        <w:t xml:space="preserve">. После принятия решения о проведении </w:t>
      </w:r>
      <w:r w:rsidR="003476C9" w:rsidRPr="00486B59">
        <w:rPr>
          <w:rFonts w:ascii="Liberation Serif" w:hAnsi="Liberation Serif"/>
        </w:rPr>
        <w:t>а</w:t>
      </w:r>
      <w:r w:rsidR="00216F02" w:rsidRPr="00486B59">
        <w:rPr>
          <w:rFonts w:ascii="Liberation Serif" w:hAnsi="Liberation Serif"/>
        </w:rPr>
        <w:t>укциона, по мере подгот</w:t>
      </w:r>
      <w:r w:rsidR="007F26DC" w:rsidRPr="00486B59">
        <w:rPr>
          <w:rFonts w:ascii="Liberation Serif" w:hAnsi="Liberation Serif"/>
        </w:rPr>
        <w:t>овки отчетов о рыночной оценке О</w:t>
      </w:r>
      <w:r w:rsidR="00216F02" w:rsidRPr="00486B59">
        <w:rPr>
          <w:rFonts w:ascii="Liberation Serif" w:hAnsi="Liberation Serif"/>
        </w:rPr>
        <w:t xml:space="preserve">рганизатор аукциона разрабатывает и представляет главе Малышевского городского округа на утверждение аукционную документацию для проведения открытого аукциона на право заключения </w:t>
      </w:r>
      <w:r w:rsidR="007F26DC" w:rsidRPr="00486B59">
        <w:rPr>
          <w:rFonts w:ascii="Liberation Serif" w:hAnsi="Liberation Serif"/>
        </w:rPr>
        <w:t>д</w:t>
      </w:r>
      <w:r w:rsidR="00216F02" w:rsidRPr="00486B59">
        <w:rPr>
          <w:rFonts w:ascii="Liberation Serif" w:hAnsi="Liberation Serif"/>
        </w:rPr>
        <w:t xml:space="preserve">оговора на размещение нестационарного торгового объекта. </w:t>
      </w:r>
    </w:p>
    <w:p w:rsidR="00D27EB2" w:rsidRDefault="00D27EB2" w:rsidP="00744D62">
      <w:pPr>
        <w:jc w:val="center"/>
        <w:rPr>
          <w:rFonts w:ascii="Liberation Serif" w:hAnsi="Liberation Serif"/>
        </w:rPr>
      </w:pPr>
    </w:p>
    <w:p w:rsidR="003A13E9" w:rsidRPr="00102DBD" w:rsidRDefault="003A13E9" w:rsidP="003A13E9">
      <w:pPr>
        <w:autoSpaceDE w:val="0"/>
        <w:autoSpaceDN w:val="0"/>
        <w:adjustRightInd w:val="0"/>
        <w:jc w:val="center"/>
        <w:rPr>
          <w:rFonts w:ascii="Liberation Serif" w:hAnsi="Liberation Serif" w:cs="Liberation Serif"/>
          <w:b/>
          <w:lang w:eastAsia="en-US"/>
        </w:rPr>
      </w:pPr>
      <w:r>
        <w:rPr>
          <w:rFonts w:ascii="Liberation Serif" w:hAnsi="Liberation Serif" w:cs="Liberation Serif"/>
          <w:b/>
          <w:lang w:eastAsia="en-US"/>
        </w:rPr>
        <w:t>5</w:t>
      </w:r>
      <w:r w:rsidRPr="00102DBD">
        <w:rPr>
          <w:rFonts w:ascii="Liberation Serif" w:hAnsi="Liberation Serif" w:cs="Liberation Serif"/>
          <w:b/>
          <w:lang w:eastAsia="en-US"/>
        </w:rPr>
        <w:t>. Порядок определения размера платы по договору на размещение нестационарного торгового объекта, начальной (минимальной) цены договора на размещение нестационарного торгового объекта (цена лота)</w:t>
      </w:r>
    </w:p>
    <w:p w:rsidR="003A13E9" w:rsidRDefault="003A13E9" w:rsidP="003A13E9">
      <w:pPr>
        <w:autoSpaceDE w:val="0"/>
        <w:autoSpaceDN w:val="0"/>
        <w:adjustRightInd w:val="0"/>
        <w:jc w:val="both"/>
        <w:rPr>
          <w:rFonts w:ascii="Liberation Serif" w:hAnsi="Liberation Serif" w:cs="Liberation Serif"/>
          <w:lang w:eastAsia="en-US"/>
        </w:rPr>
      </w:pPr>
    </w:p>
    <w:p w:rsidR="003A13E9" w:rsidRDefault="003A13E9" w:rsidP="003A13E9">
      <w:pPr>
        <w:ind w:firstLine="709"/>
        <w:jc w:val="both"/>
        <w:rPr>
          <w:rFonts w:ascii="Liberation Serif" w:hAnsi="Liberation Serif" w:cs="Liberation Serif"/>
          <w:lang w:eastAsia="en-US"/>
        </w:rPr>
      </w:pPr>
      <w:r>
        <w:rPr>
          <w:rFonts w:ascii="Liberation Serif" w:hAnsi="Liberation Serif" w:cs="Liberation Serif"/>
          <w:lang w:eastAsia="en-US"/>
        </w:rPr>
        <w:t xml:space="preserve"> 4.1. Размер ежегодной платы по Договору, заключаемому без проведения аукциона, начальная (минимальная) цена Договора (цена лота) в случае проведения аукциона устанавливается </w:t>
      </w:r>
      <w:r w:rsidRPr="00980A59">
        <w:rPr>
          <w:rFonts w:ascii="Liberation Serif" w:hAnsi="Liberation Serif" w:cs="Liberation Serif"/>
          <w:lang w:eastAsia="en-US"/>
        </w:rPr>
        <w:t xml:space="preserve">в размере рыночной стоимости ежегодного платежа за право на размещение НТО, определенной в соответствии с Федеральным </w:t>
      </w:r>
      <w:hyperlink r:id="rId16" w:history="1">
        <w:r w:rsidRPr="00980A59">
          <w:rPr>
            <w:rFonts w:ascii="Liberation Serif" w:hAnsi="Liberation Serif" w:cs="Liberation Serif"/>
            <w:lang w:eastAsia="en-US"/>
          </w:rPr>
          <w:t>законом</w:t>
        </w:r>
      </w:hyperlink>
      <w:r w:rsidRPr="00980A59">
        <w:rPr>
          <w:rFonts w:ascii="Liberation Serif" w:hAnsi="Liberation Serif" w:cs="Liberation Serif"/>
          <w:lang w:eastAsia="en-US"/>
        </w:rPr>
        <w:t xml:space="preserve"> от 29 июля 1998 года № 135-ФЗ «Об оценочной деятельности в Российской Федерации».</w:t>
      </w:r>
    </w:p>
    <w:p w:rsidR="003A13E9" w:rsidRDefault="003A13E9" w:rsidP="003A13E9">
      <w:pPr>
        <w:ind w:firstLine="709"/>
        <w:jc w:val="both"/>
        <w:rPr>
          <w:rFonts w:ascii="Liberation Serif" w:hAnsi="Liberation Serif" w:cs="Liberation Serif"/>
          <w:lang w:eastAsia="en-US"/>
        </w:rPr>
      </w:pPr>
      <w:r>
        <w:rPr>
          <w:rFonts w:ascii="Liberation Serif" w:hAnsi="Liberation Serif" w:cs="Liberation Serif"/>
          <w:lang w:eastAsia="en-US"/>
        </w:rPr>
        <w:t xml:space="preserve">4.2. При размещении сезонного нестационарного торгового объекта размер ежемесячной платы по Договору, заключаемому без проведения аукциона, начальная (минимальная) цена Договора (цена лота) в случае проведения аукциона  устанавливается в размере рыночной </w:t>
      </w:r>
      <w:r>
        <w:rPr>
          <w:rFonts w:ascii="Liberation Serif" w:hAnsi="Liberation Serif" w:cs="Liberation Serif"/>
          <w:lang w:eastAsia="en-US"/>
        </w:rPr>
        <w:lastRenderedPageBreak/>
        <w:t>стоимости ежемесячного</w:t>
      </w:r>
      <w:r w:rsidRPr="00980A59">
        <w:rPr>
          <w:rFonts w:ascii="Liberation Serif" w:hAnsi="Liberation Serif" w:cs="Liberation Serif"/>
          <w:lang w:eastAsia="en-US"/>
        </w:rPr>
        <w:t xml:space="preserve"> платежа за право на размещение НТО, определенной в соответствии с Федеральным </w:t>
      </w:r>
      <w:hyperlink r:id="rId17" w:history="1">
        <w:r w:rsidRPr="00980A59">
          <w:rPr>
            <w:rFonts w:ascii="Liberation Serif" w:hAnsi="Liberation Serif" w:cs="Liberation Serif"/>
            <w:lang w:eastAsia="en-US"/>
          </w:rPr>
          <w:t>законом</w:t>
        </w:r>
      </w:hyperlink>
      <w:r w:rsidRPr="00980A59">
        <w:rPr>
          <w:rFonts w:ascii="Liberation Serif" w:hAnsi="Liberation Serif" w:cs="Liberation Serif"/>
          <w:lang w:eastAsia="en-US"/>
        </w:rPr>
        <w:t xml:space="preserve"> от 29 июля 1998 года № 135-ФЗ «Об оценочной деятельности в Российской Федерации».</w:t>
      </w:r>
    </w:p>
    <w:p w:rsidR="003A13E9" w:rsidRDefault="003A13E9" w:rsidP="00744D62">
      <w:pPr>
        <w:jc w:val="center"/>
        <w:rPr>
          <w:rFonts w:ascii="Liberation Serif" w:hAnsi="Liberation Serif"/>
        </w:rPr>
      </w:pPr>
    </w:p>
    <w:p w:rsidR="00744D62" w:rsidRDefault="00744D62" w:rsidP="00744D62">
      <w:pPr>
        <w:jc w:val="center"/>
        <w:rPr>
          <w:rFonts w:ascii="Liberation Serif" w:hAnsi="Liberation Serif"/>
          <w:b/>
        </w:rPr>
      </w:pPr>
      <w:r w:rsidRPr="00FA5EAB">
        <w:rPr>
          <w:rFonts w:ascii="Liberation Serif" w:hAnsi="Liberation Serif"/>
          <w:b/>
        </w:rPr>
        <w:t xml:space="preserve">6. Требования к размещению </w:t>
      </w:r>
      <w:r w:rsidR="00C845F2">
        <w:rPr>
          <w:rFonts w:ascii="Liberation Serif" w:hAnsi="Liberation Serif"/>
          <w:b/>
        </w:rPr>
        <w:t xml:space="preserve">и внешнему виду </w:t>
      </w:r>
      <w:r w:rsidRPr="00FA5EAB">
        <w:rPr>
          <w:rFonts w:ascii="Liberation Serif" w:hAnsi="Liberation Serif"/>
          <w:b/>
        </w:rPr>
        <w:t>нестационарных торговых объектов на территории Малышевского городского округа</w:t>
      </w:r>
      <w:r w:rsidR="00F433BB" w:rsidRPr="00FA5EAB">
        <w:rPr>
          <w:rFonts w:ascii="Liberation Serif" w:hAnsi="Liberation Serif"/>
          <w:b/>
        </w:rPr>
        <w:t>.</w:t>
      </w:r>
    </w:p>
    <w:p w:rsidR="00D27EB2" w:rsidRPr="00FA5EAB" w:rsidRDefault="00D27EB2" w:rsidP="00744D62">
      <w:pPr>
        <w:jc w:val="center"/>
        <w:rPr>
          <w:rFonts w:ascii="Liberation Serif" w:hAnsi="Liberation Serif"/>
          <w:b/>
        </w:rPr>
      </w:pP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6.1. Размещение НТО в качестве объектов капитального строительства запрещено.</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6.2. Нестационарные торговые объекты разрешается использовать для следующих видов деятельности:</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 мелкорозничная торговля продовольственными товарами;</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 мелкорозничная торговля непродовольственными товарами;</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 оказание бытовых услуг;</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 оказание услуг общественного питания быстрого обслуживания.</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6.</w:t>
      </w:r>
      <w:r w:rsidR="0008548C" w:rsidRPr="00FC48F0">
        <w:rPr>
          <w:rFonts w:ascii="Liberation Serif" w:hAnsi="Liberation Serif"/>
        </w:rPr>
        <w:t>3</w:t>
      </w:r>
      <w:r w:rsidRPr="00FC48F0">
        <w:rPr>
          <w:rFonts w:ascii="Liberation Serif" w:hAnsi="Liberation Serif"/>
        </w:rPr>
        <w:t>. Хозяйствующие субъекты обязаны постоянно содержать нестационарные объекты в чистоте и надлежащем санитарно-техническом состоянии, в том числе:</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производить их своевременный ремонт и окраску с учетом сохранения внешнего вида, цветового решения и иных требований, определенных архитектурными решениями;</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своевременно устранять повреждения вывесок и рекламных конструкций;</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благоустраивать прилегающие территории, сохранять имеющиеся на них зеленые насаждения и газоны;</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смена облика допускается не менее 1 (одного) раза в 10 лет;</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установить у входа в нестационарный объект не менее одной урны для сбора мусора;</w:t>
      </w:r>
    </w:p>
    <w:p w:rsidR="00744D62" w:rsidRDefault="00744D62" w:rsidP="00744D62">
      <w:pPr>
        <w:widowControl w:val="0"/>
        <w:ind w:firstLine="540"/>
        <w:jc w:val="both"/>
        <w:rPr>
          <w:rFonts w:ascii="Liberation Serif" w:hAnsi="Liberation Serif"/>
        </w:rPr>
      </w:pPr>
      <w:r w:rsidRPr="00FC48F0">
        <w:rPr>
          <w:rFonts w:ascii="Liberation Serif" w:hAnsi="Liberation Serif"/>
        </w:rPr>
        <w:t>- производить уборку прилегающих территорий не менее двух раз в сутки (утром и вечером). По мере необходимости днем производить уборку и очистку наполненных</w:t>
      </w:r>
      <w:r w:rsidR="004B77BC">
        <w:rPr>
          <w:rFonts w:ascii="Liberation Serif" w:hAnsi="Liberation Serif"/>
        </w:rPr>
        <w:t xml:space="preserve"> отходами урн и мусоросборников;</w:t>
      </w:r>
    </w:p>
    <w:p w:rsidR="004B77BC" w:rsidRDefault="004B77BC" w:rsidP="00744D62">
      <w:pPr>
        <w:widowControl w:val="0"/>
        <w:ind w:firstLine="540"/>
        <w:jc w:val="both"/>
        <w:rPr>
          <w:rFonts w:ascii="Liberation Serif" w:hAnsi="Liberation Serif"/>
        </w:rPr>
      </w:pPr>
      <w:r>
        <w:rPr>
          <w:rFonts w:ascii="Liberation Serif" w:hAnsi="Liberation Serif"/>
        </w:rPr>
        <w:t xml:space="preserve">- накопление ТКО должно осуществляться в мусоросборниках (контейнерах и бункерах). </w:t>
      </w:r>
      <w:r w:rsidR="00C5137C">
        <w:rPr>
          <w:rFonts w:ascii="Liberation Serif" w:hAnsi="Liberation Serif"/>
        </w:rPr>
        <w:t>Определение необходимого числа урн и мусоросборников осуществляется хозяйствующим субъектом исходя из нормативов накопления ТКО;</w:t>
      </w:r>
    </w:p>
    <w:p w:rsidR="00C5137C" w:rsidRDefault="00C5137C" w:rsidP="00744D62">
      <w:pPr>
        <w:widowControl w:val="0"/>
        <w:ind w:firstLine="540"/>
        <w:jc w:val="both"/>
        <w:rPr>
          <w:rFonts w:ascii="Liberation Serif" w:hAnsi="Liberation Serif"/>
        </w:rPr>
      </w:pPr>
      <w:r>
        <w:rPr>
          <w:rFonts w:ascii="Liberation Serif" w:hAnsi="Liberation Serif"/>
        </w:rPr>
        <w:t>- при накоплении отходов в мусоросборниках должна быть исключена возможность их загнивания и разложения. Хозяйствующие субъекты обязаны обеспечить проведение промывки и дезинфекции мусоросборников, а также уборку дезинсекцию и дератизацию места (площадки) накопления ТКО;</w:t>
      </w:r>
    </w:p>
    <w:p w:rsidR="00C5137C" w:rsidRDefault="00C5137C" w:rsidP="00744D62">
      <w:pPr>
        <w:widowControl w:val="0"/>
        <w:ind w:firstLine="540"/>
        <w:jc w:val="both"/>
        <w:rPr>
          <w:rFonts w:ascii="Liberation Serif" w:hAnsi="Liberation Serif"/>
        </w:rPr>
      </w:pPr>
      <w:r>
        <w:rPr>
          <w:rFonts w:ascii="Liberation Serif" w:hAnsi="Liberation Serif"/>
        </w:rPr>
        <w:t>- на территориях торговых объектов, расположенных в районах не обеспеченных централизованной канализацией, должны быть установлены мобильные туалетные кабины. Удаление ЖБО из мобильных туалетных кабин, их уборка и дезинфекция проводится ежедневно;</w:t>
      </w:r>
    </w:p>
    <w:p w:rsidR="00C5137C" w:rsidRPr="00FC48F0" w:rsidRDefault="00C5137C" w:rsidP="00744D62">
      <w:pPr>
        <w:widowControl w:val="0"/>
        <w:ind w:firstLine="540"/>
        <w:jc w:val="both"/>
        <w:rPr>
          <w:rFonts w:ascii="Liberation Serif" w:hAnsi="Liberation Serif"/>
        </w:rPr>
      </w:pPr>
      <w:r>
        <w:rPr>
          <w:rFonts w:ascii="Liberation Serif" w:hAnsi="Liberation Serif"/>
        </w:rPr>
        <w:t xml:space="preserve">- на территориях торговых объектов хозяйствующими субъектами должна проводится ежедневная уборка, дератизационные и дезинсекционные мероприятия не реже 1 раза в месяц. Уборка с использованиям дезинфицирующих средств должна проводится 1 раз в месяц.  </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6.</w:t>
      </w:r>
      <w:r w:rsidR="0008548C" w:rsidRPr="00FC48F0">
        <w:rPr>
          <w:rFonts w:ascii="Liberation Serif" w:hAnsi="Liberation Serif"/>
        </w:rPr>
        <w:t>4</w:t>
      </w:r>
      <w:r w:rsidRPr="00FC48F0">
        <w:rPr>
          <w:rFonts w:ascii="Liberation Serif" w:hAnsi="Liberation Serif"/>
        </w:rPr>
        <w:t>. Не допускается:</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возводить к нестационарным объектам пристройки, козырьки, навесы и прочие конструкции, не предусмотренные архитектурными решениями;</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выставлять торгово-холодильное оборудование около нестационарных объектов;</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складировать тару, товары, детали, иные предметы бытового и производственного характера у нестационарных объектов и на их крышах, а также использовать нестационарные объекты под складские цели;</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загромождать оборудованием, отходами противопожарные разрывы между нестационарными объектами.</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6.</w:t>
      </w:r>
      <w:r w:rsidR="0008548C" w:rsidRPr="00FC48F0">
        <w:rPr>
          <w:rFonts w:ascii="Liberation Serif" w:hAnsi="Liberation Serif"/>
        </w:rPr>
        <w:t>5</w:t>
      </w:r>
      <w:r w:rsidRPr="00FC48F0">
        <w:rPr>
          <w:rFonts w:ascii="Liberation Serif" w:hAnsi="Liberation Serif"/>
        </w:rPr>
        <w:t xml:space="preserve">. В случае изменения градостроительной ситуации и исключения из Схемы места, предоставленного по действующему Договору для размещения нестационарного объекта, </w:t>
      </w:r>
      <w:r w:rsidR="003927FE">
        <w:rPr>
          <w:rFonts w:ascii="Liberation Serif" w:hAnsi="Liberation Serif"/>
        </w:rPr>
        <w:t>Х</w:t>
      </w:r>
      <w:r w:rsidRPr="00FC48F0">
        <w:rPr>
          <w:rFonts w:ascii="Liberation Serif" w:hAnsi="Liberation Serif"/>
        </w:rPr>
        <w:t xml:space="preserve">озяйствующему субъекту предлагается любое свободное компенсационное место, имеющееся </w:t>
      </w:r>
      <w:r w:rsidRPr="00FC48F0">
        <w:rPr>
          <w:rFonts w:ascii="Liberation Serif" w:hAnsi="Liberation Serif"/>
        </w:rPr>
        <w:lastRenderedPageBreak/>
        <w:t>в утвержденной Схеме, по выбору хозяйствующего субъекта.</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w:t>
      </w:r>
      <w:r w:rsidR="0008548C" w:rsidRPr="00FC48F0">
        <w:rPr>
          <w:rFonts w:ascii="Liberation Serif" w:hAnsi="Liberation Serif"/>
        </w:rPr>
        <w:t>6</w:t>
      </w:r>
      <w:r w:rsidRPr="00FC48F0">
        <w:rPr>
          <w:rFonts w:ascii="Liberation Serif" w:hAnsi="Liberation Serif"/>
        </w:rPr>
        <w:t>. Нестационарные торговые объекты при их размещении не должны создавать помех основному функциональному использованию и визуальному восприятию окружающей среды территорий, на которых они размещаются.</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w:t>
      </w:r>
      <w:r w:rsidR="0008548C" w:rsidRPr="00FC48F0">
        <w:rPr>
          <w:rFonts w:ascii="Liberation Serif" w:hAnsi="Liberation Serif"/>
        </w:rPr>
        <w:t>7</w:t>
      </w:r>
      <w:r w:rsidRPr="00FC48F0">
        <w:rPr>
          <w:rFonts w:ascii="Liberation Serif" w:hAnsi="Liberation Serif"/>
        </w:rPr>
        <w:t>. Внешний вид нестационарного торгового объекта должен отвечать современным архитектурно - художественным требованиям, с учетом долговременной эксплуатации, не терять своих качеств.</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w:t>
      </w:r>
      <w:r w:rsidR="0008548C" w:rsidRPr="00FC48F0">
        <w:rPr>
          <w:rFonts w:ascii="Liberation Serif" w:hAnsi="Liberation Serif"/>
        </w:rPr>
        <w:t>8</w:t>
      </w:r>
      <w:r w:rsidRPr="00FC48F0">
        <w:rPr>
          <w:rFonts w:ascii="Liberation Serif" w:hAnsi="Liberation Serif"/>
        </w:rPr>
        <w:t>. Архитектурно – художественное решение нестационарного торгового объекта не должно противоречить существующей стилистике окружающей среды, архитектурному облику сложившейся застройки района.</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w:t>
      </w:r>
      <w:r w:rsidR="0008548C" w:rsidRPr="00FC48F0">
        <w:rPr>
          <w:rFonts w:ascii="Liberation Serif" w:hAnsi="Liberation Serif"/>
        </w:rPr>
        <w:t>9</w:t>
      </w:r>
      <w:r w:rsidRPr="00FC48F0">
        <w:rPr>
          <w:rFonts w:ascii="Liberation Serif" w:hAnsi="Liberation Serif"/>
        </w:rPr>
        <w:t xml:space="preserve">. Конструкция нестационарного торгового объекта должна предусматривать возможность демонтажа с сохранением возможности дальнейшей эксплуатации. </w:t>
      </w:r>
    </w:p>
    <w:p w:rsidR="00F433BB" w:rsidRPr="00FC48F0" w:rsidRDefault="00F433BB" w:rsidP="00F433BB">
      <w:pPr>
        <w:shd w:val="clear" w:color="auto" w:fill="FFFFFF"/>
        <w:ind w:right="169" w:firstLine="708"/>
        <w:jc w:val="both"/>
      </w:pPr>
      <w:r w:rsidRPr="0008548C">
        <w:rPr>
          <w:rFonts w:ascii="Liberation Serif" w:hAnsi="Liberation Serif"/>
        </w:rPr>
        <w:t>6.1</w:t>
      </w:r>
      <w:r w:rsidR="0008548C" w:rsidRPr="0008548C">
        <w:rPr>
          <w:rFonts w:ascii="Liberation Serif" w:hAnsi="Liberation Serif"/>
        </w:rPr>
        <w:t>0</w:t>
      </w:r>
      <w:r w:rsidRPr="0008548C">
        <w:rPr>
          <w:rFonts w:ascii="Liberation Serif" w:hAnsi="Liberation Serif"/>
        </w:rPr>
        <w:t>. Размещение нестационарного торгового объекта должно соответствовать градостроительным, архитектурным, пожарным, санитарным нормам, правилам и нормативам.</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6.1</w:t>
      </w:r>
      <w:r w:rsidR="0008548C" w:rsidRPr="00FC48F0">
        <w:rPr>
          <w:rFonts w:ascii="Liberation Serif" w:hAnsi="Liberation Serif"/>
        </w:rPr>
        <w:t>1</w:t>
      </w:r>
      <w:r w:rsidRPr="00FC48F0">
        <w:rPr>
          <w:rFonts w:ascii="Liberation Serif" w:hAnsi="Liberation Serif"/>
        </w:rPr>
        <w:t>. Нестационарный торговый объект должен иметь вывеску, определяющую профиль объекта, информационную табличку с указанием зарегистрированного названия, формы собственности и режима работы.</w:t>
      </w:r>
    </w:p>
    <w:p w:rsidR="00F433BB" w:rsidRPr="00FC48F0" w:rsidRDefault="00F433BB" w:rsidP="00F433BB">
      <w:pPr>
        <w:pStyle w:val="formattexttopleveltext"/>
        <w:spacing w:before="0" w:beforeAutospacing="0" w:after="0" w:afterAutospacing="0"/>
        <w:ind w:firstLine="709"/>
        <w:jc w:val="both"/>
        <w:rPr>
          <w:rFonts w:ascii="Liberation Serif" w:hAnsi="Liberation Serif"/>
        </w:rPr>
      </w:pPr>
      <w:r w:rsidRPr="00FC48F0">
        <w:rPr>
          <w:rFonts w:ascii="Liberation Serif" w:hAnsi="Liberation Serif"/>
        </w:rPr>
        <w:t>6.1</w:t>
      </w:r>
      <w:r w:rsidR="0008548C" w:rsidRPr="00FC48F0">
        <w:rPr>
          <w:rFonts w:ascii="Liberation Serif" w:hAnsi="Liberation Serif"/>
        </w:rPr>
        <w:t>2</w:t>
      </w:r>
      <w:r w:rsidRPr="00FC48F0">
        <w:rPr>
          <w:rFonts w:ascii="Liberation Serif" w:hAnsi="Liberation Serif"/>
        </w:rPr>
        <w:t xml:space="preserve">. Сооружение (размещение) нестационарного торгового объекта (за исключением мобильных пунктов питания, выносного холодильного оборудования) осуществляется в соответствии с проектом объекта, согласованным с администрацией Малышевского городского округа. </w:t>
      </w:r>
    </w:p>
    <w:p w:rsidR="00F433BB" w:rsidRPr="00FC48F0" w:rsidRDefault="00F433BB" w:rsidP="00F433BB">
      <w:pPr>
        <w:pStyle w:val="formattexttopleveltext"/>
        <w:spacing w:before="0" w:beforeAutospacing="0" w:after="0" w:afterAutospacing="0"/>
        <w:ind w:firstLine="709"/>
        <w:jc w:val="both"/>
        <w:rPr>
          <w:rFonts w:ascii="Liberation Serif" w:hAnsi="Liberation Serif"/>
        </w:rPr>
      </w:pPr>
      <w:r w:rsidRPr="00FC48F0">
        <w:rPr>
          <w:rFonts w:ascii="Liberation Serif" w:hAnsi="Liberation Serif"/>
        </w:rPr>
        <w:t>6.1</w:t>
      </w:r>
      <w:r w:rsidR="0008548C" w:rsidRPr="00FC48F0">
        <w:rPr>
          <w:rFonts w:ascii="Liberation Serif" w:hAnsi="Liberation Serif"/>
        </w:rPr>
        <w:t>3</w:t>
      </w:r>
      <w:r w:rsidRPr="00FC48F0">
        <w:rPr>
          <w:rFonts w:ascii="Liberation Serif" w:hAnsi="Liberation Serif"/>
        </w:rPr>
        <w:t>. Срок действия согласования проекта объекта (за исключением мобильных пунктов питания, выносного холодильного оборудования</w:t>
      </w:r>
      <w:r w:rsidR="00FC48F0" w:rsidRPr="00FC48F0">
        <w:rPr>
          <w:rFonts w:ascii="Liberation Serif" w:hAnsi="Liberation Serif"/>
        </w:rPr>
        <w:t>)</w:t>
      </w:r>
      <w:r w:rsidRPr="00FC48F0">
        <w:rPr>
          <w:rFonts w:ascii="Liberation Serif" w:hAnsi="Liberation Serif"/>
        </w:rPr>
        <w:t xml:space="preserve"> </w:t>
      </w:r>
      <w:r w:rsidR="00FC48F0" w:rsidRPr="00FC48F0">
        <w:rPr>
          <w:rFonts w:ascii="Liberation Serif" w:hAnsi="Liberation Serif"/>
        </w:rPr>
        <w:t>на срок Д</w:t>
      </w:r>
      <w:r w:rsidRPr="00FC48F0">
        <w:rPr>
          <w:rFonts w:ascii="Liberation Serif" w:hAnsi="Liberation Serif"/>
        </w:rPr>
        <w:t xml:space="preserve">оговора. </w:t>
      </w:r>
    </w:p>
    <w:p w:rsidR="00F433BB" w:rsidRDefault="00F433BB" w:rsidP="00C845F2">
      <w:pPr>
        <w:pStyle w:val="formattexttopleveltext"/>
        <w:spacing w:before="0" w:beforeAutospacing="0" w:after="0" w:afterAutospacing="0"/>
        <w:ind w:firstLine="709"/>
        <w:jc w:val="both"/>
        <w:rPr>
          <w:rFonts w:ascii="Liberation Serif" w:hAnsi="Liberation Serif"/>
        </w:rPr>
      </w:pPr>
      <w:r>
        <w:rPr>
          <w:rFonts w:ascii="Liberation Serif" w:hAnsi="Liberation Serif"/>
        </w:rPr>
        <w:t>6.1</w:t>
      </w:r>
      <w:r w:rsidR="0008548C">
        <w:rPr>
          <w:rFonts w:ascii="Liberation Serif" w:hAnsi="Liberation Serif"/>
        </w:rPr>
        <w:t>4</w:t>
      </w:r>
      <w:r w:rsidRPr="00F433BB">
        <w:rPr>
          <w:rFonts w:ascii="Liberation Serif" w:hAnsi="Liberation Serif"/>
        </w:rPr>
        <w:t xml:space="preserve">. </w:t>
      </w:r>
      <w:r w:rsidR="00C845F2">
        <w:rPr>
          <w:rFonts w:ascii="Liberation Serif" w:hAnsi="Liberation Serif"/>
        </w:rPr>
        <w:t>Внешний облик нестационарных торговых объектов.</w:t>
      </w:r>
    </w:p>
    <w:p w:rsidR="00C845F2" w:rsidRDefault="00C845F2" w:rsidP="00C845F2">
      <w:pPr>
        <w:pStyle w:val="formattexttopleveltext"/>
        <w:spacing w:before="0" w:beforeAutospacing="0" w:after="0" w:afterAutospacing="0"/>
        <w:ind w:firstLine="709"/>
        <w:jc w:val="both"/>
        <w:rPr>
          <w:rFonts w:ascii="Liberation Serif" w:hAnsi="Liberation Serif"/>
        </w:rPr>
      </w:pPr>
      <w:r>
        <w:rPr>
          <w:rFonts w:ascii="Liberation Serif" w:hAnsi="Liberation Serif"/>
        </w:rPr>
        <w:t>Цветовое решение НТО должно учитывать окружающую окраску и производит</w:t>
      </w:r>
      <w:r w:rsidR="0060253A">
        <w:rPr>
          <w:rFonts w:ascii="Liberation Serif" w:hAnsi="Liberation Serif"/>
        </w:rPr>
        <w:t>ь</w:t>
      </w:r>
      <w:r>
        <w:rPr>
          <w:rFonts w:ascii="Liberation Serif" w:hAnsi="Liberation Serif"/>
        </w:rPr>
        <w:t xml:space="preserve">ся с учетом гармоничного сочетания цветов. </w:t>
      </w:r>
    </w:p>
    <w:p w:rsidR="00C845F2" w:rsidRPr="00C845F2" w:rsidRDefault="00C845F2" w:rsidP="00C845F2">
      <w:pPr>
        <w:autoSpaceDE w:val="0"/>
        <w:autoSpaceDN w:val="0"/>
        <w:adjustRightInd w:val="0"/>
        <w:ind w:firstLine="709"/>
        <w:jc w:val="both"/>
        <w:rPr>
          <w:rFonts w:ascii="Liberation Serif" w:hAnsi="Liberation Serif"/>
        </w:rPr>
      </w:pPr>
      <w:r w:rsidRPr="00C845F2">
        <w:rPr>
          <w:rFonts w:ascii="Liberation Serif" w:hAnsi="Liberation Serif"/>
        </w:rPr>
        <w:t xml:space="preserve">Вид, форму, цвет, дизайн НТО необходимо предварительно согласовать с </w:t>
      </w:r>
      <w:r w:rsidR="0060253A">
        <w:rPr>
          <w:rFonts w:ascii="Liberation Serif" w:hAnsi="Liberation Serif"/>
        </w:rPr>
        <w:t>администрацией Малышевского</w:t>
      </w:r>
      <w:r w:rsidRPr="00C845F2">
        <w:rPr>
          <w:rFonts w:ascii="Liberation Serif" w:hAnsi="Liberation Serif"/>
        </w:rPr>
        <w:t xml:space="preserve"> городского округа на предмет соответствия архитектурно-планировочным критериям существующей территории</w:t>
      </w:r>
      <w:r w:rsidR="0060253A">
        <w:rPr>
          <w:rFonts w:ascii="Liberation Serif" w:hAnsi="Liberation Serif"/>
        </w:rPr>
        <w:t>. Срок согласования индивидуальных архитектурных решений составляет не более 10 рабочих дней.</w:t>
      </w:r>
    </w:p>
    <w:p w:rsidR="00F433BB" w:rsidRPr="00F433BB" w:rsidRDefault="00F433BB" w:rsidP="00F433BB">
      <w:pPr>
        <w:ind w:firstLine="709"/>
        <w:jc w:val="both"/>
        <w:rPr>
          <w:rFonts w:ascii="Liberation Serif" w:hAnsi="Liberation Serif"/>
        </w:rPr>
      </w:pPr>
      <w:r>
        <w:rPr>
          <w:rFonts w:ascii="Liberation Serif" w:hAnsi="Liberation Serif"/>
        </w:rPr>
        <w:t>6.1</w:t>
      </w:r>
      <w:r w:rsidR="0008548C">
        <w:rPr>
          <w:rFonts w:ascii="Liberation Serif" w:hAnsi="Liberation Serif"/>
        </w:rPr>
        <w:t>5</w:t>
      </w:r>
      <w:r w:rsidRPr="00F433BB">
        <w:rPr>
          <w:rFonts w:ascii="Liberation Serif" w:hAnsi="Liberation Serif"/>
        </w:rPr>
        <w:t xml:space="preserve">. Для согласования проекта </w:t>
      </w:r>
      <w:r w:rsidR="00FC48F0">
        <w:rPr>
          <w:rFonts w:ascii="Liberation Serif" w:hAnsi="Liberation Serif"/>
        </w:rPr>
        <w:t>НТО</w:t>
      </w:r>
      <w:r w:rsidRPr="00F433BB">
        <w:rPr>
          <w:rFonts w:ascii="Liberation Serif" w:hAnsi="Liberation Serif"/>
        </w:rPr>
        <w:t xml:space="preserve"> заявитель либо уполномоченное им в установленном законом порядке лицо обращается в администрацию Малышевского городского округа с заявлением по форме согласно приложению № </w:t>
      </w:r>
      <w:r w:rsidR="00A80DD8">
        <w:rPr>
          <w:rFonts w:ascii="Liberation Serif" w:hAnsi="Liberation Serif"/>
        </w:rPr>
        <w:t>3</w:t>
      </w:r>
      <w:r w:rsidRPr="00F433BB">
        <w:rPr>
          <w:rFonts w:ascii="Liberation Serif" w:hAnsi="Liberation Serif"/>
        </w:rPr>
        <w:t xml:space="preserve"> к настоящ</w:t>
      </w:r>
      <w:r w:rsidR="009D46E0">
        <w:rPr>
          <w:rFonts w:ascii="Liberation Serif" w:hAnsi="Liberation Serif"/>
        </w:rPr>
        <w:t>и</w:t>
      </w:r>
      <w:r w:rsidR="00FC48F0">
        <w:rPr>
          <w:rFonts w:ascii="Liberation Serif" w:hAnsi="Liberation Serif"/>
        </w:rPr>
        <w:t>м</w:t>
      </w:r>
      <w:r w:rsidRPr="00F433BB">
        <w:rPr>
          <w:rFonts w:ascii="Liberation Serif" w:hAnsi="Liberation Serif"/>
        </w:rPr>
        <w:t xml:space="preserve"> </w:t>
      </w:r>
      <w:r w:rsidR="009D46E0">
        <w:rPr>
          <w:rFonts w:ascii="Liberation Serif" w:hAnsi="Liberation Serif"/>
        </w:rPr>
        <w:t>Условиям</w:t>
      </w:r>
      <w:r w:rsidRPr="00F433BB">
        <w:rPr>
          <w:rFonts w:ascii="Liberation Serif" w:hAnsi="Liberation Serif"/>
        </w:rPr>
        <w:t>.</w:t>
      </w:r>
    </w:p>
    <w:p w:rsidR="00F433BB" w:rsidRPr="00F433BB" w:rsidRDefault="00F433BB" w:rsidP="00F433BB">
      <w:pPr>
        <w:ind w:firstLine="709"/>
        <w:jc w:val="both"/>
        <w:rPr>
          <w:rFonts w:ascii="Liberation Serif" w:hAnsi="Liberation Serif"/>
        </w:rPr>
      </w:pPr>
      <w:r>
        <w:rPr>
          <w:rFonts w:ascii="Liberation Serif" w:hAnsi="Liberation Serif"/>
        </w:rPr>
        <w:t>6.1</w:t>
      </w:r>
      <w:r w:rsidR="0008548C">
        <w:rPr>
          <w:rFonts w:ascii="Liberation Serif" w:hAnsi="Liberation Serif"/>
        </w:rPr>
        <w:t>6</w:t>
      </w:r>
      <w:r w:rsidRPr="00F433BB">
        <w:rPr>
          <w:rFonts w:ascii="Liberation Serif" w:hAnsi="Liberation Serif"/>
        </w:rPr>
        <w:t>. К заявлению прилагаются следующие документы:</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документ, удостоверяющий полномочия представителя физического или юридического лица, если с заявлением обращается представитель заявителя;</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договор на размещение нестационарного торгового объекта, в том числе объекта по оказанию услуг (за исключением случаев, когда нестационарный торговый объект планируется разместить на земельных участках, находящихся в частной собственности);</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проект нестационарного торгового объекта в двух экземплярах.</w:t>
      </w:r>
    </w:p>
    <w:p w:rsidR="00F433BB" w:rsidRPr="00F433BB" w:rsidRDefault="00F433BB" w:rsidP="00F433BB">
      <w:pPr>
        <w:pStyle w:val="ConsPlusNormal"/>
        <w:ind w:firstLine="709"/>
        <w:jc w:val="both"/>
        <w:rPr>
          <w:rFonts w:ascii="Liberation Serif" w:hAnsi="Liberation Serif"/>
          <w:szCs w:val="24"/>
        </w:rPr>
      </w:pPr>
      <w:r>
        <w:rPr>
          <w:rFonts w:ascii="Liberation Serif" w:hAnsi="Liberation Serif"/>
          <w:szCs w:val="24"/>
        </w:rPr>
        <w:t>6.1</w:t>
      </w:r>
      <w:r w:rsidR="0008548C">
        <w:rPr>
          <w:rFonts w:ascii="Liberation Serif" w:hAnsi="Liberation Serif"/>
          <w:szCs w:val="24"/>
        </w:rPr>
        <w:t>7</w:t>
      </w:r>
      <w:r w:rsidRPr="00F433BB">
        <w:rPr>
          <w:rFonts w:ascii="Liberation Serif" w:hAnsi="Liberation Serif"/>
          <w:szCs w:val="24"/>
        </w:rPr>
        <w:t>. Проект нестационарного торгового объекта должен содержать</w:t>
      </w:r>
      <w:r w:rsidRPr="00F433BB">
        <w:rPr>
          <w:rFonts w:ascii="Liberation Serif" w:hAnsi="Liberation Serif"/>
          <w:color w:val="000000"/>
          <w:szCs w:val="24"/>
        </w:rPr>
        <w:t>:</w:t>
      </w:r>
    </w:p>
    <w:p w:rsidR="00F433BB" w:rsidRPr="00F433BB" w:rsidRDefault="00F433BB" w:rsidP="00F433BB">
      <w:pPr>
        <w:pStyle w:val="formattexttopleveltext"/>
        <w:spacing w:before="0" w:beforeAutospacing="0" w:after="0" w:afterAutospacing="0"/>
        <w:ind w:left="33" w:firstLine="675"/>
        <w:jc w:val="both"/>
        <w:rPr>
          <w:rFonts w:ascii="Liberation Serif" w:hAnsi="Liberation Serif"/>
          <w:color w:val="445864"/>
        </w:rPr>
      </w:pPr>
      <w:r w:rsidRPr="00F433BB">
        <w:rPr>
          <w:rFonts w:ascii="Liberation Serif" w:hAnsi="Liberation Serif"/>
          <w:color w:val="000000"/>
        </w:rPr>
        <w:t xml:space="preserve">1) ситуационный план в масштабе 1:2000 с указанием места размещения земельного участка на территории </w:t>
      </w:r>
      <w:r w:rsidRPr="00F433BB">
        <w:rPr>
          <w:rFonts w:ascii="Liberation Serif" w:hAnsi="Liberation Serif"/>
        </w:rPr>
        <w:t>Малышевского</w:t>
      </w:r>
      <w:r w:rsidRPr="00F433BB">
        <w:rPr>
          <w:rFonts w:ascii="Liberation Serif" w:hAnsi="Liberation Serif"/>
          <w:color w:val="000000"/>
        </w:rPr>
        <w:t xml:space="preserve"> городского округа;</w:t>
      </w:r>
    </w:p>
    <w:p w:rsidR="00F433BB" w:rsidRPr="00F433BB" w:rsidRDefault="00F433BB" w:rsidP="00F433BB">
      <w:pPr>
        <w:pStyle w:val="formattexttopleveltext"/>
        <w:spacing w:before="0" w:beforeAutospacing="0" w:after="0" w:afterAutospacing="0"/>
        <w:ind w:left="33" w:firstLine="675"/>
        <w:jc w:val="both"/>
        <w:rPr>
          <w:rFonts w:ascii="Liberation Serif" w:hAnsi="Liberation Serif"/>
          <w:color w:val="445864"/>
        </w:rPr>
      </w:pPr>
      <w:r w:rsidRPr="00F433BB">
        <w:rPr>
          <w:rFonts w:ascii="Liberation Serif" w:hAnsi="Liberation Serif"/>
          <w:color w:val="000000"/>
        </w:rPr>
        <w:t>2) схему планировочной организации в масштабе 1:500, выполненную на топографической съемке земельного участка, с указанием привязки объекта, с нанесенными инженерными сетями и подземными инженерными коммуникациями, и существующими объектами. Сроком изготовления не более 1 года:</w:t>
      </w:r>
    </w:p>
    <w:p w:rsidR="00F433BB" w:rsidRPr="00F433BB" w:rsidRDefault="00F433BB" w:rsidP="00F433BB">
      <w:pPr>
        <w:pStyle w:val="formattexttopleveltext"/>
        <w:spacing w:before="0" w:beforeAutospacing="0" w:after="0" w:afterAutospacing="0"/>
        <w:ind w:left="33" w:firstLine="675"/>
        <w:jc w:val="both"/>
        <w:rPr>
          <w:rFonts w:ascii="Liberation Serif" w:hAnsi="Liberation Serif"/>
          <w:color w:val="445864"/>
        </w:rPr>
      </w:pPr>
      <w:r w:rsidRPr="00F433BB">
        <w:rPr>
          <w:rFonts w:ascii="Liberation Serif" w:hAnsi="Liberation Serif"/>
          <w:color w:val="000000"/>
        </w:rPr>
        <w:t>- фасады (в масштабе 1: 50, 1:100);</w:t>
      </w:r>
    </w:p>
    <w:p w:rsidR="00F433BB" w:rsidRPr="00F433BB" w:rsidRDefault="00F433BB" w:rsidP="00F433BB">
      <w:pPr>
        <w:pStyle w:val="formattexttopleveltext"/>
        <w:spacing w:before="0" w:beforeAutospacing="0" w:after="0" w:afterAutospacing="0"/>
        <w:ind w:left="33" w:firstLine="675"/>
        <w:jc w:val="both"/>
        <w:rPr>
          <w:rFonts w:ascii="Liberation Serif" w:hAnsi="Liberation Serif"/>
          <w:color w:val="445864"/>
        </w:rPr>
      </w:pPr>
      <w:r w:rsidRPr="00F433BB">
        <w:rPr>
          <w:rFonts w:ascii="Liberation Serif" w:hAnsi="Liberation Serif"/>
          <w:color w:val="000000"/>
        </w:rPr>
        <w:t>- план объекта в масштабе 1: 50 или 1:100 с указанием габаритных размеров;</w:t>
      </w:r>
    </w:p>
    <w:p w:rsidR="00F433BB" w:rsidRPr="00F433BB" w:rsidRDefault="00F433BB" w:rsidP="00F433BB">
      <w:pPr>
        <w:pStyle w:val="formattexttopleveltext"/>
        <w:spacing w:before="0" w:beforeAutospacing="0" w:after="0" w:afterAutospacing="0"/>
        <w:ind w:left="708"/>
        <w:jc w:val="both"/>
        <w:rPr>
          <w:rFonts w:ascii="Liberation Serif" w:hAnsi="Liberation Serif"/>
          <w:color w:val="000000"/>
        </w:rPr>
      </w:pPr>
      <w:r w:rsidRPr="00F433BB">
        <w:rPr>
          <w:rFonts w:ascii="Liberation Serif" w:hAnsi="Liberation Serif"/>
          <w:color w:val="000000"/>
        </w:rPr>
        <w:t>- план благоустройства прилегающей территории в масштабе 1:200;</w:t>
      </w:r>
    </w:p>
    <w:p w:rsidR="00F433BB" w:rsidRPr="00F433BB" w:rsidRDefault="00F433BB" w:rsidP="00F433BB">
      <w:pPr>
        <w:pStyle w:val="formattexttopleveltext"/>
        <w:spacing w:before="0" w:beforeAutospacing="0" w:after="0" w:afterAutospacing="0"/>
        <w:ind w:left="708"/>
        <w:jc w:val="both"/>
        <w:rPr>
          <w:rFonts w:ascii="Liberation Serif" w:hAnsi="Liberation Serif"/>
          <w:color w:val="000000"/>
        </w:rPr>
      </w:pPr>
      <w:r w:rsidRPr="00F433BB">
        <w:rPr>
          <w:rFonts w:ascii="Liberation Serif" w:hAnsi="Liberation Serif"/>
          <w:color w:val="000000"/>
        </w:rPr>
        <w:t>- 3Д изображение внешнего вида или фотомонтаж.</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Pr>
          <w:rFonts w:ascii="Liberation Serif" w:hAnsi="Liberation Serif"/>
          <w:color w:val="000000"/>
        </w:rPr>
        <w:lastRenderedPageBreak/>
        <w:t>6.1</w:t>
      </w:r>
      <w:r w:rsidR="0008548C">
        <w:rPr>
          <w:rFonts w:ascii="Liberation Serif" w:hAnsi="Liberation Serif"/>
          <w:color w:val="000000"/>
        </w:rPr>
        <w:t>8</w:t>
      </w:r>
      <w:r w:rsidRPr="00F433BB">
        <w:rPr>
          <w:rFonts w:ascii="Liberation Serif" w:hAnsi="Liberation Serif"/>
          <w:color w:val="000000"/>
        </w:rPr>
        <w:t>. Проектом объекта должно быть предусмотрено благоустройство прилегающей территории с мощением, установкой необходимых малых архитектурных форм, включая мероприятия по озеленению с использованием наземных, настенных, подвесных устройств, вазонов, вертикального озеленения, устройства клумб, устройство пешеходных дорожек и временных парковок (при наличии свободной территории) с твердым покрытием, водоотводов, элементов освещения, мест установки урн.</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000000"/>
        </w:rPr>
      </w:pPr>
      <w:r>
        <w:rPr>
          <w:rFonts w:ascii="Liberation Serif" w:hAnsi="Liberation Serif"/>
          <w:color w:val="000000"/>
        </w:rPr>
        <w:t>6.</w:t>
      </w:r>
      <w:r w:rsidR="0008548C">
        <w:rPr>
          <w:rFonts w:ascii="Liberation Serif" w:hAnsi="Liberation Serif"/>
          <w:color w:val="000000"/>
        </w:rPr>
        <w:t>19</w:t>
      </w:r>
      <w:r w:rsidRPr="00F433BB">
        <w:rPr>
          <w:rFonts w:ascii="Liberation Serif" w:hAnsi="Liberation Serif"/>
          <w:color w:val="000000"/>
        </w:rPr>
        <w:t>. Размещение и внешний вид элементов озеленения должны способствовать эстетической привлекательности фасада, обеспечивать комплексное решение его оформления.</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0</w:t>
      </w:r>
      <w:r w:rsidRPr="00F433BB">
        <w:rPr>
          <w:rFonts w:ascii="Liberation Serif" w:hAnsi="Liberation Serif"/>
          <w:color w:val="000000"/>
        </w:rPr>
        <w:t xml:space="preserve">. Благоустройство и озеленение территории земельных участков должно осуществляться с учетом требований Правил благоустройства территории </w:t>
      </w:r>
      <w:r w:rsidRPr="00F433BB">
        <w:rPr>
          <w:rFonts w:ascii="Liberation Serif" w:hAnsi="Liberation Serif"/>
        </w:rPr>
        <w:t>Малышевского</w:t>
      </w:r>
      <w:r w:rsidRPr="00F433BB">
        <w:rPr>
          <w:rFonts w:ascii="Liberation Serif" w:hAnsi="Liberation Serif"/>
          <w:color w:val="000000"/>
        </w:rPr>
        <w:t xml:space="preserve"> городского округа.</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1</w:t>
      </w:r>
      <w:r w:rsidRPr="00F433BB">
        <w:rPr>
          <w:rFonts w:ascii="Liberation Serif" w:hAnsi="Liberation Serif"/>
          <w:color w:val="000000"/>
        </w:rPr>
        <w:t xml:space="preserve">. При подготовке проекта объекта должен учитываться характер сложившейся застройки территории, на которой планируется расположение </w:t>
      </w:r>
      <w:r w:rsidR="00FC48F0">
        <w:rPr>
          <w:rFonts w:ascii="Liberation Serif" w:hAnsi="Liberation Serif"/>
          <w:color w:val="000000"/>
        </w:rPr>
        <w:t>НТО</w:t>
      </w:r>
      <w:r w:rsidRPr="00F433BB">
        <w:rPr>
          <w:rFonts w:ascii="Liberation Serif" w:hAnsi="Liberation Serif"/>
          <w:color w:val="000000"/>
        </w:rPr>
        <w:t xml:space="preserve">, а также необходимо предусматривать: </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000000"/>
        </w:rPr>
      </w:pPr>
      <w:r w:rsidRPr="00F433BB">
        <w:rPr>
          <w:rFonts w:ascii="Liberation Serif" w:hAnsi="Liberation Serif"/>
          <w:color w:val="000000"/>
        </w:rPr>
        <w:t>- использование современных отделочных материалов, технологий, использование больших плоскостей остекления, устройство витрин с подсветкой, определение места размещения на объекте световых рекламных вывесок или иной необходимой информации;</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sidRPr="00F433BB">
        <w:rPr>
          <w:rFonts w:ascii="Liberation Serif" w:hAnsi="Liberation Serif"/>
          <w:color w:val="000000"/>
        </w:rPr>
        <w:t>- расположение окон и витрин, их габариты, характер устройства и внешний вид должны соответствовать архитектурному и цветовому решению архитектуры окружающей застройки;</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sidRPr="00F433BB">
        <w:rPr>
          <w:rFonts w:ascii="Liberation Serif" w:hAnsi="Liberation Serif"/>
          <w:color w:val="000000"/>
        </w:rPr>
        <w:t>- дополнительные элементы устройства и оборудования окон и витрин (декоративные решетки, защитные устройства (решетки, экраны, жалюзи), ограждения витрин, наружные блоки систем кондиционирования и вентиляции, маркизы, оформление витрин, художественная подсветка и т.д.).</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2</w:t>
      </w:r>
      <w:r w:rsidRPr="00F433BB">
        <w:rPr>
          <w:rFonts w:ascii="Liberation Serif" w:hAnsi="Liberation Serif"/>
          <w:color w:val="000000"/>
        </w:rPr>
        <w:t>. Остекление окон и витрин на фасаде должно иметь единый характер, использование непрозрачного, тонированного, зеркального, цветного остекления, должно быть предусмотрено в проектной документации.</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sidRPr="00F433BB">
        <w:rPr>
          <w:rFonts w:ascii="Liberation Serif" w:hAnsi="Liberation Serif"/>
          <w:color w:val="000000"/>
        </w:rPr>
        <w:t>Оборудование окон и витрин подоконниками.</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3</w:t>
      </w:r>
      <w:r w:rsidRPr="00F433BB">
        <w:rPr>
          <w:rFonts w:ascii="Liberation Serif" w:hAnsi="Liberation Serif"/>
          <w:color w:val="000000"/>
        </w:rPr>
        <w:t>. Размещение наружных блоков систем кондиционирования и вентиляции допускается в верхней части оконных и витринных проемов, в плоскости остекления с применением маскирующих устройств (решеток, жалюзи).</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4</w:t>
      </w:r>
      <w:r w:rsidRPr="00F433BB">
        <w:rPr>
          <w:rFonts w:ascii="Liberation Serif" w:hAnsi="Liberation Serif"/>
          <w:color w:val="000000"/>
        </w:rPr>
        <w:t>. Размещение навеса на фасаде должно иметь единый, упорядоченный характер, соответствовать габаритам и контурам проема, не ухудшать визуального восприятия архитектурных деталей, декора, знаков дорожного движения, указателей остановок общественного транспорта, городской ориентирующей информации. Высота нижней кромки навеса от поверхности тротуара - не менее 2,5 м.</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000000"/>
        </w:rPr>
      </w:pPr>
      <w:r>
        <w:rPr>
          <w:rFonts w:ascii="Liberation Serif" w:hAnsi="Liberation Serif"/>
          <w:color w:val="000000"/>
        </w:rPr>
        <w:t>6.2</w:t>
      </w:r>
      <w:r w:rsidR="0008548C">
        <w:rPr>
          <w:rFonts w:ascii="Liberation Serif" w:hAnsi="Liberation Serif"/>
          <w:color w:val="000000"/>
        </w:rPr>
        <w:t>5</w:t>
      </w:r>
      <w:r w:rsidRPr="00F433BB">
        <w:rPr>
          <w:rFonts w:ascii="Liberation Serif" w:hAnsi="Liberation Serif"/>
          <w:color w:val="000000"/>
        </w:rPr>
        <w:t>. Торговые киоски допускается размещать за пределами посадочных площадок и площадок ожидания.</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6</w:t>
      </w:r>
      <w:r w:rsidRPr="00F433BB">
        <w:rPr>
          <w:rFonts w:ascii="Liberation Serif" w:hAnsi="Liberation Serif"/>
          <w:color w:val="000000"/>
        </w:rPr>
        <w:t>. На объектах, расположенных в застройке с круговым радиусом осмотра, а именно не размещенных при стенах у домов, у заборов или состоящих в составе остановочного комплекса, архитектурно-художественное решение фасадов определяется максимально равнозначно по всем сторонам.</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7</w:t>
      </w:r>
      <w:r w:rsidRPr="00F433BB">
        <w:rPr>
          <w:rFonts w:ascii="Liberation Serif" w:hAnsi="Liberation Serif"/>
          <w:color w:val="000000"/>
        </w:rPr>
        <w:t>. Входные группы должны решаться в едином комплексе с устройством и оформлением витрин, установкой дополнительных элементов и устройств фасадов сооружения, козырьков, навесов, относящихся к объекту.</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8</w:t>
      </w:r>
      <w:r w:rsidRPr="00F433BB">
        <w:rPr>
          <w:rFonts w:ascii="Liberation Serif" w:hAnsi="Liberation Serif"/>
          <w:color w:val="000000"/>
        </w:rPr>
        <w:t>. Проектом объекта должны быть предусмотрены дополнительные элементы устройства и оборудования входных групп (защитные экраны, жалюзи, элементы ориентирующей информации, элементы сезонного озеленения).</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000000"/>
        </w:rPr>
      </w:pPr>
      <w:r>
        <w:rPr>
          <w:rFonts w:ascii="Liberation Serif" w:hAnsi="Liberation Serif"/>
          <w:color w:val="000000"/>
        </w:rPr>
        <w:t>6.</w:t>
      </w:r>
      <w:r w:rsidR="0008548C">
        <w:rPr>
          <w:rFonts w:ascii="Liberation Serif" w:hAnsi="Liberation Serif"/>
          <w:color w:val="000000"/>
        </w:rPr>
        <w:t>29</w:t>
      </w:r>
      <w:r w:rsidRPr="00F433BB">
        <w:rPr>
          <w:rFonts w:ascii="Liberation Serif" w:hAnsi="Liberation Serif"/>
          <w:color w:val="000000"/>
        </w:rPr>
        <w:t xml:space="preserve">. Запрещается размещение дополнительного торгового оборудования (холодильные витрины и т.п.), не предусмотренного проектом, рядом с нестационарным объектом, а также не допускается выставлять у нестационарных объектов потребительского рынка столики, зонтики, торговое оборудование и другие подобные объекты (если это не предусмотрено проектом). </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000000"/>
        </w:rPr>
      </w:pPr>
      <w:r>
        <w:rPr>
          <w:rFonts w:ascii="Liberation Serif" w:hAnsi="Liberation Serif"/>
          <w:color w:val="000000"/>
        </w:rPr>
        <w:lastRenderedPageBreak/>
        <w:t>6.3</w:t>
      </w:r>
      <w:r w:rsidR="0008548C">
        <w:rPr>
          <w:rFonts w:ascii="Liberation Serif" w:hAnsi="Liberation Serif"/>
          <w:color w:val="000000"/>
        </w:rPr>
        <w:t>0</w:t>
      </w:r>
      <w:r w:rsidRPr="00F433BB">
        <w:rPr>
          <w:rFonts w:ascii="Liberation Serif" w:hAnsi="Liberation Serif"/>
          <w:color w:val="000000"/>
        </w:rPr>
        <w:t>. Внешний вид нестационарных торговых объектов должен соответствовать проектной документации. Запрещаются изготовление и установка нестационарных торговых объектов с нарушением проектной документации, самовольное изменение объемно-планировочного решения, конструкций и их элементов, изменение их цветового решения.</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6.3</w:t>
      </w:r>
      <w:r w:rsidR="0008548C">
        <w:rPr>
          <w:rFonts w:ascii="Liberation Serif" w:hAnsi="Liberation Serif"/>
          <w:color w:val="000000"/>
        </w:rPr>
        <w:t>1</w:t>
      </w:r>
      <w:r w:rsidRPr="00F433BB">
        <w:rPr>
          <w:rFonts w:ascii="Liberation Serif" w:hAnsi="Liberation Serif"/>
          <w:color w:val="000000"/>
        </w:rPr>
        <w:t>. В случае установки двух и более нестационарных объектов потребительского рынка, расположенных рядом друг с другом, выполняется общий проект на всю группу объектов или проекты каждого объекта должны быть аналогичны. Проект благоустройства прилегающей территории должен быть общим для всех объектов.</w:t>
      </w:r>
    </w:p>
    <w:p w:rsidR="00F433BB" w:rsidRPr="00F433BB" w:rsidRDefault="00F433BB" w:rsidP="00F433BB">
      <w:pPr>
        <w:pStyle w:val="formattexttopleveltext"/>
        <w:tabs>
          <w:tab w:val="left" w:pos="720"/>
        </w:tabs>
        <w:spacing w:before="0" w:beforeAutospacing="0" w:after="0" w:afterAutospacing="0"/>
        <w:jc w:val="both"/>
        <w:rPr>
          <w:rFonts w:ascii="Liberation Serif" w:hAnsi="Liberation Serif"/>
          <w:color w:val="000000"/>
        </w:rPr>
      </w:pPr>
      <w:r w:rsidRPr="00F433BB">
        <w:rPr>
          <w:rFonts w:ascii="Liberation Serif" w:hAnsi="Liberation Serif"/>
          <w:color w:val="000000"/>
        </w:rPr>
        <w:tab/>
      </w:r>
      <w:r>
        <w:rPr>
          <w:rFonts w:ascii="Liberation Serif" w:hAnsi="Liberation Serif"/>
          <w:color w:val="000000"/>
        </w:rPr>
        <w:t>6.3</w:t>
      </w:r>
      <w:r w:rsidR="0008548C">
        <w:rPr>
          <w:rFonts w:ascii="Liberation Serif" w:hAnsi="Liberation Serif"/>
          <w:color w:val="000000"/>
        </w:rPr>
        <w:t>2</w:t>
      </w:r>
      <w:r w:rsidRPr="00F433BB">
        <w:rPr>
          <w:rFonts w:ascii="Liberation Serif" w:hAnsi="Liberation Serif"/>
          <w:color w:val="000000"/>
        </w:rPr>
        <w:t>. Запрещается самовольное изменение функционального назначения нестационарного торгового объекта.</w:t>
      </w:r>
    </w:p>
    <w:p w:rsidR="00F433BB" w:rsidRPr="00F433BB" w:rsidRDefault="00F433BB" w:rsidP="00F433BB">
      <w:pPr>
        <w:pStyle w:val="ConsPlusNormal"/>
        <w:ind w:firstLine="709"/>
        <w:jc w:val="both"/>
        <w:rPr>
          <w:rFonts w:ascii="Liberation Serif" w:hAnsi="Liberation Serif"/>
          <w:szCs w:val="24"/>
        </w:rPr>
      </w:pPr>
      <w:r>
        <w:rPr>
          <w:rFonts w:ascii="Liberation Serif" w:hAnsi="Liberation Serif"/>
          <w:szCs w:val="24"/>
        </w:rPr>
        <w:t>6.3</w:t>
      </w:r>
      <w:r w:rsidR="0008548C">
        <w:rPr>
          <w:rFonts w:ascii="Liberation Serif" w:hAnsi="Liberation Serif"/>
          <w:szCs w:val="24"/>
        </w:rPr>
        <w:t>3</w:t>
      </w:r>
      <w:r w:rsidRPr="00F433BB">
        <w:rPr>
          <w:rFonts w:ascii="Liberation Serif" w:hAnsi="Liberation Serif"/>
          <w:szCs w:val="24"/>
        </w:rPr>
        <w:t>. В согласовании проекта нестационарного торгового объекта отказывается при наличии одного из следующих оснований:</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xml:space="preserve">1) представление заявителем неполного комплекта документов, предусмотренных пунктом </w:t>
      </w:r>
      <w:r w:rsidR="0008548C">
        <w:rPr>
          <w:rFonts w:ascii="Liberation Serif" w:hAnsi="Liberation Serif"/>
          <w:szCs w:val="24"/>
        </w:rPr>
        <w:t>6.1</w:t>
      </w:r>
      <w:r w:rsidR="00351B95">
        <w:rPr>
          <w:rFonts w:ascii="Liberation Serif" w:hAnsi="Liberation Serif"/>
          <w:szCs w:val="24"/>
        </w:rPr>
        <w:t>6</w:t>
      </w:r>
      <w:r w:rsidRPr="00F433BB">
        <w:rPr>
          <w:rFonts w:ascii="Liberation Serif" w:hAnsi="Liberation Serif"/>
          <w:szCs w:val="24"/>
        </w:rPr>
        <w:t xml:space="preserve"> настоящ</w:t>
      </w:r>
      <w:r w:rsidR="005F01F2">
        <w:rPr>
          <w:rFonts w:ascii="Liberation Serif" w:hAnsi="Liberation Serif"/>
          <w:szCs w:val="24"/>
        </w:rPr>
        <w:t>их</w:t>
      </w:r>
      <w:r w:rsidRPr="00F433BB">
        <w:rPr>
          <w:rFonts w:ascii="Liberation Serif" w:hAnsi="Liberation Serif"/>
          <w:szCs w:val="24"/>
        </w:rPr>
        <w:t xml:space="preserve"> </w:t>
      </w:r>
      <w:r w:rsidR="005F01F2">
        <w:rPr>
          <w:rFonts w:ascii="Liberation Serif" w:hAnsi="Liberation Serif"/>
          <w:szCs w:val="24"/>
        </w:rPr>
        <w:t>Условий</w:t>
      </w:r>
      <w:r w:rsidRPr="00F433BB">
        <w:rPr>
          <w:rFonts w:ascii="Liberation Serif" w:hAnsi="Liberation Serif"/>
          <w:szCs w:val="24"/>
        </w:rPr>
        <w:t>;</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2) заявление подано не уполномоченным на то лицом;</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3) представление документов, содержащих противоречивые и (или) недостоверные сведения;</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xml:space="preserve">4) несоответствие представленного заявителем проекта нестационарного торгового объекта требованиям, установленным пунктами </w:t>
      </w:r>
      <w:r w:rsidR="0008548C" w:rsidRPr="0008548C">
        <w:rPr>
          <w:rFonts w:ascii="Liberation Serif" w:hAnsi="Liberation Serif"/>
          <w:szCs w:val="24"/>
        </w:rPr>
        <w:t>6.1</w:t>
      </w:r>
      <w:r w:rsidR="00351B95">
        <w:rPr>
          <w:rFonts w:ascii="Liberation Serif" w:hAnsi="Liberation Serif"/>
          <w:szCs w:val="24"/>
        </w:rPr>
        <w:t>7</w:t>
      </w:r>
      <w:r w:rsidR="0008548C" w:rsidRPr="0008548C">
        <w:rPr>
          <w:rFonts w:ascii="Liberation Serif" w:hAnsi="Liberation Serif"/>
          <w:szCs w:val="24"/>
        </w:rPr>
        <w:t xml:space="preserve"> – 6</w:t>
      </w:r>
      <w:r w:rsidR="0008548C">
        <w:rPr>
          <w:rFonts w:ascii="Liberation Serif" w:hAnsi="Liberation Serif"/>
          <w:szCs w:val="24"/>
        </w:rPr>
        <w:t>.2</w:t>
      </w:r>
      <w:r w:rsidR="00351B95">
        <w:rPr>
          <w:rFonts w:ascii="Liberation Serif" w:hAnsi="Liberation Serif"/>
          <w:szCs w:val="24"/>
        </w:rPr>
        <w:t>5</w:t>
      </w:r>
      <w:r w:rsidRPr="00F433BB">
        <w:rPr>
          <w:rFonts w:ascii="Liberation Serif" w:hAnsi="Liberation Serif"/>
          <w:szCs w:val="24"/>
        </w:rPr>
        <w:t xml:space="preserve"> </w:t>
      </w:r>
      <w:r w:rsidR="005F01F2" w:rsidRPr="00F433BB">
        <w:rPr>
          <w:rFonts w:ascii="Liberation Serif" w:hAnsi="Liberation Serif"/>
          <w:szCs w:val="24"/>
        </w:rPr>
        <w:t>настоящ</w:t>
      </w:r>
      <w:r w:rsidR="005F01F2">
        <w:rPr>
          <w:rFonts w:ascii="Liberation Serif" w:hAnsi="Liberation Serif"/>
          <w:szCs w:val="24"/>
        </w:rPr>
        <w:t>их</w:t>
      </w:r>
      <w:r w:rsidR="005F01F2" w:rsidRPr="00F433BB">
        <w:rPr>
          <w:rFonts w:ascii="Liberation Serif" w:hAnsi="Liberation Serif"/>
          <w:szCs w:val="24"/>
        </w:rPr>
        <w:t xml:space="preserve"> </w:t>
      </w:r>
      <w:r w:rsidR="005F01F2">
        <w:rPr>
          <w:rFonts w:ascii="Liberation Serif" w:hAnsi="Liberation Serif"/>
          <w:szCs w:val="24"/>
        </w:rPr>
        <w:t>Условий</w:t>
      </w:r>
      <w:r w:rsidRPr="00F433BB">
        <w:rPr>
          <w:rFonts w:ascii="Liberation Serif" w:hAnsi="Liberation Serif"/>
          <w:szCs w:val="24"/>
        </w:rPr>
        <w:t>;</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5) отсутствие места размещения нестационарного торгового объекта в схеме размещения нестационарных торговых объектов (за исключением случаев, когда нестационарный торговый объект планируется разместить на земельных участках, находящихся в частной собственности);</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6) несоответствие проекта нестационарного торгового объекта договору на размещение нестационарного торгового объекта, в том числе объекта по оказанию услуг (за исключением случаев, когда нестационарный торговый объект планируется разместить на земельных участках, находящихся в частной собственности).</w:t>
      </w:r>
    </w:p>
    <w:p w:rsidR="00F433BB" w:rsidRPr="00F433BB" w:rsidRDefault="0008548C" w:rsidP="00F433BB">
      <w:pPr>
        <w:pStyle w:val="ConsPlusNormal"/>
        <w:ind w:firstLine="709"/>
        <w:jc w:val="both"/>
        <w:rPr>
          <w:rFonts w:ascii="Liberation Serif" w:hAnsi="Liberation Serif"/>
          <w:szCs w:val="24"/>
        </w:rPr>
      </w:pPr>
      <w:r>
        <w:rPr>
          <w:rFonts w:ascii="Liberation Serif" w:hAnsi="Liberation Serif"/>
          <w:szCs w:val="24"/>
        </w:rPr>
        <w:t>6.34</w:t>
      </w:r>
      <w:r w:rsidR="00F433BB" w:rsidRPr="00F433BB">
        <w:rPr>
          <w:rFonts w:ascii="Liberation Serif" w:hAnsi="Liberation Serif"/>
          <w:szCs w:val="24"/>
        </w:rPr>
        <w:t>. Рассмотрение представленных документов:</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xml:space="preserve">1) заявление и приложенные к нему документы, указанные в пункте </w:t>
      </w:r>
      <w:r w:rsidR="0008548C">
        <w:rPr>
          <w:rFonts w:ascii="Liberation Serif" w:hAnsi="Liberation Serif"/>
          <w:szCs w:val="24"/>
        </w:rPr>
        <w:t>6.1</w:t>
      </w:r>
      <w:r w:rsidR="00351B95">
        <w:rPr>
          <w:rFonts w:ascii="Liberation Serif" w:hAnsi="Liberation Serif"/>
          <w:szCs w:val="24"/>
        </w:rPr>
        <w:t>6</w:t>
      </w:r>
      <w:r w:rsidRPr="00F433BB">
        <w:rPr>
          <w:rFonts w:ascii="Liberation Serif" w:hAnsi="Liberation Serif"/>
          <w:szCs w:val="24"/>
        </w:rPr>
        <w:t xml:space="preserve"> </w:t>
      </w:r>
      <w:r w:rsidR="005F01F2" w:rsidRPr="00F433BB">
        <w:rPr>
          <w:rFonts w:ascii="Liberation Serif" w:hAnsi="Liberation Serif"/>
          <w:szCs w:val="24"/>
        </w:rPr>
        <w:t>настоящ</w:t>
      </w:r>
      <w:r w:rsidR="005F01F2">
        <w:rPr>
          <w:rFonts w:ascii="Liberation Serif" w:hAnsi="Liberation Serif"/>
          <w:szCs w:val="24"/>
        </w:rPr>
        <w:t>их</w:t>
      </w:r>
      <w:r w:rsidR="005F01F2" w:rsidRPr="00F433BB">
        <w:rPr>
          <w:rFonts w:ascii="Liberation Serif" w:hAnsi="Liberation Serif"/>
          <w:szCs w:val="24"/>
        </w:rPr>
        <w:t xml:space="preserve"> </w:t>
      </w:r>
      <w:r w:rsidR="005F01F2">
        <w:rPr>
          <w:rFonts w:ascii="Liberation Serif" w:hAnsi="Liberation Serif"/>
          <w:szCs w:val="24"/>
        </w:rPr>
        <w:t>Условий</w:t>
      </w:r>
      <w:r w:rsidRPr="00F433BB">
        <w:rPr>
          <w:rFonts w:ascii="Liberation Serif" w:hAnsi="Liberation Serif"/>
          <w:szCs w:val="24"/>
        </w:rPr>
        <w:t>, в течение одного дня регистрируются и направляются на рассмотрение в администрацию Малышевского городского округа;</w:t>
      </w:r>
    </w:p>
    <w:p w:rsidR="00F433BB" w:rsidRPr="00F433BB" w:rsidRDefault="00F433BB" w:rsidP="00F433BB">
      <w:pPr>
        <w:ind w:firstLine="709"/>
        <w:jc w:val="both"/>
        <w:rPr>
          <w:rFonts w:ascii="Liberation Serif" w:hAnsi="Liberation Serif"/>
        </w:rPr>
      </w:pPr>
      <w:r w:rsidRPr="00F433BB">
        <w:rPr>
          <w:rFonts w:ascii="Liberation Serif" w:hAnsi="Liberation Serif"/>
        </w:rPr>
        <w:t>2) рассмотрение документов, представленных заявителем для получения муниципальной услуги, осуществляется главным специалистом по архитектуре и градостроительству администрации Малышевского городского округа в срок, не превышающий десяти рабочих дней;</w:t>
      </w:r>
    </w:p>
    <w:p w:rsidR="00F433BB" w:rsidRPr="00F433BB" w:rsidRDefault="00F433BB" w:rsidP="00F433BB">
      <w:pPr>
        <w:ind w:firstLine="708"/>
        <w:jc w:val="both"/>
        <w:rPr>
          <w:rFonts w:ascii="Liberation Serif" w:hAnsi="Liberation Serif"/>
        </w:rPr>
      </w:pPr>
      <w:r w:rsidRPr="00F433BB">
        <w:rPr>
          <w:rFonts w:ascii="Liberation Serif" w:hAnsi="Liberation Serif"/>
        </w:rPr>
        <w:t xml:space="preserve">3) согласование или отказ в согласовании проекта нестационарного торгового объекта происходит в индивидуальном порядке: </w:t>
      </w:r>
    </w:p>
    <w:p w:rsidR="00F433BB" w:rsidRPr="00F433BB" w:rsidRDefault="00F433BB" w:rsidP="00F433BB">
      <w:pPr>
        <w:ind w:firstLine="709"/>
        <w:jc w:val="both"/>
        <w:rPr>
          <w:rFonts w:ascii="Liberation Serif" w:hAnsi="Liberation Serif"/>
        </w:rPr>
      </w:pPr>
      <w:r w:rsidRPr="00F433BB">
        <w:rPr>
          <w:rFonts w:ascii="Liberation Serif" w:hAnsi="Liberation Serif"/>
        </w:rPr>
        <w:t>- при отсутствии оснований для отказа в согласовании проекта нестационарного торгового объекта, проект нестационарного торгового объекта передается на рассмотрение и подпись главе Малышевского городского округа;</w:t>
      </w:r>
    </w:p>
    <w:p w:rsidR="00F433BB" w:rsidRPr="00F433BB" w:rsidRDefault="00F433BB" w:rsidP="00F433BB">
      <w:pPr>
        <w:ind w:firstLine="709"/>
        <w:jc w:val="both"/>
        <w:rPr>
          <w:rFonts w:ascii="Liberation Serif" w:hAnsi="Liberation Serif"/>
        </w:rPr>
      </w:pPr>
      <w:r w:rsidRPr="00F433BB">
        <w:rPr>
          <w:rFonts w:ascii="Liberation Serif" w:hAnsi="Liberation Serif"/>
        </w:rPr>
        <w:t xml:space="preserve">- в случае выявления оснований для отказа в согласовании проекта нестационарного торгового объекта, указанных в пункте </w:t>
      </w:r>
      <w:r w:rsidR="0008548C">
        <w:rPr>
          <w:rFonts w:ascii="Liberation Serif" w:hAnsi="Liberation Serif"/>
        </w:rPr>
        <w:t>6.3</w:t>
      </w:r>
      <w:r w:rsidR="00351B95">
        <w:rPr>
          <w:rFonts w:ascii="Liberation Serif" w:hAnsi="Liberation Serif"/>
        </w:rPr>
        <w:t>3</w:t>
      </w:r>
      <w:r w:rsidRPr="00F433BB">
        <w:rPr>
          <w:rFonts w:ascii="Liberation Serif" w:hAnsi="Liberation Serif"/>
        </w:rPr>
        <w:t xml:space="preserve"> </w:t>
      </w:r>
      <w:r w:rsidR="005F01F2" w:rsidRPr="00F433BB">
        <w:rPr>
          <w:rFonts w:ascii="Liberation Serif" w:hAnsi="Liberation Serif"/>
        </w:rPr>
        <w:t>настоящ</w:t>
      </w:r>
      <w:r w:rsidR="005F01F2">
        <w:rPr>
          <w:rFonts w:ascii="Liberation Serif" w:hAnsi="Liberation Serif"/>
        </w:rPr>
        <w:t>их</w:t>
      </w:r>
      <w:r w:rsidR="005F01F2" w:rsidRPr="00F433BB">
        <w:rPr>
          <w:rFonts w:ascii="Liberation Serif" w:hAnsi="Liberation Serif"/>
        </w:rPr>
        <w:t xml:space="preserve"> </w:t>
      </w:r>
      <w:r w:rsidR="005F01F2">
        <w:rPr>
          <w:rFonts w:ascii="Liberation Serif" w:hAnsi="Liberation Serif"/>
        </w:rPr>
        <w:t>Условий</w:t>
      </w:r>
      <w:r w:rsidRPr="00F433BB">
        <w:rPr>
          <w:rFonts w:ascii="Liberation Serif" w:hAnsi="Liberation Serif"/>
        </w:rPr>
        <w:t>, проект решения об отказе в согласовании проекта нестационарного торгового объекта с указанием возражений, главным специалистом по архитектуре и градостроительству администрации Малышевского городского округа, вместе с проектом нестационарного торгового объекта передается на рассмотрение и подпись главе Малышевского городского округа;</w:t>
      </w:r>
    </w:p>
    <w:p w:rsidR="00F433BB" w:rsidRPr="00F433BB" w:rsidRDefault="00F433BB" w:rsidP="00F433BB">
      <w:pPr>
        <w:ind w:firstLine="709"/>
        <w:jc w:val="both"/>
        <w:rPr>
          <w:rFonts w:ascii="Liberation Serif" w:hAnsi="Liberation Serif"/>
        </w:rPr>
      </w:pPr>
      <w:r w:rsidRPr="00F433BB">
        <w:rPr>
          <w:rFonts w:ascii="Liberation Serif" w:hAnsi="Liberation Serif"/>
        </w:rPr>
        <w:t xml:space="preserve">4) выдача результатов по согласованию проекта нестационарного торгового объекта заявителю или его представителю главным специалистом по архитектуре и градостроительству администрации Малышевского городского округа в срок, указанный в подпункте 2 пункта </w:t>
      </w:r>
      <w:r w:rsidR="0008548C">
        <w:rPr>
          <w:rFonts w:ascii="Liberation Serif" w:hAnsi="Liberation Serif"/>
        </w:rPr>
        <w:t>6.3</w:t>
      </w:r>
      <w:r w:rsidR="00351B95">
        <w:rPr>
          <w:rFonts w:ascii="Liberation Serif" w:hAnsi="Liberation Serif"/>
        </w:rPr>
        <w:t>4</w:t>
      </w:r>
      <w:r w:rsidRPr="00F433BB">
        <w:rPr>
          <w:rFonts w:ascii="Liberation Serif" w:hAnsi="Liberation Serif"/>
        </w:rPr>
        <w:t xml:space="preserve"> </w:t>
      </w:r>
      <w:r w:rsidR="005F01F2" w:rsidRPr="00F433BB">
        <w:rPr>
          <w:rFonts w:ascii="Liberation Serif" w:hAnsi="Liberation Serif"/>
        </w:rPr>
        <w:t>настоящ</w:t>
      </w:r>
      <w:r w:rsidR="005F01F2">
        <w:rPr>
          <w:rFonts w:ascii="Liberation Serif" w:hAnsi="Liberation Serif"/>
        </w:rPr>
        <w:t>их</w:t>
      </w:r>
      <w:r w:rsidR="005F01F2" w:rsidRPr="00F433BB">
        <w:rPr>
          <w:rFonts w:ascii="Liberation Serif" w:hAnsi="Liberation Serif"/>
        </w:rPr>
        <w:t xml:space="preserve"> </w:t>
      </w:r>
      <w:r w:rsidR="005F01F2">
        <w:rPr>
          <w:rFonts w:ascii="Liberation Serif" w:hAnsi="Liberation Serif"/>
        </w:rPr>
        <w:t>Условий</w:t>
      </w:r>
      <w:r w:rsidRPr="00F433BB">
        <w:rPr>
          <w:rFonts w:ascii="Liberation Serif" w:hAnsi="Liberation Serif"/>
        </w:rPr>
        <w:t>, выдача документов осуществляется при наличии: документа, удостоверяющего личность, доверенности, оформленной в установленном гражданским законодательством Российской Федерации порядке (для представителей заявителя).</w:t>
      </w:r>
    </w:p>
    <w:p w:rsidR="00744D62" w:rsidRDefault="00744D62" w:rsidP="00744D62">
      <w:pPr>
        <w:jc w:val="both"/>
      </w:pPr>
    </w:p>
    <w:p w:rsidR="00486B59" w:rsidRDefault="00486B59" w:rsidP="00486B59">
      <w:pPr>
        <w:jc w:val="center"/>
        <w:rPr>
          <w:rFonts w:ascii="Liberation Serif" w:hAnsi="Liberation Serif"/>
          <w:b/>
        </w:rPr>
      </w:pPr>
      <w:r w:rsidRPr="00486B59">
        <w:rPr>
          <w:rFonts w:ascii="Liberation Serif" w:hAnsi="Liberation Serif"/>
          <w:b/>
        </w:rPr>
        <w:lastRenderedPageBreak/>
        <w:t>7. Основания для расторжения договора на размещение нестационарного торгового объекта</w:t>
      </w:r>
    </w:p>
    <w:p w:rsidR="00B652F1" w:rsidRPr="00486B59" w:rsidRDefault="00B652F1" w:rsidP="00486B59">
      <w:pPr>
        <w:jc w:val="center"/>
        <w:rPr>
          <w:rFonts w:ascii="Liberation Serif" w:hAnsi="Liberation Serif"/>
          <w:b/>
        </w:rPr>
      </w:pPr>
    </w:p>
    <w:p w:rsidR="00192A8C" w:rsidRPr="00486B59" w:rsidRDefault="00486B59" w:rsidP="00192A8C">
      <w:pPr>
        <w:ind w:firstLine="709"/>
        <w:jc w:val="both"/>
        <w:rPr>
          <w:rFonts w:ascii="Liberation Serif" w:hAnsi="Liberation Serif"/>
        </w:rPr>
      </w:pPr>
      <w:r w:rsidRPr="00486B59">
        <w:rPr>
          <w:rFonts w:ascii="Liberation Serif" w:hAnsi="Liberation Serif"/>
        </w:rPr>
        <w:t>7</w:t>
      </w:r>
      <w:r w:rsidR="008236EE" w:rsidRPr="00486B59">
        <w:rPr>
          <w:rFonts w:ascii="Liberation Serif" w:hAnsi="Liberation Serif"/>
        </w:rPr>
        <w:t>.1. Договор пролонгации не подлежит.</w:t>
      </w:r>
    </w:p>
    <w:p w:rsidR="008236EE" w:rsidRPr="00486B59" w:rsidRDefault="00486B59" w:rsidP="00192A8C">
      <w:pPr>
        <w:ind w:firstLine="709"/>
        <w:jc w:val="both"/>
        <w:rPr>
          <w:rFonts w:ascii="Liberation Serif" w:hAnsi="Liberation Serif"/>
        </w:rPr>
      </w:pPr>
      <w:r w:rsidRPr="00486B59">
        <w:rPr>
          <w:rFonts w:ascii="Liberation Serif" w:hAnsi="Liberation Serif"/>
        </w:rPr>
        <w:t>7</w:t>
      </w:r>
      <w:r w:rsidR="008236EE" w:rsidRPr="00486B59">
        <w:rPr>
          <w:rFonts w:ascii="Liberation Serif" w:hAnsi="Liberation Serif"/>
        </w:rPr>
        <w:t>.2. Договор прекращает свое действие по окончании его срока, а также в любой другой срок по соглашению сторон.</w:t>
      </w:r>
    </w:p>
    <w:p w:rsidR="008236EE" w:rsidRPr="00486B59" w:rsidRDefault="00486B59" w:rsidP="00192A8C">
      <w:pPr>
        <w:ind w:firstLine="709"/>
        <w:jc w:val="both"/>
        <w:rPr>
          <w:rFonts w:ascii="Liberation Serif" w:hAnsi="Liberation Serif"/>
        </w:rPr>
      </w:pPr>
      <w:r w:rsidRPr="00486B59">
        <w:rPr>
          <w:rFonts w:ascii="Liberation Serif" w:hAnsi="Liberation Serif"/>
        </w:rPr>
        <w:t>7</w:t>
      </w:r>
      <w:r w:rsidR="008236EE" w:rsidRPr="00486B59">
        <w:rPr>
          <w:rFonts w:ascii="Liberation Serif" w:hAnsi="Liberation Serif"/>
        </w:rPr>
        <w:t>.3. Договор</w:t>
      </w:r>
      <w:r w:rsidR="008132A8">
        <w:rPr>
          <w:rFonts w:ascii="Liberation Serif" w:hAnsi="Liberation Serif"/>
        </w:rPr>
        <w:t xml:space="preserve"> расторгается досрочно </w:t>
      </w:r>
      <w:r w:rsidR="008236EE" w:rsidRPr="00486B59">
        <w:rPr>
          <w:rFonts w:ascii="Liberation Serif" w:hAnsi="Liberation Serif"/>
        </w:rPr>
        <w:t xml:space="preserve">по требованию Администрации Малышевского городского округа </w:t>
      </w:r>
      <w:r w:rsidRPr="00486B59">
        <w:rPr>
          <w:rFonts w:ascii="Liberation Serif" w:hAnsi="Liberation Serif"/>
        </w:rPr>
        <w:t>в</w:t>
      </w:r>
      <w:r w:rsidR="008236EE" w:rsidRPr="00486B59">
        <w:rPr>
          <w:rFonts w:ascii="Liberation Serif" w:hAnsi="Liberation Serif"/>
        </w:rPr>
        <w:t xml:space="preserve"> следующих случаях:</w:t>
      </w:r>
    </w:p>
    <w:p w:rsidR="008236EE" w:rsidRPr="00486B59" w:rsidRDefault="008236EE" w:rsidP="00192A8C">
      <w:pPr>
        <w:ind w:firstLine="709"/>
        <w:jc w:val="both"/>
        <w:rPr>
          <w:rFonts w:ascii="Liberation Serif" w:hAnsi="Liberation Serif"/>
        </w:rPr>
      </w:pPr>
      <w:r w:rsidRPr="00486B59">
        <w:rPr>
          <w:rFonts w:ascii="Liberation Serif" w:hAnsi="Liberation Serif"/>
        </w:rPr>
        <w:t xml:space="preserve"> 1) двукратного или более невнесения или неполного внесения платы в срок, установленный Договором;</w:t>
      </w:r>
    </w:p>
    <w:p w:rsidR="008236EE" w:rsidRPr="00486B59" w:rsidRDefault="008236EE" w:rsidP="00192A8C">
      <w:pPr>
        <w:ind w:firstLine="709"/>
        <w:jc w:val="both"/>
        <w:rPr>
          <w:rFonts w:ascii="Liberation Serif" w:hAnsi="Liberation Serif"/>
        </w:rPr>
      </w:pPr>
      <w:r w:rsidRPr="00486B59">
        <w:rPr>
          <w:rFonts w:ascii="Liberation Serif" w:hAnsi="Liberation Serif"/>
        </w:rPr>
        <w:t>2) передача прав и обязанностей по Договору третьему лицу, а также передача прав и обязанностей по Договору в залог, внесение их в качестве вклада в уставной капитал хозяйствующего товарищества или общества, либо паевого взноса в производственный кооператив;</w:t>
      </w:r>
    </w:p>
    <w:p w:rsidR="008236EE" w:rsidRPr="00486B59" w:rsidRDefault="008236EE" w:rsidP="00192A8C">
      <w:pPr>
        <w:ind w:firstLine="709"/>
        <w:jc w:val="both"/>
        <w:rPr>
          <w:rFonts w:ascii="Liberation Serif" w:hAnsi="Liberation Serif"/>
        </w:rPr>
      </w:pPr>
      <w:r w:rsidRPr="00486B59">
        <w:rPr>
          <w:rFonts w:ascii="Liberation Serif" w:hAnsi="Liberation Serif"/>
        </w:rPr>
        <w:t>3) изменение вида объекта, специализации, внешнего вида, размеров, площади и местоположения Объекта;</w:t>
      </w:r>
    </w:p>
    <w:p w:rsidR="008236EE" w:rsidRDefault="008236EE" w:rsidP="00192A8C">
      <w:pPr>
        <w:ind w:firstLine="709"/>
        <w:jc w:val="both"/>
        <w:rPr>
          <w:rFonts w:ascii="Liberation Serif" w:hAnsi="Liberation Serif"/>
        </w:rPr>
      </w:pPr>
      <w:r w:rsidRPr="00486B59">
        <w:rPr>
          <w:rFonts w:ascii="Liberation Serif" w:hAnsi="Liberation Serif"/>
        </w:rPr>
        <w:t>4) не соблюдение при использовании Объекта требований градостроительных регламентов, строительных, экологических, санитарно-гигиенических, противопож</w:t>
      </w:r>
      <w:r w:rsidR="00053728">
        <w:rPr>
          <w:rFonts w:ascii="Liberation Serif" w:hAnsi="Liberation Serif"/>
        </w:rPr>
        <w:t>арных и иных правил, нормативов;</w:t>
      </w:r>
    </w:p>
    <w:p w:rsidR="00985018" w:rsidRDefault="00053728" w:rsidP="00192A8C">
      <w:pPr>
        <w:ind w:firstLine="709"/>
        <w:jc w:val="both"/>
        <w:rPr>
          <w:rFonts w:ascii="Liberation Serif" w:hAnsi="Liberation Serif"/>
        </w:rPr>
      </w:pPr>
      <w:r>
        <w:rPr>
          <w:rFonts w:ascii="Liberation Serif" w:hAnsi="Liberation Serif"/>
        </w:rPr>
        <w:t xml:space="preserve">5) нарушение хозяйствующим субъектом требований, запретов, ограничений, установленных законодательством Российской Федерации и Свердловской области в сфере розничной продажи алкогольной и спиртосодержащей </w:t>
      </w:r>
      <w:r w:rsidR="00985018">
        <w:rPr>
          <w:rFonts w:ascii="Liberation Serif" w:hAnsi="Liberation Serif"/>
        </w:rPr>
        <w:t>продукции,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w:t>
      </w:r>
    </w:p>
    <w:p w:rsidR="00053728" w:rsidRPr="00486B59" w:rsidRDefault="00985018" w:rsidP="00192A8C">
      <w:pPr>
        <w:ind w:firstLine="709"/>
        <w:jc w:val="both"/>
        <w:rPr>
          <w:rFonts w:ascii="Liberation Serif" w:hAnsi="Liberation Serif"/>
        </w:rPr>
      </w:pPr>
      <w:r>
        <w:rPr>
          <w:rFonts w:ascii="Liberation Serif" w:hAnsi="Liberation Serif"/>
        </w:rPr>
        <w:t xml:space="preserve">Односторонний отказ уполномоченного органа (администрации Малышевского городского округа) от договора допускается по тем основаниям, которые согласованы сторонами при заключении договора. </w:t>
      </w:r>
    </w:p>
    <w:p w:rsidR="00744D62" w:rsidRPr="00486B59" w:rsidRDefault="00744D62" w:rsidP="00744D62">
      <w:pPr>
        <w:widowControl w:val="0"/>
        <w:ind w:firstLine="540"/>
        <w:jc w:val="both"/>
        <w:rPr>
          <w:rFonts w:ascii="Liberation Serif" w:hAnsi="Liberation Serif"/>
          <w:lang w:eastAsia="en-US"/>
        </w:rPr>
      </w:pPr>
      <w:r w:rsidRPr="00486B59">
        <w:rPr>
          <w:rFonts w:ascii="Liberation Serif" w:hAnsi="Liberation Serif"/>
          <w:lang w:eastAsia="en-US"/>
        </w:rPr>
        <w:t>При досрочном прекращении действия Договора:</w:t>
      </w:r>
    </w:p>
    <w:p w:rsidR="00744D62" w:rsidRPr="00486B59" w:rsidRDefault="00744D62" w:rsidP="00744D62">
      <w:pPr>
        <w:widowControl w:val="0"/>
        <w:ind w:firstLine="540"/>
        <w:jc w:val="both"/>
        <w:rPr>
          <w:rFonts w:ascii="Liberation Serif" w:hAnsi="Liberation Serif"/>
          <w:lang w:eastAsia="en-US"/>
        </w:rPr>
      </w:pPr>
      <w:r w:rsidRPr="00486B59">
        <w:rPr>
          <w:rFonts w:ascii="Liberation Serif" w:hAnsi="Liberation Serif"/>
          <w:lang w:eastAsia="en-US"/>
        </w:rPr>
        <w:t>- уведомление о досрочном прекращении действия Договора вручается (или направляется по почте заказным письмом с уведомлением по адресу, указанному в заявлении) хозяйствующему субъекту в течение пяти дней с даты принятия решения;</w:t>
      </w:r>
    </w:p>
    <w:p w:rsidR="00744D62" w:rsidRPr="00486B59" w:rsidRDefault="00744D62" w:rsidP="00744D62">
      <w:pPr>
        <w:widowControl w:val="0"/>
        <w:ind w:firstLine="540"/>
        <w:jc w:val="both"/>
        <w:rPr>
          <w:rFonts w:ascii="Liberation Serif" w:hAnsi="Liberation Serif"/>
          <w:lang w:eastAsia="en-US"/>
        </w:rPr>
      </w:pPr>
      <w:r w:rsidRPr="00486B59">
        <w:rPr>
          <w:rFonts w:ascii="Liberation Serif" w:hAnsi="Liberation Serif"/>
          <w:lang w:eastAsia="en-US"/>
        </w:rPr>
        <w:t>- договор считается расторгнутым с момента получения уведомления о досрочном прекращении действия Договора.</w:t>
      </w:r>
    </w:p>
    <w:p w:rsidR="00486B59" w:rsidRDefault="00486B59" w:rsidP="00486B59">
      <w:pPr>
        <w:widowControl w:val="0"/>
        <w:jc w:val="both"/>
        <w:rPr>
          <w:lang w:eastAsia="en-US"/>
        </w:rPr>
      </w:pPr>
    </w:p>
    <w:p w:rsidR="00486B59" w:rsidRDefault="00486B59" w:rsidP="00486B59">
      <w:pPr>
        <w:widowControl w:val="0"/>
        <w:jc w:val="center"/>
        <w:rPr>
          <w:rFonts w:ascii="Liberation Serif" w:hAnsi="Liberation Serif"/>
          <w:b/>
          <w:lang w:eastAsia="en-US"/>
        </w:rPr>
      </w:pPr>
      <w:r w:rsidRPr="00363322">
        <w:rPr>
          <w:rFonts w:ascii="Liberation Serif" w:hAnsi="Liberation Serif"/>
          <w:b/>
          <w:lang w:eastAsia="en-US"/>
        </w:rPr>
        <w:t>8. Демонтаж нестационарного торгового объекта</w:t>
      </w:r>
    </w:p>
    <w:p w:rsidR="00B652F1" w:rsidRPr="00363322" w:rsidRDefault="00B652F1" w:rsidP="00486B59">
      <w:pPr>
        <w:widowControl w:val="0"/>
        <w:jc w:val="center"/>
        <w:rPr>
          <w:rFonts w:ascii="Liberation Serif" w:hAnsi="Liberation Serif"/>
          <w:b/>
          <w:lang w:eastAsia="en-US"/>
        </w:rPr>
      </w:pPr>
    </w:p>
    <w:p w:rsidR="00486B59" w:rsidRDefault="00486B59" w:rsidP="00875BC3">
      <w:pPr>
        <w:widowControl w:val="0"/>
        <w:ind w:firstLine="709"/>
        <w:jc w:val="both"/>
        <w:rPr>
          <w:rFonts w:ascii="Liberation Serif" w:hAnsi="Liberation Serif"/>
          <w:lang w:eastAsia="en-US"/>
        </w:rPr>
      </w:pPr>
      <w:r w:rsidRPr="00363322">
        <w:rPr>
          <w:rFonts w:ascii="Liberation Serif" w:hAnsi="Liberation Serif"/>
          <w:lang w:eastAsia="en-US"/>
        </w:rPr>
        <w:t>8.1. НТО подлежат демонтажу в течение 10 (десяти) дней с момента окончания договора или с момента получения уведомления о расторжении Договора или с момента получения уведомления о демонтаже.</w:t>
      </w:r>
    </w:p>
    <w:p w:rsidR="00363322" w:rsidRPr="00363322" w:rsidRDefault="00363322"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8.2. Нестационарный торговый объект подлежит демонтажу собственником нестационарного торгового объекта за свой счет по следующим основаниям:</w:t>
      </w:r>
    </w:p>
    <w:p w:rsidR="00363322" w:rsidRPr="00363322" w:rsidRDefault="00363322"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 xml:space="preserve">1) установка </w:t>
      </w:r>
      <w:r>
        <w:rPr>
          <w:rFonts w:ascii="Liberation Serif" w:hAnsi="Liberation Serif"/>
          <w:lang w:eastAsia="en-US"/>
        </w:rPr>
        <w:t>НТО</w:t>
      </w:r>
      <w:r w:rsidRPr="00363322">
        <w:rPr>
          <w:rFonts w:ascii="Liberation Serif" w:hAnsi="Liberation Serif"/>
          <w:lang w:eastAsia="en-US"/>
        </w:rPr>
        <w:t xml:space="preserve"> в нарушение требований, предусмотренных настоящим порядком, в том числе в случае самовольного размещения нестационарного торгового объекта в нарушение требований, установленных законодательством Российской Федерации и законодательством Свердловской области;</w:t>
      </w:r>
    </w:p>
    <w:p w:rsidR="00363322" w:rsidRPr="00363322" w:rsidRDefault="00363322"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2) досрочное расторжение договора;</w:t>
      </w:r>
    </w:p>
    <w:p w:rsidR="00363322" w:rsidRPr="00363322" w:rsidRDefault="00363322"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3) истечение срока действия договора.</w:t>
      </w:r>
    </w:p>
    <w:p w:rsidR="00875BC3" w:rsidRPr="00363322" w:rsidRDefault="00875BC3"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8.</w:t>
      </w:r>
      <w:r w:rsidR="00363322">
        <w:rPr>
          <w:rFonts w:ascii="Liberation Serif" w:hAnsi="Liberation Serif"/>
          <w:lang w:eastAsia="en-US"/>
        </w:rPr>
        <w:t>3</w:t>
      </w:r>
      <w:r w:rsidRPr="00363322">
        <w:rPr>
          <w:rFonts w:ascii="Liberation Serif" w:hAnsi="Liberation Serif"/>
          <w:lang w:eastAsia="en-US"/>
        </w:rPr>
        <w:t>. Неправомерно размещенные и (или) эксплуатируемые на территории Малышевского городского округа НТО подлежат демонтажу на основании предписания о демонтаже НТО в срок, определенный предписанием, с привлечением собственника, не законно установленного НТО, к административной ответственности.</w:t>
      </w:r>
    </w:p>
    <w:p w:rsidR="00875BC3" w:rsidRPr="00363322" w:rsidRDefault="005107ED" w:rsidP="00875BC3">
      <w:pPr>
        <w:autoSpaceDE w:val="0"/>
        <w:autoSpaceDN w:val="0"/>
        <w:adjustRightInd w:val="0"/>
        <w:ind w:firstLine="709"/>
        <w:jc w:val="both"/>
        <w:rPr>
          <w:rFonts w:ascii="Liberation Serif" w:hAnsi="Liberation Serif"/>
          <w:lang w:eastAsia="en-US"/>
        </w:rPr>
      </w:pPr>
      <w:r>
        <w:rPr>
          <w:rFonts w:ascii="Liberation Serif" w:hAnsi="Liberation Serif"/>
          <w:lang w:eastAsia="en-US"/>
        </w:rPr>
        <w:lastRenderedPageBreak/>
        <w:t>8.4</w:t>
      </w:r>
      <w:r w:rsidR="00875BC3" w:rsidRPr="00363322">
        <w:rPr>
          <w:rFonts w:ascii="Liberation Serif" w:hAnsi="Liberation Serif"/>
          <w:lang w:eastAsia="en-US"/>
        </w:rPr>
        <w:t>. В случае если собственник незаконно размещенного и (или) эксплуатируемого на территории Малышевского городского округа НТО установлен, предписание выдается ему лично под роспись</w:t>
      </w:r>
      <w:r w:rsidR="00AB2182">
        <w:rPr>
          <w:rFonts w:ascii="Liberation Serif" w:hAnsi="Liberation Serif"/>
          <w:lang w:eastAsia="en-US"/>
        </w:rPr>
        <w:t>,</w:t>
      </w:r>
      <w:r w:rsidR="00875BC3" w:rsidRPr="00363322">
        <w:rPr>
          <w:rFonts w:ascii="Liberation Serif" w:hAnsi="Liberation Serif"/>
          <w:lang w:eastAsia="en-US"/>
        </w:rPr>
        <w:t xml:space="preserve"> либо его представителю. При невозможности вручения предписания собственнику НТО по причине его отказа от вручения предписания, составляется акт об отказе в получении предписания, в этом случае собственник НТО считается получившим данное предписание и обязан его исполнить.</w:t>
      </w:r>
    </w:p>
    <w:p w:rsidR="00875BC3" w:rsidRPr="00363322" w:rsidRDefault="00875BC3" w:rsidP="00875BC3">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В случае если собственник неправомерно размещенного и (или) эксплуатируемого на территории Малышевского городского округа НТО не установлен, на НТО размещается предписание с указанием срока демонтажа, о чем делается соответствующая отметку на втором экземпляре предписания с указанием даты размещения предписания на неправомерно размещенный и (или) эксплуатируемый НТО.</w:t>
      </w:r>
    </w:p>
    <w:p w:rsidR="00875BC3" w:rsidRPr="00363322" w:rsidRDefault="00875BC3" w:rsidP="00875BC3">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Демонтаж неправомерно размещенного и (или) эксплуатируемого на территории Малышевского городского округа НТО и освобождение земельных участков производятся собственниками НТО за собственный счет в срок, указанный в предписании.</w:t>
      </w:r>
    </w:p>
    <w:p w:rsidR="00CB2458" w:rsidRDefault="005107ED" w:rsidP="00CB2458">
      <w:pPr>
        <w:autoSpaceDE w:val="0"/>
        <w:autoSpaceDN w:val="0"/>
        <w:adjustRightInd w:val="0"/>
        <w:ind w:firstLine="709"/>
        <w:jc w:val="both"/>
        <w:rPr>
          <w:rFonts w:ascii="Liberation Serif" w:hAnsi="Liberation Serif" w:cs="Liberation Serif"/>
          <w:lang w:eastAsia="en-US"/>
        </w:rPr>
      </w:pPr>
      <w:r>
        <w:rPr>
          <w:rFonts w:ascii="Liberation Serif" w:hAnsi="Liberation Serif"/>
          <w:lang w:eastAsia="en-US"/>
        </w:rPr>
        <w:t>8.5</w:t>
      </w:r>
      <w:r w:rsidR="00875BC3" w:rsidRPr="00363322">
        <w:rPr>
          <w:rFonts w:ascii="Liberation Serif" w:hAnsi="Liberation Serif"/>
          <w:lang w:eastAsia="en-US"/>
        </w:rPr>
        <w:t>. В случае невыполнения собственником НТО демонтажа в указанный в предписании срок, Администрация Малышевского городского округа применяет меры административного воздействия и обращается с требованиями в суд об обязании собственника НТО произвести демонтаж объекта</w:t>
      </w:r>
      <w:r w:rsidR="00CB2458">
        <w:rPr>
          <w:rFonts w:ascii="Liberation Serif" w:hAnsi="Liberation Serif"/>
          <w:lang w:eastAsia="en-US"/>
        </w:rPr>
        <w:t>,</w:t>
      </w:r>
      <w:r w:rsidR="00CB2458">
        <w:rPr>
          <w:rFonts w:ascii="Liberation Serif" w:hAnsi="Liberation Serif" w:cs="Liberation Serif"/>
          <w:lang w:eastAsia="en-US"/>
        </w:rPr>
        <w:t xml:space="preserve"> а в случае неисполнения решения суда в течение установленного срока предоставить Администрации Малышевского городского округа право демонтировать НТО самостоятельно или с привлечением третьих лиц с последующим взысканием с ответчика понесенных расходов (иными требованиями).</w:t>
      </w:r>
    </w:p>
    <w:p w:rsidR="00CB2458" w:rsidRDefault="00CB2458" w:rsidP="00CB2458">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Демонтаж НТО производится уполномоченной организацией в присутствии комиссии по демонтажу и представителей полиции.</w:t>
      </w:r>
    </w:p>
    <w:p w:rsidR="00CB2458" w:rsidRDefault="00CB2458" w:rsidP="00CB2458">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Демонтаж НТО оформляется актом о демонтаже и описью находящегося в нем имущества. В случае необходимости при осуществлении демонтажа НТО может быть произведено его вскрытие работниками организации, уполномоченной произвести демонтаж, в присутствии членов комиссии по демонтажу и представителей полиции, о чем делается соответствующая отметка в акте о демонтаже НТО.</w:t>
      </w:r>
    </w:p>
    <w:p w:rsidR="00CB2458" w:rsidRDefault="00CB2458" w:rsidP="00CB2458">
      <w:pPr>
        <w:autoSpaceDE w:val="0"/>
        <w:autoSpaceDN w:val="0"/>
        <w:adjustRightInd w:val="0"/>
        <w:ind w:firstLine="539"/>
        <w:jc w:val="both"/>
        <w:rPr>
          <w:rFonts w:ascii="Liberation Serif" w:hAnsi="Liberation Serif" w:cs="Liberation Serif"/>
          <w:lang w:eastAsia="en-US"/>
        </w:rPr>
      </w:pPr>
      <w:r>
        <w:rPr>
          <w:rFonts w:ascii="Liberation Serif" w:hAnsi="Liberation Serif" w:cs="Liberation Serif"/>
          <w:lang w:eastAsia="en-US"/>
        </w:rPr>
        <w:t>Демонтированный НТО и находящееся при нем имущество подлежат вывозу в специализированные места хранения демонтированных НТО, которые определяются Администрацией, НТО должен быть опечатан. Демонтированный НТО и находящееся в нем имущество передаются на хранение по договору, заключаемому Администрацией с собственником либо с владельцем специализированного места хранения демонтированных НТО.</w:t>
      </w:r>
    </w:p>
    <w:p w:rsidR="00CB2458" w:rsidRDefault="00CB2458" w:rsidP="00CB2458">
      <w:pPr>
        <w:autoSpaceDE w:val="0"/>
        <w:autoSpaceDN w:val="0"/>
        <w:adjustRightInd w:val="0"/>
        <w:ind w:firstLine="539"/>
        <w:jc w:val="both"/>
        <w:rPr>
          <w:rFonts w:ascii="Liberation Serif" w:hAnsi="Liberation Serif" w:cs="Liberation Serif"/>
          <w:lang w:eastAsia="en-US"/>
        </w:rPr>
      </w:pPr>
      <w:bookmarkStart w:id="2" w:name="Par3"/>
      <w:bookmarkEnd w:id="2"/>
      <w:r>
        <w:rPr>
          <w:rFonts w:ascii="Liberation Serif" w:hAnsi="Liberation Serif" w:cs="Liberation Serif"/>
          <w:lang w:eastAsia="en-US"/>
        </w:rPr>
        <w:t>Оплата работ по демонтажу, перемещению НТО и находящегося при нем имущества в специализированные места хранения демонтированных НТО и их хранению осуществляется за счет средств бюджета</w:t>
      </w:r>
      <w:r w:rsidR="00A80DD8">
        <w:rPr>
          <w:rFonts w:ascii="Liberation Serif" w:hAnsi="Liberation Serif" w:cs="Liberation Serif"/>
          <w:lang w:eastAsia="en-US"/>
        </w:rPr>
        <w:t xml:space="preserve"> Малышевского </w:t>
      </w:r>
      <w:r>
        <w:rPr>
          <w:rFonts w:ascii="Liberation Serif" w:hAnsi="Liberation Serif" w:cs="Liberation Serif"/>
          <w:lang w:eastAsia="en-US"/>
        </w:rPr>
        <w:t>городского округа с последующим взысканием с собственника НТО в порядке, предусмотренном Договором.</w:t>
      </w:r>
    </w:p>
    <w:p w:rsidR="00CB2458" w:rsidRDefault="00CB2458" w:rsidP="00CB2458">
      <w:pPr>
        <w:autoSpaceDE w:val="0"/>
        <w:autoSpaceDN w:val="0"/>
        <w:adjustRightInd w:val="0"/>
        <w:ind w:firstLine="539"/>
        <w:jc w:val="both"/>
        <w:rPr>
          <w:rFonts w:ascii="Liberation Serif" w:hAnsi="Liberation Serif" w:cs="Liberation Serif"/>
          <w:lang w:eastAsia="en-US"/>
        </w:rPr>
      </w:pPr>
      <w:r>
        <w:rPr>
          <w:rFonts w:ascii="Liberation Serif" w:hAnsi="Liberation Serif" w:cs="Liberation Serif"/>
          <w:lang w:eastAsia="en-US"/>
        </w:rPr>
        <w:t>Демонтированный НТО выдается организацией, осуществляющей его хранение, собственнику на основании соответствующего распоряжения Администрации Малышевского городского округа при наличии копии платежных документов о возмещении затрат, связанных с демонтажем и хранением НТО, а также документов, подтверждающих право собственности на НТО и находящееся при нем имущество.</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Собственник демонтированного НТО вправе ознакомиться с актом о демонтаже НТО и описью находящегося при нем имущества, договором хранения, а также забрать демонтированный НТО и находящееся при нем имущество, отраженное в описи, хранимые в специализированном месте хранения демонтированных нестационарных объектов, после оплаты расходов.</w:t>
      </w:r>
    </w:p>
    <w:p w:rsidR="00875BC3" w:rsidRPr="00363322" w:rsidRDefault="005107ED" w:rsidP="00CB2458">
      <w:pPr>
        <w:autoSpaceDE w:val="0"/>
        <w:autoSpaceDN w:val="0"/>
        <w:adjustRightInd w:val="0"/>
        <w:ind w:firstLine="709"/>
        <w:jc w:val="both"/>
        <w:rPr>
          <w:rFonts w:ascii="Liberation Serif" w:hAnsi="Liberation Serif"/>
          <w:lang w:eastAsia="en-US"/>
        </w:rPr>
      </w:pPr>
      <w:r>
        <w:rPr>
          <w:rFonts w:ascii="Liberation Serif" w:hAnsi="Liberation Serif"/>
          <w:lang w:eastAsia="en-US"/>
        </w:rPr>
        <w:t>8.6</w:t>
      </w:r>
      <w:r w:rsidR="00875BC3" w:rsidRPr="00363322">
        <w:rPr>
          <w:rFonts w:ascii="Liberation Serif" w:hAnsi="Liberation Serif"/>
          <w:lang w:eastAsia="en-US"/>
        </w:rPr>
        <w:t>. В случае не выявлени</w:t>
      </w:r>
      <w:r w:rsidR="00363322" w:rsidRPr="00363322">
        <w:rPr>
          <w:rFonts w:ascii="Liberation Serif" w:hAnsi="Liberation Serif"/>
          <w:lang w:eastAsia="en-US"/>
        </w:rPr>
        <w:t>я</w:t>
      </w:r>
      <w:r w:rsidR="00875BC3" w:rsidRPr="00363322">
        <w:rPr>
          <w:rFonts w:ascii="Liberation Serif" w:hAnsi="Liberation Serif"/>
          <w:lang w:eastAsia="en-US"/>
        </w:rPr>
        <w:t xml:space="preserve"> собственника НТО </w:t>
      </w:r>
      <w:r w:rsidR="00363322" w:rsidRPr="00363322">
        <w:rPr>
          <w:rFonts w:ascii="Liberation Serif" w:hAnsi="Liberation Serif"/>
          <w:lang w:eastAsia="en-US"/>
        </w:rPr>
        <w:t>А</w:t>
      </w:r>
      <w:r w:rsidR="00875BC3" w:rsidRPr="00363322">
        <w:rPr>
          <w:rFonts w:ascii="Liberation Serif" w:hAnsi="Liberation Serif"/>
          <w:lang w:eastAsia="en-US"/>
        </w:rPr>
        <w:t xml:space="preserve">дминистрация </w:t>
      </w:r>
      <w:r w:rsidR="00363322" w:rsidRPr="00363322">
        <w:rPr>
          <w:rFonts w:ascii="Liberation Serif" w:hAnsi="Liberation Serif"/>
          <w:lang w:eastAsia="en-US"/>
        </w:rPr>
        <w:t xml:space="preserve">Малышевского городского округа </w:t>
      </w:r>
      <w:r w:rsidR="00875BC3" w:rsidRPr="00363322">
        <w:rPr>
          <w:rFonts w:ascii="Liberation Serif" w:hAnsi="Liberation Serif"/>
          <w:lang w:eastAsia="en-US"/>
        </w:rPr>
        <w:t>обращается в суд с требованиями о признании НТО бесхозяйным и осуществлении демонтажа НТО за счет средств местного бюджета.</w:t>
      </w:r>
    </w:p>
    <w:p w:rsidR="00875BC3" w:rsidRPr="00363322" w:rsidRDefault="00875BC3" w:rsidP="00363322">
      <w:pPr>
        <w:autoSpaceDE w:val="0"/>
        <w:autoSpaceDN w:val="0"/>
        <w:adjustRightInd w:val="0"/>
        <w:ind w:firstLine="540"/>
        <w:jc w:val="both"/>
        <w:rPr>
          <w:rFonts w:ascii="Liberation Serif" w:hAnsi="Liberation Serif"/>
          <w:lang w:eastAsia="en-US"/>
        </w:rPr>
      </w:pPr>
      <w:r w:rsidRPr="00363322">
        <w:rPr>
          <w:rFonts w:ascii="Liberation Serif" w:hAnsi="Liberation Serif"/>
          <w:lang w:eastAsia="en-US"/>
        </w:rPr>
        <w:lastRenderedPageBreak/>
        <w:t xml:space="preserve">Демонтированный НТО подлежит утилизации, полученные денежные средства от утилизации НТО перечисляются в полном объеме в бюджет </w:t>
      </w:r>
      <w:r w:rsidR="00363322" w:rsidRPr="00363322">
        <w:rPr>
          <w:rFonts w:ascii="Liberation Serif" w:hAnsi="Liberation Serif"/>
          <w:lang w:eastAsia="en-US"/>
        </w:rPr>
        <w:t>Малышевского городского округа.</w:t>
      </w:r>
    </w:p>
    <w:p w:rsidR="00B652F1" w:rsidRDefault="00B652F1" w:rsidP="00363322">
      <w:pPr>
        <w:jc w:val="center"/>
        <w:rPr>
          <w:rFonts w:ascii="Liberation Serif" w:hAnsi="Liberation Serif"/>
          <w:b/>
        </w:rPr>
      </w:pPr>
    </w:p>
    <w:p w:rsidR="00744D62" w:rsidRDefault="00363322" w:rsidP="00363322">
      <w:pPr>
        <w:jc w:val="center"/>
        <w:rPr>
          <w:rFonts w:ascii="Liberation Serif" w:hAnsi="Liberation Serif"/>
          <w:b/>
        </w:rPr>
      </w:pPr>
      <w:r w:rsidRPr="00363322">
        <w:rPr>
          <w:rFonts w:ascii="Liberation Serif" w:hAnsi="Liberation Serif"/>
          <w:b/>
        </w:rPr>
        <w:t>9. Заключительные положения</w:t>
      </w:r>
    </w:p>
    <w:p w:rsidR="00B652F1" w:rsidRPr="00363322" w:rsidRDefault="00B652F1" w:rsidP="00363322">
      <w:pPr>
        <w:jc w:val="center"/>
        <w:rPr>
          <w:rFonts w:ascii="Liberation Serif" w:hAnsi="Liberation Serif"/>
          <w:b/>
        </w:rPr>
      </w:pPr>
    </w:p>
    <w:p w:rsidR="00363322" w:rsidRDefault="00363322" w:rsidP="00363322">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 xml:space="preserve">9.1. Вопросы, не урегулированные </w:t>
      </w:r>
      <w:r w:rsidR="005F01F2" w:rsidRPr="00F433BB">
        <w:rPr>
          <w:rFonts w:ascii="Liberation Serif" w:hAnsi="Liberation Serif"/>
        </w:rPr>
        <w:t>настоящ</w:t>
      </w:r>
      <w:r w:rsidR="005F01F2">
        <w:rPr>
          <w:rFonts w:ascii="Liberation Serif" w:hAnsi="Liberation Serif"/>
        </w:rPr>
        <w:t>ими</w:t>
      </w:r>
      <w:r w:rsidR="005F01F2" w:rsidRPr="00F433BB">
        <w:rPr>
          <w:rFonts w:ascii="Liberation Serif" w:hAnsi="Liberation Serif"/>
        </w:rPr>
        <w:t xml:space="preserve"> </w:t>
      </w:r>
      <w:r w:rsidR="005F01F2">
        <w:rPr>
          <w:rFonts w:ascii="Liberation Serif" w:hAnsi="Liberation Serif"/>
        </w:rPr>
        <w:t>Условиями</w:t>
      </w:r>
      <w:r>
        <w:rPr>
          <w:rFonts w:ascii="Liberation Serif" w:hAnsi="Liberation Serif" w:cs="Liberation Serif"/>
          <w:lang w:eastAsia="en-US"/>
        </w:rPr>
        <w:t>, разрешаются Администрацией в соответствии с действующим законодательством.</w:t>
      </w:r>
    </w:p>
    <w:p w:rsidR="00CB2458" w:rsidRPr="00C903CE" w:rsidRDefault="00C903CE" w:rsidP="00CB2458">
      <w:pPr>
        <w:autoSpaceDE w:val="0"/>
        <w:autoSpaceDN w:val="0"/>
        <w:adjustRightInd w:val="0"/>
        <w:ind w:firstLine="709"/>
        <w:jc w:val="both"/>
        <w:rPr>
          <w:rFonts w:ascii="Liberation Serif" w:hAnsi="Liberation Serif" w:cs="Liberation Serif"/>
          <w:lang w:eastAsia="en-US"/>
        </w:rPr>
      </w:pPr>
      <w:r w:rsidRPr="00C903CE">
        <w:rPr>
          <w:rFonts w:ascii="Liberation Serif" w:hAnsi="Liberation Serif" w:cs="Liberation Serif"/>
          <w:lang w:eastAsia="en-US"/>
        </w:rPr>
        <w:t>9.2</w:t>
      </w:r>
      <w:r w:rsidR="00CB2458" w:rsidRPr="00C903CE">
        <w:rPr>
          <w:rFonts w:ascii="Liberation Serif" w:hAnsi="Liberation Serif" w:cs="Liberation Serif"/>
          <w:lang w:eastAsia="en-US"/>
        </w:rPr>
        <w:t xml:space="preserve">.  Контроль за соблюдением требований </w:t>
      </w:r>
      <w:r w:rsidR="005F01F2" w:rsidRPr="00C903CE">
        <w:rPr>
          <w:rFonts w:ascii="Liberation Serif" w:hAnsi="Liberation Serif"/>
        </w:rPr>
        <w:t>настоящих Условий</w:t>
      </w:r>
      <w:r w:rsidR="005F01F2" w:rsidRPr="00C903CE">
        <w:rPr>
          <w:rFonts w:ascii="Liberation Serif" w:hAnsi="Liberation Serif" w:cs="Liberation Serif"/>
          <w:lang w:eastAsia="en-US"/>
        </w:rPr>
        <w:t xml:space="preserve"> </w:t>
      </w:r>
      <w:r w:rsidR="00CB2458" w:rsidRPr="00C903CE">
        <w:rPr>
          <w:rFonts w:ascii="Liberation Serif" w:hAnsi="Liberation Serif" w:cs="Liberation Serif"/>
          <w:lang w:eastAsia="en-US"/>
        </w:rPr>
        <w:t xml:space="preserve">при размещении и эксплуатации НТО осуществляют: </w:t>
      </w:r>
    </w:p>
    <w:p w:rsidR="00CB2458" w:rsidRPr="00C903CE" w:rsidRDefault="00CB2458" w:rsidP="00CB2458">
      <w:pPr>
        <w:autoSpaceDE w:val="0"/>
        <w:autoSpaceDN w:val="0"/>
        <w:adjustRightInd w:val="0"/>
        <w:ind w:firstLine="540"/>
        <w:jc w:val="both"/>
        <w:rPr>
          <w:rFonts w:ascii="Liberation Serif" w:hAnsi="Liberation Serif" w:cs="Liberation Serif"/>
          <w:lang w:eastAsia="en-US"/>
        </w:rPr>
      </w:pPr>
      <w:r w:rsidRPr="00C903CE">
        <w:rPr>
          <w:rFonts w:ascii="Liberation Serif" w:hAnsi="Liberation Serif" w:cs="Liberation Serif"/>
          <w:lang w:eastAsia="en-US"/>
        </w:rPr>
        <w:t>Отдел развития территории администрации Малышевского городского округа:</w:t>
      </w:r>
    </w:p>
    <w:p w:rsidR="00CB2458" w:rsidRPr="00C903CE" w:rsidRDefault="00CB2458" w:rsidP="00CB2458">
      <w:pPr>
        <w:autoSpaceDE w:val="0"/>
        <w:autoSpaceDN w:val="0"/>
        <w:adjustRightInd w:val="0"/>
        <w:ind w:firstLine="540"/>
        <w:jc w:val="both"/>
        <w:rPr>
          <w:rFonts w:ascii="Liberation Serif" w:hAnsi="Liberation Serif" w:cs="Liberation Serif"/>
          <w:lang w:eastAsia="en-US"/>
        </w:rPr>
      </w:pPr>
      <w:r w:rsidRPr="00C903CE">
        <w:rPr>
          <w:rFonts w:ascii="Liberation Serif" w:hAnsi="Liberation Serif" w:cs="Liberation Serif"/>
          <w:lang w:eastAsia="en-US"/>
        </w:rPr>
        <w:t>- осуществляет контроль за размещением НТО на территории Малышевского городского округа в соответствии со Схемой размещения НТО;</w:t>
      </w:r>
    </w:p>
    <w:p w:rsidR="00C903CE" w:rsidRDefault="00CB2458" w:rsidP="00CB2458">
      <w:pPr>
        <w:autoSpaceDE w:val="0"/>
        <w:autoSpaceDN w:val="0"/>
        <w:adjustRightInd w:val="0"/>
        <w:ind w:firstLine="540"/>
        <w:jc w:val="both"/>
        <w:rPr>
          <w:rFonts w:ascii="Liberation Serif" w:hAnsi="Liberation Serif" w:cs="Liberation Serif"/>
          <w:color w:val="FF0000"/>
          <w:lang w:eastAsia="en-US"/>
        </w:rPr>
      </w:pPr>
      <w:r w:rsidRPr="00C903CE">
        <w:rPr>
          <w:rFonts w:ascii="Liberation Serif" w:hAnsi="Liberation Serif" w:cs="Liberation Serif"/>
          <w:lang w:eastAsia="en-US"/>
        </w:rPr>
        <w:t>-</w:t>
      </w:r>
      <w:r w:rsidR="00C903CE">
        <w:rPr>
          <w:rFonts w:ascii="Liberation Serif" w:hAnsi="Liberation Serif" w:cs="Liberation Serif"/>
          <w:lang w:eastAsia="en-US"/>
        </w:rPr>
        <w:t xml:space="preserve"> совместно с главным специалистом по архитектуре и градостроительству отдела ЖКХ, строительства, транспорта,  связи и жилищной политики АМГО</w:t>
      </w:r>
      <w:r w:rsidRPr="00C903CE">
        <w:rPr>
          <w:rFonts w:ascii="Liberation Serif" w:hAnsi="Liberation Serif" w:cs="Liberation Serif"/>
          <w:lang w:eastAsia="en-US"/>
        </w:rPr>
        <w:t xml:space="preserve"> принимает меры по недопущению самовольного переоборудования (реконструкции) НТО, в том числе влекущего придание ему статуса объекта капитального строительства;</w:t>
      </w:r>
      <w:r w:rsidR="00653C4E">
        <w:rPr>
          <w:rFonts w:ascii="Liberation Serif" w:hAnsi="Liberation Serif" w:cs="Liberation Serif"/>
          <w:lang w:eastAsia="en-US"/>
        </w:rPr>
        <w:t xml:space="preserve"> </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выявляет факты неправомерной установки и эксплуатации НТО;</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осуществляет иные полномочия, предусмотренные действующим законодательством.</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Отдел по управлению имуществом администрации Малышевского городского округа: </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осуществляет подготовку проекта Договора на размещение НТО;</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производит расчет платы за размещение НТО;</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осуществляет учет и контроль за поступлением платы за право размещения и эксплуатации НТО.</w:t>
      </w:r>
    </w:p>
    <w:p w:rsidR="00CB2458" w:rsidRDefault="00CB2458"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tbl>
      <w:tblPr>
        <w:tblStyle w:val="a9"/>
        <w:tblW w:w="3969" w:type="dxa"/>
        <w:tblInd w:w="59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875BC3" w:rsidTr="00875BC3">
        <w:tc>
          <w:tcPr>
            <w:tcW w:w="3969" w:type="dxa"/>
          </w:tcPr>
          <w:p w:rsidR="00875BC3" w:rsidRDefault="00875BC3" w:rsidP="00F73608">
            <w:pPr>
              <w:pStyle w:val="ConsPlusNormal"/>
            </w:pPr>
            <w:bookmarkStart w:id="3" w:name="P43"/>
            <w:bookmarkEnd w:id="3"/>
          </w:p>
        </w:tc>
      </w:tr>
    </w:tbl>
    <w:p w:rsidR="00875BC3" w:rsidRDefault="00875BC3" w:rsidP="00CB419B">
      <w:pPr>
        <w:pStyle w:val="ConsPlusNormal"/>
        <w:jc w:val="right"/>
        <w:outlineLvl w:val="1"/>
      </w:pPr>
    </w:p>
    <w:p w:rsidR="00CB419B" w:rsidRDefault="00CB419B" w:rsidP="00CB419B">
      <w:pPr>
        <w:pStyle w:val="ConsPlusNormal"/>
      </w:pPr>
    </w:p>
    <w:p w:rsidR="00B652F1" w:rsidRDefault="00B652F1" w:rsidP="009965E4">
      <w:pPr>
        <w:pStyle w:val="ConsPlusNormal"/>
        <w:jc w:val="center"/>
        <w:rPr>
          <w:rFonts w:ascii="Liberation Serif" w:hAnsi="Liberation Serif"/>
        </w:rPr>
      </w:pPr>
    </w:p>
    <w:p w:rsidR="00B652F1" w:rsidRDefault="00B652F1" w:rsidP="009965E4">
      <w:pPr>
        <w:pStyle w:val="ConsPlusNormal"/>
        <w:jc w:val="center"/>
        <w:rPr>
          <w:rFonts w:ascii="Liberation Serif" w:hAnsi="Liberation Serif"/>
        </w:rPr>
      </w:pPr>
    </w:p>
    <w:p w:rsidR="00B652F1" w:rsidRDefault="00B652F1" w:rsidP="009965E4">
      <w:pPr>
        <w:pStyle w:val="ConsPlusNormal"/>
        <w:jc w:val="center"/>
        <w:rPr>
          <w:rFonts w:ascii="Liberation Serif" w:hAnsi="Liberation Serif"/>
        </w:rPr>
      </w:pPr>
    </w:p>
    <w:p w:rsidR="00B652F1" w:rsidRDefault="00B652F1" w:rsidP="009965E4">
      <w:pPr>
        <w:pStyle w:val="ConsPlusNormal"/>
        <w:jc w:val="center"/>
        <w:rPr>
          <w:rFonts w:ascii="Liberation Serif" w:hAnsi="Liberation Serif"/>
        </w:rPr>
      </w:pPr>
    </w:p>
    <w:p w:rsidR="00B652F1" w:rsidRDefault="00B652F1" w:rsidP="009965E4">
      <w:pPr>
        <w:pStyle w:val="ConsPlusNormal"/>
        <w:jc w:val="center"/>
        <w:rPr>
          <w:rFonts w:ascii="Liberation Serif" w:hAnsi="Liberation Serif"/>
        </w:rPr>
      </w:pPr>
    </w:p>
    <w:p w:rsidR="00B652F1" w:rsidRDefault="00B652F1" w:rsidP="009965E4">
      <w:pPr>
        <w:pStyle w:val="ConsPlusNormal"/>
        <w:jc w:val="center"/>
        <w:rPr>
          <w:rFonts w:ascii="Liberation Serif" w:hAnsi="Liberation Serif"/>
        </w:rPr>
      </w:pPr>
    </w:p>
    <w:p w:rsidR="00B652F1" w:rsidRPr="00DD10DA" w:rsidRDefault="00DD10DA" w:rsidP="00DD10DA">
      <w:pPr>
        <w:pStyle w:val="ConsPlusNormal"/>
        <w:jc w:val="right"/>
        <w:rPr>
          <w:rFonts w:ascii="Liberation Serif" w:hAnsi="Liberation Serif"/>
          <w:sz w:val="20"/>
        </w:rPr>
      </w:pPr>
      <w:r w:rsidRPr="00DD10DA">
        <w:rPr>
          <w:rFonts w:ascii="Liberation Serif" w:hAnsi="Liberation Serif"/>
          <w:sz w:val="20"/>
        </w:rPr>
        <w:lastRenderedPageBreak/>
        <w:t>Приложение № 1</w:t>
      </w:r>
    </w:p>
    <w:p w:rsidR="00DD10DA" w:rsidRPr="00DD10DA" w:rsidRDefault="00DD10DA" w:rsidP="00B652F1">
      <w:pPr>
        <w:pStyle w:val="ConsPlusNormal"/>
        <w:jc w:val="right"/>
        <w:rPr>
          <w:rFonts w:ascii="Liberation Serif" w:hAnsi="Liberation Serif"/>
          <w:sz w:val="20"/>
        </w:rPr>
      </w:pPr>
      <w:r w:rsidRPr="00DD10DA">
        <w:rPr>
          <w:rFonts w:ascii="Liberation Serif" w:hAnsi="Liberation Serif"/>
          <w:sz w:val="20"/>
        </w:rPr>
        <w:t>к Условиям размещения</w:t>
      </w:r>
    </w:p>
    <w:p w:rsidR="00DD10DA" w:rsidRPr="00DD10DA" w:rsidRDefault="00DD10DA" w:rsidP="00B652F1">
      <w:pPr>
        <w:pStyle w:val="ConsPlusNormal"/>
        <w:jc w:val="right"/>
        <w:rPr>
          <w:rFonts w:ascii="Liberation Serif" w:hAnsi="Liberation Serif"/>
          <w:sz w:val="20"/>
        </w:rPr>
      </w:pPr>
      <w:r w:rsidRPr="00DD10DA">
        <w:rPr>
          <w:rFonts w:ascii="Liberation Serif" w:hAnsi="Liberation Serif"/>
          <w:sz w:val="20"/>
        </w:rPr>
        <w:t>нестационарных торговых</w:t>
      </w:r>
    </w:p>
    <w:p w:rsidR="00DD10DA" w:rsidRPr="00DD10DA" w:rsidRDefault="00DD10DA" w:rsidP="00B652F1">
      <w:pPr>
        <w:pStyle w:val="ConsPlusNormal"/>
        <w:jc w:val="right"/>
        <w:rPr>
          <w:rFonts w:ascii="Liberation Serif" w:hAnsi="Liberation Serif"/>
          <w:sz w:val="20"/>
        </w:rPr>
      </w:pPr>
      <w:r w:rsidRPr="00DD10DA">
        <w:rPr>
          <w:rFonts w:ascii="Liberation Serif" w:hAnsi="Liberation Serif"/>
          <w:sz w:val="20"/>
        </w:rPr>
        <w:t xml:space="preserve">объектов на территории </w:t>
      </w:r>
    </w:p>
    <w:p w:rsidR="00DD10DA" w:rsidRDefault="00DD10DA" w:rsidP="00B652F1">
      <w:pPr>
        <w:pStyle w:val="ConsPlusNormal"/>
        <w:jc w:val="right"/>
        <w:rPr>
          <w:rFonts w:ascii="Liberation Serif" w:hAnsi="Liberation Serif"/>
          <w:sz w:val="20"/>
        </w:rPr>
      </w:pPr>
      <w:r w:rsidRPr="00DD10DA">
        <w:rPr>
          <w:rFonts w:ascii="Liberation Serif" w:hAnsi="Liberation Serif"/>
          <w:sz w:val="20"/>
        </w:rPr>
        <w:t>Малышевского городского округа</w:t>
      </w:r>
    </w:p>
    <w:p w:rsidR="00DD10DA" w:rsidRDefault="00DD10DA" w:rsidP="00B652F1">
      <w:pPr>
        <w:pStyle w:val="ConsPlusNormal"/>
        <w:jc w:val="right"/>
        <w:rPr>
          <w:rFonts w:ascii="Liberation Serif" w:hAnsi="Liberation Serif"/>
          <w:sz w:val="20"/>
        </w:rPr>
      </w:pPr>
    </w:p>
    <w:p w:rsidR="00DD10DA" w:rsidRDefault="00DD10DA" w:rsidP="00B652F1">
      <w:pPr>
        <w:pStyle w:val="ConsPlusNormal"/>
        <w:jc w:val="right"/>
        <w:rPr>
          <w:rFonts w:ascii="Liberation Serif" w:hAnsi="Liberation Serif"/>
          <w:sz w:val="20"/>
        </w:rPr>
      </w:pPr>
    </w:p>
    <w:p w:rsidR="00DD10DA" w:rsidRPr="00DD10DA" w:rsidRDefault="00DD10DA" w:rsidP="00B652F1">
      <w:pPr>
        <w:pStyle w:val="ConsPlusNormal"/>
        <w:jc w:val="right"/>
        <w:rPr>
          <w:rFonts w:ascii="Liberation Serif" w:hAnsi="Liberation Serif"/>
          <w:szCs w:val="24"/>
        </w:rPr>
      </w:pPr>
      <w:r w:rsidRPr="00DD10DA">
        <w:rPr>
          <w:rFonts w:ascii="Liberation Serif" w:hAnsi="Liberation Serif"/>
          <w:szCs w:val="24"/>
        </w:rPr>
        <w:t>В Администрацию Малышевского</w:t>
      </w:r>
    </w:p>
    <w:p w:rsidR="00DD10DA" w:rsidRPr="00DD10DA" w:rsidRDefault="00DD10DA" w:rsidP="00B652F1">
      <w:pPr>
        <w:pStyle w:val="ConsPlusNormal"/>
        <w:jc w:val="right"/>
        <w:rPr>
          <w:rFonts w:ascii="Liberation Serif" w:hAnsi="Liberation Serif"/>
          <w:szCs w:val="24"/>
        </w:rPr>
      </w:pPr>
      <w:r w:rsidRPr="00DD10DA">
        <w:rPr>
          <w:rFonts w:ascii="Liberation Serif" w:hAnsi="Liberation Serif"/>
          <w:szCs w:val="24"/>
        </w:rPr>
        <w:t>городского округа</w:t>
      </w:r>
    </w:p>
    <w:p w:rsidR="00DD10DA" w:rsidRPr="00DD10DA" w:rsidRDefault="00DD10DA" w:rsidP="00B652F1">
      <w:pPr>
        <w:pStyle w:val="ConsPlusNormal"/>
        <w:jc w:val="right"/>
        <w:rPr>
          <w:rFonts w:ascii="Liberation Serif" w:hAnsi="Liberation Serif"/>
          <w:szCs w:val="24"/>
        </w:rPr>
      </w:pPr>
      <w:r w:rsidRPr="00DD10DA">
        <w:rPr>
          <w:rFonts w:ascii="Liberation Serif" w:hAnsi="Liberation Serif"/>
          <w:szCs w:val="24"/>
        </w:rPr>
        <w:t>от___________________________</w:t>
      </w:r>
    </w:p>
    <w:p w:rsidR="00DD10DA" w:rsidRPr="00DD10DA" w:rsidRDefault="00DD10DA" w:rsidP="00DD10DA">
      <w:pPr>
        <w:pStyle w:val="ConsPlusNormal"/>
        <w:jc w:val="right"/>
        <w:rPr>
          <w:rFonts w:ascii="Liberation Serif" w:hAnsi="Liberation Serif"/>
          <w:szCs w:val="24"/>
          <w:vertAlign w:val="subscript"/>
        </w:rPr>
      </w:pPr>
      <w:r w:rsidRPr="00DD10DA">
        <w:rPr>
          <w:rFonts w:ascii="Liberation Serif" w:hAnsi="Liberation Serif"/>
          <w:szCs w:val="24"/>
          <w:vertAlign w:val="subscript"/>
        </w:rPr>
        <w:t xml:space="preserve">(наименование юридического лица, ФИО </w:t>
      </w:r>
    </w:p>
    <w:p w:rsidR="00DD10DA" w:rsidRPr="00DD10DA" w:rsidRDefault="00DD10DA" w:rsidP="00DD10DA">
      <w:pPr>
        <w:pStyle w:val="ConsPlusNormal"/>
        <w:jc w:val="right"/>
        <w:rPr>
          <w:rFonts w:ascii="Liberation Serif" w:hAnsi="Liberation Serif"/>
          <w:szCs w:val="24"/>
          <w:vertAlign w:val="subscript"/>
        </w:rPr>
      </w:pPr>
      <w:r w:rsidRPr="00DD10DA">
        <w:rPr>
          <w:rFonts w:ascii="Liberation Serif" w:hAnsi="Liberation Serif"/>
          <w:szCs w:val="24"/>
          <w:vertAlign w:val="subscript"/>
        </w:rPr>
        <w:t xml:space="preserve">индивидуального предпринимателя) </w:t>
      </w:r>
    </w:p>
    <w:p w:rsidR="00DD10DA" w:rsidRPr="00DD10DA" w:rsidRDefault="00DD10DA" w:rsidP="00DD10DA">
      <w:pPr>
        <w:pStyle w:val="ConsPlusNormal"/>
        <w:jc w:val="center"/>
        <w:rPr>
          <w:rFonts w:ascii="Liberation Serif" w:hAnsi="Liberation Serif"/>
          <w:szCs w:val="24"/>
        </w:rPr>
      </w:pPr>
      <w:r>
        <w:rPr>
          <w:rFonts w:ascii="Liberation Serif" w:hAnsi="Liberation Serif"/>
          <w:szCs w:val="24"/>
        </w:rPr>
        <w:t xml:space="preserve">                                                                                                           </w:t>
      </w:r>
      <w:r w:rsidRPr="00DD10DA">
        <w:rPr>
          <w:rFonts w:ascii="Liberation Serif" w:hAnsi="Liberation Serif"/>
          <w:szCs w:val="24"/>
        </w:rPr>
        <w:t>ОГРН</w:t>
      </w:r>
      <w:r>
        <w:rPr>
          <w:rFonts w:ascii="Liberation Serif" w:hAnsi="Liberation Serif"/>
          <w:szCs w:val="24"/>
        </w:rPr>
        <w:t>_</w:t>
      </w:r>
      <w:r w:rsidRPr="00DD10DA">
        <w:rPr>
          <w:rFonts w:ascii="Liberation Serif" w:hAnsi="Liberation Serif"/>
          <w:szCs w:val="24"/>
        </w:rPr>
        <w:t>___________________</w:t>
      </w:r>
      <w:r>
        <w:rPr>
          <w:rFonts w:ascii="Liberation Serif" w:hAnsi="Liberation Serif"/>
          <w:szCs w:val="24"/>
        </w:rPr>
        <w:t>___</w:t>
      </w:r>
    </w:p>
    <w:p w:rsidR="00DD10DA" w:rsidRPr="00DD10DA" w:rsidRDefault="00DD10DA" w:rsidP="00B652F1">
      <w:pPr>
        <w:pStyle w:val="ConsPlusNormal"/>
        <w:jc w:val="right"/>
        <w:rPr>
          <w:rFonts w:ascii="Liberation Serif" w:hAnsi="Liberation Serif"/>
          <w:szCs w:val="24"/>
        </w:rPr>
      </w:pPr>
      <w:r w:rsidRPr="00DD10DA">
        <w:rPr>
          <w:rFonts w:ascii="Liberation Serif" w:hAnsi="Liberation Serif"/>
          <w:szCs w:val="24"/>
        </w:rPr>
        <w:t>ИНН</w:t>
      </w:r>
      <w:r>
        <w:rPr>
          <w:rFonts w:ascii="Liberation Serif" w:hAnsi="Liberation Serif"/>
          <w:szCs w:val="24"/>
        </w:rPr>
        <w:t>_____</w:t>
      </w:r>
      <w:r w:rsidRPr="00DD10DA">
        <w:rPr>
          <w:rFonts w:ascii="Liberation Serif" w:hAnsi="Liberation Serif"/>
          <w:szCs w:val="24"/>
        </w:rPr>
        <w:t>___________________</w:t>
      </w:r>
    </w:p>
    <w:p w:rsidR="00DD10DA" w:rsidRPr="00DD10DA" w:rsidRDefault="00DD10DA" w:rsidP="00B652F1">
      <w:pPr>
        <w:pStyle w:val="ConsPlusNormal"/>
        <w:jc w:val="right"/>
        <w:rPr>
          <w:rFonts w:ascii="Liberation Serif" w:hAnsi="Liberation Serif"/>
          <w:szCs w:val="24"/>
        </w:rPr>
      </w:pPr>
      <w:r w:rsidRPr="00DD10DA">
        <w:rPr>
          <w:rFonts w:ascii="Liberation Serif" w:hAnsi="Liberation Serif"/>
          <w:szCs w:val="24"/>
        </w:rPr>
        <w:t>Адрес</w:t>
      </w:r>
      <w:r>
        <w:rPr>
          <w:rFonts w:ascii="Liberation Serif" w:hAnsi="Liberation Serif"/>
          <w:szCs w:val="24"/>
        </w:rPr>
        <w:t>____</w:t>
      </w:r>
      <w:r w:rsidRPr="00DD10DA">
        <w:rPr>
          <w:rFonts w:ascii="Liberation Serif" w:hAnsi="Liberation Serif"/>
          <w:szCs w:val="24"/>
        </w:rPr>
        <w:t>___________________</w:t>
      </w:r>
    </w:p>
    <w:p w:rsidR="00DD10DA" w:rsidRDefault="00DD10DA" w:rsidP="00B652F1">
      <w:pPr>
        <w:pStyle w:val="ConsPlusNormal"/>
        <w:jc w:val="right"/>
        <w:rPr>
          <w:rFonts w:ascii="Liberation Serif" w:hAnsi="Liberation Serif"/>
        </w:rPr>
      </w:pPr>
      <w:r w:rsidRPr="00DD10DA">
        <w:rPr>
          <w:rFonts w:ascii="Liberation Serif" w:hAnsi="Liberation Serif"/>
          <w:szCs w:val="24"/>
        </w:rPr>
        <w:t>Телефон</w:t>
      </w:r>
      <w:r>
        <w:rPr>
          <w:rFonts w:ascii="Liberation Serif" w:hAnsi="Liberation Serif"/>
          <w:szCs w:val="24"/>
        </w:rPr>
        <w:t>____</w:t>
      </w:r>
      <w:r w:rsidRPr="00DD10DA">
        <w:rPr>
          <w:rFonts w:ascii="Liberation Serif" w:hAnsi="Liberation Serif"/>
          <w:szCs w:val="24"/>
        </w:rPr>
        <w:t>_________________</w:t>
      </w:r>
    </w:p>
    <w:p w:rsidR="00B652F1" w:rsidRDefault="00B652F1" w:rsidP="00B652F1">
      <w:pPr>
        <w:pStyle w:val="ConsPlusNormal"/>
        <w:jc w:val="center"/>
        <w:rPr>
          <w:rFonts w:ascii="Liberation Serif" w:hAnsi="Liberation Serif"/>
        </w:rPr>
      </w:pPr>
    </w:p>
    <w:p w:rsidR="00B652F1" w:rsidRDefault="00B652F1" w:rsidP="009965E4">
      <w:pPr>
        <w:pStyle w:val="ConsPlusNormal"/>
        <w:jc w:val="center"/>
        <w:rPr>
          <w:rFonts w:ascii="Liberation Serif" w:hAnsi="Liberation Serif"/>
        </w:rPr>
      </w:pPr>
    </w:p>
    <w:p w:rsidR="009965E4" w:rsidRDefault="009965E4" w:rsidP="009965E4">
      <w:pPr>
        <w:pStyle w:val="ConsPlusNormal"/>
        <w:jc w:val="center"/>
        <w:rPr>
          <w:rFonts w:ascii="Liberation Serif" w:hAnsi="Liberation Serif"/>
        </w:rPr>
      </w:pPr>
      <w:r w:rsidRPr="009965E4">
        <w:rPr>
          <w:rFonts w:ascii="Liberation Serif" w:hAnsi="Liberation Serif"/>
        </w:rPr>
        <w:t>Заявление</w:t>
      </w:r>
    </w:p>
    <w:p w:rsidR="009965E4" w:rsidRPr="009965E4" w:rsidRDefault="009965E4" w:rsidP="009965E4">
      <w:pPr>
        <w:pStyle w:val="ConsPlusNormal"/>
        <w:jc w:val="center"/>
        <w:rPr>
          <w:rFonts w:ascii="Liberation Serif" w:hAnsi="Liberation Serif"/>
        </w:rPr>
      </w:pPr>
      <w:r>
        <w:rPr>
          <w:rFonts w:ascii="Liberation Serif" w:hAnsi="Liberation Serif"/>
        </w:rPr>
        <w:t>о размещении нестационарного торгового объекта на территории Малышевского городского округа</w:t>
      </w:r>
    </w:p>
    <w:p w:rsidR="009965E4" w:rsidRPr="009965E4" w:rsidRDefault="009965E4" w:rsidP="00CB419B">
      <w:pPr>
        <w:pStyle w:val="ConsPlusNormal"/>
        <w:rPr>
          <w:rFonts w:ascii="Liberation Serif" w:hAnsi="Liberation Serif"/>
        </w:rPr>
      </w:pPr>
    </w:p>
    <w:p w:rsidR="009965E4" w:rsidRDefault="009965E4" w:rsidP="009965E4">
      <w:pPr>
        <w:pStyle w:val="ConsPlusNormal"/>
        <w:ind w:firstLine="709"/>
        <w:jc w:val="both"/>
        <w:rPr>
          <w:rFonts w:ascii="Liberation Serif" w:hAnsi="Liberation Serif"/>
        </w:rPr>
      </w:pPr>
      <w:r w:rsidRPr="009965E4">
        <w:rPr>
          <w:rFonts w:ascii="Liberation Serif" w:hAnsi="Liberation Serif"/>
        </w:rPr>
        <w:t xml:space="preserve">Прошу рассмотреть вопрос о заключении договора на </w:t>
      </w:r>
      <w:r>
        <w:rPr>
          <w:rFonts w:ascii="Liberation Serif" w:hAnsi="Liberation Serif"/>
        </w:rPr>
        <w:t>размещении нестационарного торгового объекта на территории Малышевского городского округа.</w:t>
      </w:r>
    </w:p>
    <w:p w:rsidR="009965E4" w:rsidRDefault="009965E4" w:rsidP="009965E4">
      <w:pPr>
        <w:pStyle w:val="ConsPlusNormal"/>
        <w:ind w:firstLine="709"/>
        <w:jc w:val="both"/>
        <w:rPr>
          <w:rFonts w:ascii="Liberation Serif" w:hAnsi="Liberation Serif"/>
        </w:rPr>
      </w:pPr>
      <w:r>
        <w:rPr>
          <w:rFonts w:ascii="Liberation Serif" w:hAnsi="Liberation Serif"/>
        </w:rPr>
        <w:t>Вид объекта:</w:t>
      </w:r>
    </w:p>
    <w:p w:rsidR="009965E4" w:rsidRDefault="009965E4" w:rsidP="009965E4">
      <w:pPr>
        <w:pStyle w:val="ConsPlusNormal"/>
        <w:ind w:firstLine="709"/>
        <w:jc w:val="both"/>
        <w:rPr>
          <w:rFonts w:ascii="Liberation Serif" w:hAnsi="Liberation Serif"/>
        </w:rPr>
      </w:pPr>
      <w:r>
        <w:rPr>
          <w:rFonts w:ascii="Liberation Serif" w:hAnsi="Liberation Serif"/>
        </w:rPr>
        <w:t>Описание местоположения;</w:t>
      </w:r>
    </w:p>
    <w:p w:rsidR="009965E4" w:rsidRDefault="009965E4" w:rsidP="009965E4">
      <w:pPr>
        <w:pStyle w:val="ConsPlusNormal"/>
        <w:ind w:firstLine="709"/>
        <w:jc w:val="both"/>
        <w:rPr>
          <w:rFonts w:ascii="Liberation Serif" w:hAnsi="Liberation Serif"/>
        </w:rPr>
      </w:pPr>
      <w:r>
        <w:rPr>
          <w:rFonts w:ascii="Liberation Serif" w:hAnsi="Liberation Serif"/>
        </w:rPr>
        <w:t>Общая площадь объекта, кв.м;</w:t>
      </w:r>
    </w:p>
    <w:p w:rsidR="009965E4" w:rsidRDefault="009965E4" w:rsidP="009965E4">
      <w:pPr>
        <w:pStyle w:val="ConsPlusNormal"/>
        <w:ind w:firstLine="709"/>
        <w:jc w:val="both"/>
        <w:rPr>
          <w:rFonts w:ascii="Liberation Serif" w:hAnsi="Liberation Serif"/>
        </w:rPr>
      </w:pPr>
      <w:r>
        <w:rPr>
          <w:rFonts w:ascii="Liberation Serif" w:hAnsi="Liberation Serif"/>
        </w:rPr>
        <w:t>Специализация объекта;</w:t>
      </w:r>
    </w:p>
    <w:p w:rsidR="009965E4" w:rsidRDefault="009965E4" w:rsidP="009965E4">
      <w:pPr>
        <w:pStyle w:val="ConsPlusNormal"/>
        <w:ind w:firstLine="709"/>
        <w:jc w:val="both"/>
        <w:rPr>
          <w:rFonts w:ascii="Liberation Serif" w:hAnsi="Liberation Serif"/>
        </w:rPr>
      </w:pPr>
      <w:r>
        <w:rPr>
          <w:rFonts w:ascii="Liberation Serif" w:hAnsi="Liberation Serif"/>
        </w:rPr>
        <w:t>Срок размещения объекта.</w:t>
      </w:r>
    </w:p>
    <w:p w:rsidR="009965E4" w:rsidRDefault="009965E4" w:rsidP="009965E4">
      <w:pPr>
        <w:pStyle w:val="ConsPlusNormal"/>
        <w:ind w:firstLine="709"/>
        <w:jc w:val="both"/>
        <w:rPr>
          <w:rFonts w:ascii="Liberation Serif" w:hAnsi="Liberation Serif"/>
        </w:rPr>
      </w:pPr>
    </w:p>
    <w:p w:rsidR="009965E4" w:rsidRDefault="009965E4" w:rsidP="009965E4">
      <w:pPr>
        <w:pStyle w:val="ConsPlusNormal"/>
        <w:ind w:firstLine="709"/>
        <w:jc w:val="both"/>
        <w:rPr>
          <w:rFonts w:ascii="Liberation Serif" w:hAnsi="Liberation Serif"/>
        </w:rPr>
      </w:pPr>
      <w:r>
        <w:rPr>
          <w:rFonts w:ascii="Liberation Serif" w:hAnsi="Liberation Serif"/>
        </w:rPr>
        <w:t>К заявлению прилагаются следующие документы:</w:t>
      </w:r>
    </w:p>
    <w:p w:rsidR="009965E4" w:rsidRPr="00665EFB" w:rsidRDefault="009965E4" w:rsidP="009965E4">
      <w:pPr>
        <w:ind w:firstLine="540"/>
        <w:jc w:val="both"/>
        <w:rPr>
          <w:rFonts w:ascii="Liberation Serif" w:hAnsi="Liberation Serif"/>
        </w:rPr>
      </w:pPr>
      <w:r w:rsidRPr="00665EFB">
        <w:rPr>
          <w:rFonts w:ascii="Liberation Serif" w:hAnsi="Liberation Serif"/>
        </w:rPr>
        <w:t>1) копии документов, удостоверяющих личность заявителя (хозяйствующего субъекта) – индивидуального предпринимателя или его представителя, представителя юридического лица;</w:t>
      </w:r>
    </w:p>
    <w:p w:rsidR="009965E4" w:rsidRPr="00665EFB" w:rsidRDefault="009965E4" w:rsidP="009965E4">
      <w:pPr>
        <w:ind w:firstLine="540"/>
        <w:jc w:val="both"/>
        <w:rPr>
          <w:rFonts w:ascii="Liberation Serif" w:hAnsi="Liberation Serif"/>
          <w:sz w:val="21"/>
          <w:szCs w:val="21"/>
        </w:rPr>
      </w:pPr>
      <w:r w:rsidRPr="00665EFB">
        <w:rPr>
          <w:rFonts w:ascii="Liberation Serif" w:hAnsi="Liberation Serif"/>
        </w:rPr>
        <w:t>2) документ, удостоверяющий полномочия представителя хозяйствующего субъекта, в случае подачи заявления представителем хозяйствующего субъекта;</w:t>
      </w:r>
    </w:p>
    <w:p w:rsidR="009965E4" w:rsidRPr="00665EFB" w:rsidRDefault="009965E4" w:rsidP="009965E4">
      <w:pPr>
        <w:ind w:firstLine="540"/>
        <w:jc w:val="both"/>
        <w:rPr>
          <w:rFonts w:ascii="Liberation Serif" w:hAnsi="Liberation Serif"/>
        </w:rPr>
      </w:pPr>
      <w:r w:rsidRPr="00665EFB">
        <w:rPr>
          <w:rFonts w:ascii="Liberation Serif" w:hAnsi="Liberation Serif"/>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965E4" w:rsidRPr="00665EFB" w:rsidRDefault="009965E4" w:rsidP="009965E4">
      <w:pPr>
        <w:ind w:firstLine="540"/>
        <w:jc w:val="both"/>
        <w:rPr>
          <w:rFonts w:ascii="Liberation Serif" w:hAnsi="Liberation Serif"/>
        </w:rPr>
      </w:pPr>
      <w:r w:rsidRPr="00665EFB">
        <w:rPr>
          <w:rFonts w:ascii="Liberation Serif" w:hAnsi="Liberation Serif"/>
        </w:rPr>
        <w:t>4) ситуационный план места размещения НТО на территории округа;</w:t>
      </w:r>
    </w:p>
    <w:p w:rsidR="009965E4" w:rsidRPr="00665EFB" w:rsidRDefault="009965E4" w:rsidP="009965E4">
      <w:pPr>
        <w:ind w:firstLine="540"/>
        <w:jc w:val="both"/>
        <w:rPr>
          <w:rFonts w:ascii="Liberation Serif" w:hAnsi="Liberation Serif"/>
        </w:rPr>
      </w:pPr>
      <w:r w:rsidRPr="00665EFB">
        <w:rPr>
          <w:rFonts w:ascii="Liberation Serif" w:hAnsi="Liberation Serif"/>
        </w:rPr>
        <w:t>5) эскизный проект предлагаемого к размещению НТО;</w:t>
      </w:r>
    </w:p>
    <w:p w:rsidR="009965E4" w:rsidRPr="00665EFB" w:rsidRDefault="009965E4" w:rsidP="009965E4">
      <w:pPr>
        <w:ind w:firstLine="540"/>
        <w:jc w:val="both"/>
        <w:rPr>
          <w:rFonts w:ascii="Liberation Serif" w:hAnsi="Liberation Serif"/>
        </w:rPr>
      </w:pPr>
      <w:r w:rsidRPr="00665EFB">
        <w:rPr>
          <w:rFonts w:ascii="Liberation Serif" w:hAnsi="Liberation Serif"/>
        </w:rPr>
        <w:t>6) копия документов, подтверждающих наличие оснований для заключения договора на размещение НТО без проведения торгов.</w:t>
      </w:r>
    </w:p>
    <w:p w:rsidR="009965E4" w:rsidRDefault="009965E4" w:rsidP="009965E4">
      <w:pPr>
        <w:pStyle w:val="ConsPlusNormal"/>
        <w:jc w:val="both"/>
        <w:rPr>
          <w:rFonts w:ascii="Liberation Serif" w:hAnsi="Liberation Serif"/>
        </w:rPr>
      </w:pPr>
    </w:p>
    <w:p w:rsidR="009965E4" w:rsidRDefault="009965E4" w:rsidP="009965E4">
      <w:pPr>
        <w:pStyle w:val="ConsPlusNormal"/>
        <w:jc w:val="both"/>
        <w:rPr>
          <w:rFonts w:ascii="Liberation Serif" w:hAnsi="Liberation Serif"/>
        </w:rPr>
      </w:pPr>
    </w:p>
    <w:p w:rsidR="009965E4" w:rsidRDefault="009965E4" w:rsidP="009965E4">
      <w:pPr>
        <w:pStyle w:val="ConsPlusNormal"/>
        <w:jc w:val="both"/>
        <w:rPr>
          <w:rFonts w:ascii="Liberation Serif" w:hAnsi="Liberation Serif"/>
        </w:rPr>
      </w:pPr>
      <w:r>
        <w:rPr>
          <w:rFonts w:ascii="Liberation Serif" w:hAnsi="Liberation Serif"/>
        </w:rPr>
        <w:t>______________                          _____________________       ________________________</w:t>
      </w:r>
    </w:p>
    <w:p w:rsidR="009965E4" w:rsidRPr="009965E4" w:rsidRDefault="009965E4" w:rsidP="009965E4">
      <w:pPr>
        <w:pStyle w:val="ConsPlusNormal"/>
        <w:jc w:val="both"/>
        <w:rPr>
          <w:rFonts w:ascii="Liberation Serif" w:hAnsi="Liberation Serif"/>
          <w:sz w:val="18"/>
          <w:szCs w:val="18"/>
        </w:rPr>
      </w:pPr>
      <w:r>
        <w:rPr>
          <w:rFonts w:ascii="Liberation Serif" w:hAnsi="Liberation Serif"/>
          <w:sz w:val="18"/>
          <w:szCs w:val="18"/>
        </w:rPr>
        <w:t xml:space="preserve">           </w:t>
      </w:r>
      <w:r w:rsidRPr="009965E4">
        <w:rPr>
          <w:rFonts w:ascii="Liberation Serif" w:hAnsi="Liberation Serif"/>
          <w:sz w:val="18"/>
          <w:szCs w:val="18"/>
        </w:rPr>
        <w:t>дата</w:t>
      </w:r>
      <w:r w:rsidRPr="009965E4">
        <w:rPr>
          <w:rFonts w:ascii="Liberation Serif" w:hAnsi="Liberation Serif"/>
          <w:sz w:val="18"/>
          <w:szCs w:val="18"/>
        </w:rPr>
        <w:tab/>
      </w:r>
      <w:r w:rsidRPr="009965E4">
        <w:rPr>
          <w:rFonts w:ascii="Liberation Serif" w:hAnsi="Liberation Serif"/>
          <w:sz w:val="18"/>
          <w:szCs w:val="18"/>
        </w:rPr>
        <w:tab/>
      </w:r>
      <w:r w:rsidRPr="009965E4">
        <w:rPr>
          <w:rFonts w:ascii="Liberation Serif" w:hAnsi="Liberation Serif"/>
          <w:sz w:val="18"/>
          <w:szCs w:val="18"/>
        </w:rPr>
        <w:tab/>
      </w:r>
      <w:r w:rsidRPr="009965E4">
        <w:rPr>
          <w:rFonts w:ascii="Liberation Serif" w:hAnsi="Liberation Serif"/>
          <w:sz w:val="18"/>
          <w:szCs w:val="18"/>
        </w:rPr>
        <w:tab/>
        <w:t xml:space="preserve">подпись заявителя         </w:t>
      </w:r>
      <w:r w:rsidRPr="009965E4">
        <w:rPr>
          <w:rFonts w:ascii="Liberation Serif" w:hAnsi="Liberation Serif"/>
          <w:sz w:val="18"/>
          <w:szCs w:val="18"/>
        </w:rPr>
        <w:tab/>
      </w:r>
      <w:r>
        <w:rPr>
          <w:rFonts w:ascii="Liberation Serif" w:hAnsi="Liberation Serif"/>
          <w:sz w:val="18"/>
          <w:szCs w:val="18"/>
        </w:rPr>
        <w:t xml:space="preserve">                  </w:t>
      </w:r>
      <w:r w:rsidRPr="009965E4">
        <w:rPr>
          <w:rFonts w:ascii="Liberation Serif" w:hAnsi="Liberation Serif"/>
          <w:sz w:val="18"/>
          <w:szCs w:val="18"/>
        </w:rPr>
        <w:t>расшифровка подписи</w:t>
      </w:r>
    </w:p>
    <w:p w:rsidR="009965E4" w:rsidRDefault="009965E4" w:rsidP="009965E4">
      <w:pPr>
        <w:autoSpaceDE w:val="0"/>
        <w:autoSpaceDN w:val="0"/>
        <w:adjustRightInd w:val="0"/>
        <w:jc w:val="right"/>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FC48F0" w:rsidRDefault="00FC48F0" w:rsidP="00BF2A7F">
      <w:pPr>
        <w:autoSpaceDE w:val="0"/>
        <w:autoSpaceDN w:val="0"/>
        <w:adjustRightInd w:val="0"/>
        <w:jc w:val="center"/>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603545" w:rsidRDefault="00603545" w:rsidP="00351B95">
      <w:pPr>
        <w:pStyle w:val="ConsPlusNormal"/>
        <w:ind w:firstLine="5103"/>
        <w:outlineLvl w:val="1"/>
      </w:pPr>
    </w:p>
    <w:p w:rsidR="00603545" w:rsidRDefault="00603545" w:rsidP="00351B95">
      <w:pPr>
        <w:pStyle w:val="ConsPlusNormal"/>
        <w:ind w:firstLine="5103"/>
        <w:outlineLvl w:val="1"/>
      </w:pPr>
    </w:p>
    <w:p w:rsidR="00603545" w:rsidRDefault="00603545" w:rsidP="00351B95">
      <w:pPr>
        <w:pStyle w:val="ConsPlusNormal"/>
        <w:ind w:firstLine="5103"/>
        <w:outlineLvl w:val="1"/>
      </w:pPr>
    </w:p>
    <w:p w:rsidR="00351B95" w:rsidRPr="00840305" w:rsidRDefault="00351B95" w:rsidP="00351B95">
      <w:pPr>
        <w:pStyle w:val="ConsPlusNormal"/>
        <w:ind w:firstLine="5103"/>
        <w:outlineLvl w:val="1"/>
        <w:rPr>
          <w:rFonts w:ascii="Liberation Serif" w:hAnsi="Liberation Serif"/>
          <w:sz w:val="20"/>
        </w:rPr>
      </w:pPr>
      <w:r w:rsidRPr="00840305">
        <w:rPr>
          <w:rFonts w:ascii="Liberation Serif" w:hAnsi="Liberation Serif"/>
          <w:sz w:val="20"/>
        </w:rPr>
        <w:t>Приложение № 2</w:t>
      </w:r>
    </w:p>
    <w:p w:rsidR="00351B95" w:rsidRPr="00840305" w:rsidRDefault="00351B95" w:rsidP="00351B95">
      <w:pPr>
        <w:pStyle w:val="ConsPlusNormal"/>
        <w:ind w:firstLine="5103"/>
        <w:rPr>
          <w:rFonts w:ascii="Liberation Serif" w:hAnsi="Liberation Serif"/>
          <w:sz w:val="20"/>
        </w:rPr>
      </w:pPr>
      <w:r w:rsidRPr="00840305">
        <w:rPr>
          <w:rFonts w:ascii="Liberation Serif" w:hAnsi="Liberation Serif"/>
          <w:sz w:val="20"/>
        </w:rPr>
        <w:t xml:space="preserve">к </w:t>
      </w:r>
      <w:r w:rsidR="005F01F2" w:rsidRPr="00840305">
        <w:rPr>
          <w:rFonts w:ascii="Liberation Serif" w:hAnsi="Liberation Serif"/>
          <w:sz w:val="20"/>
        </w:rPr>
        <w:t>Условиям</w:t>
      </w:r>
      <w:r w:rsidRPr="00840305">
        <w:rPr>
          <w:rFonts w:ascii="Liberation Serif" w:hAnsi="Liberation Serif"/>
          <w:sz w:val="20"/>
        </w:rPr>
        <w:t xml:space="preserve"> размещения </w:t>
      </w:r>
    </w:p>
    <w:p w:rsidR="00351B95" w:rsidRPr="00840305" w:rsidRDefault="00351B95" w:rsidP="00351B95">
      <w:pPr>
        <w:pStyle w:val="ConsPlusNormal"/>
        <w:ind w:firstLine="5103"/>
        <w:rPr>
          <w:rFonts w:ascii="Liberation Serif" w:hAnsi="Liberation Serif"/>
          <w:sz w:val="20"/>
        </w:rPr>
      </w:pPr>
      <w:r w:rsidRPr="00840305">
        <w:rPr>
          <w:rFonts w:ascii="Liberation Serif" w:hAnsi="Liberation Serif"/>
          <w:sz w:val="20"/>
        </w:rPr>
        <w:t>нестационарных торговых</w:t>
      </w:r>
    </w:p>
    <w:p w:rsidR="00351B95" w:rsidRPr="00840305" w:rsidRDefault="00351B95" w:rsidP="00351B95">
      <w:pPr>
        <w:pStyle w:val="ConsPlusNormal"/>
        <w:ind w:firstLine="5103"/>
        <w:rPr>
          <w:rFonts w:ascii="Liberation Serif" w:hAnsi="Liberation Serif"/>
          <w:sz w:val="20"/>
        </w:rPr>
      </w:pPr>
      <w:r w:rsidRPr="00840305">
        <w:rPr>
          <w:rFonts w:ascii="Liberation Serif" w:hAnsi="Liberation Serif"/>
          <w:sz w:val="20"/>
        </w:rPr>
        <w:t xml:space="preserve"> объектов на территории </w:t>
      </w:r>
    </w:p>
    <w:p w:rsidR="00351B95" w:rsidRPr="00840305" w:rsidRDefault="00351B95" w:rsidP="00351B95">
      <w:pPr>
        <w:pStyle w:val="ConsPlusNormal"/>
        <w:ind w:firstLine="5103"/>
        <w:rPr>
          <w:rFonts w:ascii="Liberation Serif" w:hAnsi="Liberation Serif"/>
          <w:sz w:val="20"/>
        </w:rPr>
      </w:pPr>
      <w:r w:rsidRPr="00840305">
        <w:rPr>
          <w:rFonts w:ascii="Liberation Serif" w:hAnsi="Liberation Serif"/>
          <w:sz w:val="20"/>
        </w:rPr>
        <w:t>Малышевского городского округа</w:t>
      </w:r>
    </w:p>
    <w:p w:rsidR="009965E4" w:rsidRDefault="009965E4" w:rsidP="009965E4">
      <w:pPr>
        <w:pStyle w:val="ConsPlusNormal"/>
        <w:jc w:val="center"/>
        <w:outlineLvl w:val="1"/>
      </w:pPr>
    </w:p>
    <w:p w:rsidR="00BF2A7F" w:rsidRPr="005F7720" w:rsidRDefault="005F7720" w:rsidP="00BF2A7F">
      <w:pPr>
        <w:autoSpaceDE w:val="0"/>
        <w:autoSpaceDN w:val="0"/>
        <w:adjustRightInd w:val="0"/>
        <w:jc w:val="center"/>
        <w:rPr>
          <w:rFonts w:ascii="Liberation Serif" w:hAnsi="Liberation Serif" w:cs="Tahoma"/>
          <w:b/>
          <w:bCs/>
          <w:sz w:val="20"/>
          <w:szCs w:val="20"/>
          <w:lang w:eastAsia="en-US"/>
        </w:rPr>
      </w:pPr>
      <w:r w:rsidRPr="005F7720">
        <w:rPr>
          <w:rFonts w:ascii="Liberation Serif" w:hAnsi="Liberation Serif" w:cs="Tahoma"/>
          <w:b/>
          <w:bCs/>
          <w:sz w:val="20"/>
          <w:szCs w:val="20"/>
          <w:lang w:eastAsia="en-US"/>
        </w:rPr>
        <w:t>ДОГОВОР</w:t>
      </w:r>
      <w:r w:rsidR="00BF2A7F" w:rsidRPr="005F7720">
        <w:rPr>
          <w:rFonts w:ascii="Liberation Serif" w:hAnsi="Liberation Serif" w:cs="Tahoma"/>
          <w:b/>
          <w:bCs/>
          <w:sz w:val="20"/>
          <w:szCs w:val="20"/>
          <w:lang w:eastAsia="en-US"/>
        </w:rPr>
        <w:t xml:space="preserve"> НА РАЗМЕЩЕНИЕ НЕСТАЦИОНАРНОГО ТОРГОВОГО ОБЪЕКТА</w:t>
      </w:r>
    </w:p>
    <w:p w:rsidR="00BF2A7F" w:rsidRPr="005F7720" w:rsidRDefault="00BF2A7F" w:rsidP="00BF2A7F">
      <w:pPr>
        <w:autoSpaceDE w:val="0"/>
        <w:autoSpaceDN w:val="0"/>
        <w:adjustRightInd w:val="0"/>
        <w:jc w:val="center"/>
        <w:rPr>
          <w:rFonts w:ascii="Liberation Serif" w:hAnsi="Liberation Serif" w:cs="Tahoma"/>
          <w:b/>
          <w:bCs/>
          <w:sz w:val="20"/>
          <w:szCs w:val="20"/>
          <w:lang w:eastAsia="en-US"/>
        </w:rPr>
      </w:pPr>
      <w:r w:rsidRPr="005F7720">
        <w:rPr>
          <w:rFonts w:ascii="Liberation Serif" w:hAnsi="Liberation Serif" w:cs="Tahoma"/>
          <w:b/>
          <w:bCs/>
          <w:sz w:val="20"/>
          <w:szCs w:val="20"/>
          <w:lang w:eastAsia="en-US"/>
        </w:rPr>
        <w:t>НА ТЕРРИТОРИИ МАЛЫШЕВСКОГО ГОРОДСКОГО ОКРУГА</w:t>
      </w:r>
    </w:p>
    <w:p w:rsidR="00BF2A7F" w:rsidRPr="005F7720" w:rsidRDefault="00BF2A7F" w:rsidP="00BF2A7F">
      <w:pPr>
        <w:autoSpaceDE w:val="0"/>
        <w:autoSpaceDN w:val="0"/>
        <w:adjustRightInd w:val="0"/>
        <w:outlineLvl w:val="0"/>
        <w:rPr>
          <w:rFonts w:ascii="Liberation Serif" w:hAnsi="Liberation Serif" w:cs="Tahoma"/>
          <w:sz w:val="20"/>
          <w:szCs w:val="20"/>
          <w:lang w:eastAsia="en-US"/>
        </w:rPr>
      </w:pPr>
    </w:p>
    <w:p w:rsidR="00BF2A7F" w:rsidRPr="005F7720" w:rsidRDefault="00BF2A7F" w:rsidP="00BF2A7F">
      <w:pPr>
        <w:autoSpaceDE w:val="0"/>
        <w:autoSpaceDN w:val="0"/>
        <w:adjustRightInd w:val="0"/>
        <w:jc w:val="both"/>
        <w:rPr>
          <w:rFonts w:ascii="Liberation Serif" w:hAnsi="Liberation Serif"/>
          <w:lang w:eastAsia="en-US"/>
        </w:rPr>
      </w:pPr>
      <w:r w:rsidRPr="005F7720">
        <w:rPr>
          <w:rFonts w:ascii="Liberation Serif" w:hAnsi="Liberation Serif"/>
          <w:lang w:eastAsia="en-US"/>
        </w:rPr>
        <w:t>п</w:t>
      </w:r>
      <w:r w:rsidR="005F7720" w:rsidRPr="005F7720">
        <w:rPr>
          <w:rFonts w:ascii="Liberation Serif" w:hAnsi="Liberation Serif"/>
          <w:lang w:eastAsia="en-US"/>
        </w:rPr>
        <w:t>гт</w:t>
      </w:r>
      <w:r w:rsidRPr="005F7720">
        <w:rPr>
          <w:rFonts w:ascii="Liberation Serif" w:hAnsi="Liberation Serif"/>
          <w:lang w:eastAsia="en-US"/>
        </w:rPr>
        <w:t>. Малышева                                                                                  "__" ___________ 20__ года</w:t>
      </w:r>
    </w:p>
    <w:p w:rsidR="00BF2A7F" w:rsidRPr="005F7720" w:rsidRDefault="00BF2A7F" w:rsidP="00BF2A7F">
      <w:pPr>
        <w:autoSpaceDE w:val="0"/>
        <w:autoSpaceDN w:val="0"/>
        <w:adjustRightInd w:val="0"/>
        <w:rPr>
          <w:rFonts w:ascii="Liberation Serif" w:hAnsi="Liberation Serif"/>
          <w:lang w:eastAsia="en-US"/>
        </w:rPr>
      </w:pPr>
    </w:p>
    <w:p w:rsidR="005F7720" w:rsidRPr="005F7720" w:rsidRDefault="00BF2A7F" w:rsidP="00BF2A7F">
      <w:pPr>
        <w:autoSpaceDE w:val="0"/>
        <w:autoSpaceDN w:val="0"/>
        <w:adjustRightInd w:val="0"/>
        <w:ind w:firstLine="709"/>
        <w:jc w:val="both"/>
        <w:rPr>
          <w:rFonts w:ascii="Liberation Serif" w:hAnsi="Liberation Serif"/>
          <w:lang w:eastAsia="en-US"/>
        </w:rPr>
      </w:pPr>
      <w:r w:rsidRPr="005F7720">
        <w:rPr>
          <w:rFonts w:ascii="Liberation Serif" w:hAnsi="Liberation Serif"/>
          <w:lang w:eastAsia="en-US"/>
        </w:rPr>
        <w:t xml:space="preserve">Администрация Малышевского городского округа, именуемая в дальнейшем «Администрация», в лице главы  ___________________,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 </w:t>
      </w:r>
      <w:r w:rsidR="005F7720" w:rsidRPr="005F7720">
        <w:rPr>
          <w:rFonts w:ascii="Liberation Serif" w:hAnsi="Liberation Serif"/>
          <w:lang w:eastAsia="en-US"/>
        </w:rPr>
        <w:t>на основании ___________________________________________________</w:t>
      </w:r>
    </w:p>
    <w:p w:rsidR="005F7720" w:rsidRPr="005F7720" w:rsidRDefault="005F7720" w:rsidP="005F7720">
      <w:pPr>
        <w:autoSpaceDE w:val="0"/>
        <w:autoSpaceDN w:val="0"/>
        <w:adjustRightInd w:val="0"/>
        <w:jc w:val="both"/>
        <w:rPr>
          <w:rFonts w:ascii="Liberation Serif" w:hAnsi="Liberation Serif"/>
          <w:sz w:val="18"/>
          <w:szCs w:val="18"/>
          <w:lang w:eastAsia="en-US"/>
        </w:rPr>
      </w:pPr>
      <w:r w:rsidRPr="005F7720">
        <w:rPr>
          <w:rFonts w:ascii="Liberation Serif" w:hAnsi="Liberation Serif"/>
          <w:lang w:eastAsia="en-US"/>
        </w:rPr>
        <w:t xml:space="preserve">                                                        </w:t>
      </w:r>
      <w:r>
        <w:rPr>
          <w:rFonts w:ascii="Liberation Serif" w:hAnsi="Liberation Serif"/>
          <w:lang w:eastAsia="en-US"/>
        </w:rPr>
        <w:t xml:space="preserve">           </w:t>
      </w:r>
      <w:r w:rsidRPr="005F7720">
        <w:rPr>
          <w:rFonts w:ascii="Liberation Serif" w:hAnsi="Liberation Serif"/>
          <w:lang w:eastAsia="en-US"/>
        </w:rPr>
        <w:t xml:space="preserve">  </w:t>
      </w:r>
      <w:r w:rsidRPr="005F7720">
        <w:rPr>
          <w:rFonts w:ascii="Liberation Serif" w:hAnsi="Liberation Serif"/>
          <w:sz w:val="18"/>
          <w:szCs w:val="18"/>
          <w:lang w:eastAsia="en-US"/>
        </w:rPr>
        <w:t>(указать основания для заключения договора)</w:t>
      </w:r>
    </w:p>
    <w:p w:rsidR="00BF2A7F" w:rsidRPr="005F7720" w:rsidRDefault="00BF2A7F" w:rsidP="005F7720">
      <w:pPr>
        <w:autoSpaceDE w:val="0"/>
        <w:autoSpaceDN w:val="0"/>
        <w:adjustRightInd w:val="0"/>
        <w:jc w:val="both"/>
        <w:rPr>
          <w:rFonts w:ascii="Liberation Serif" w:hAnsi="Liberation Serif"/>
          <w:lang w:eastAsia="en-US"/>
        </w:rPr>
      </w:pPr>
      <w:r w:rsidRPr="005F7720">
        <w:rPr>
          <w:rFonts w:ascii="Liberation Serif" w:hAnsi="Liberation Serif"/>
          <w:lang w:eastAsia="en-US"/>
        </w:rPr>
        <w:t>заключили настоящий Договор о нижеследующем:</w:t>
      </w:r>
    </w:p>
    <w:p w:rsidR="00BF2A7F" w:rsidRPr="005F7720" w:rsidRDefault="00BF2A7F" w:rsidP="00BF2A7F">
      <w:pPr>
        <w:autoSpaceDE w:val="0"/>
        <w:autoSpaceDN w:val="0"/>
        <w:adjustRightInd w:val="0"/>
        <w:rPr>
          <w:rFonts w:ascii="Liberation Serif" w:hAnsi="Liberation Serif"/>
          <w:lang w:eastAsia="en-US"/>
        </w:rPr>
      </w:pPr>
    </w:p>
    <w:p w:rsidR="00BF2A7F" w:rsidRPr="00142DE0" w:rsidRDefault="00BF2A7F"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 xml:space="preserve">1. </w:t>
      </w:r>
      <w:r w:rsidR="005F7720" w:rsidRPr="00142DE0">
        <w:rPr>
          <w:rFonts w:ascii="Liberation Serif" w:hAnsi="Liberation Serif"/>
          <w:lang w:eastAsia="en-US"/>
        </w:rPr>
        <w:t>Предмет договора</w:t>
      </w:r>
      <w:bookmarkStart w:id="4" w:name="Par10"/>
      <w:bookmarkEnd w:id="4"/>
    </w:p>
    <w:p w:rsidR="005F7720" w:rsidRDefault="00BF2A7F" w:rsidP="005F7720">
      <w:pPr>
        <w:autoSpaceDE w:val="0"/>
        <w:autoSpaceDN w:val="0"/>
        <w:adjustRightInd w:val="0"/>
        <w:ind w:firstLine="709"/>
        <w:jc w:val="both"/>
        <w:outlineLvl w:val="0"/>
        <w:rPr>
          <w:rFonts w:ascii="Liberation Serif" w:hAnsi="Liberation Serif"/>
          <w:lang w:eastAsia="en-US"/>
        </w:rPr>
      </w:pPr>
      <w:r w:rsidRPr="00BF2A7F">
        <w:rPr>
          <w:lang w:eastAsia="en-US"/>
        </w:rPr>
        <w:t xml:space="preserve">1.1. </w:t>
      </w:r>
      <w:r w:rsidR="005F7720" w:rsidRPr="005F7720">
        <w:rPr>
          <w:rFonts w:ascii="Liberation Serif" w:hAnsi="Liberation Serif"/>
          <w:lang w:eastAsia="en-US"/>
        </w:rPr>
        <w:t>Администрация</w:t>
      </w:r>
      <w:r w:rsidR="005F7720" w:rsidRPr="00BF2A7F">
        <w:rPr>
          <w:lang w:eastAsia="en-US"/>
        </w:rPr>
        <w:t xml:space="preserve"> </w:t>
      </w:r>
      <w:r w:rsidR="005F7720">
        <w:rPr>
          <w:lang w:eastAsia="en-US"/>
        </w:rPr>
        <w:t xml:space="preserve"> </w:t>
      </w:r>
      <w:r w:rsidR="005F7720" w:rsidRPr="005F7720">
        <w:rPr>
          <w:rFonts w:ascii="Liberation Serif" w:hAnsi="Liberation Serif"/>
          <w:lang w:eastAsia="en-US"/>
        </w:rPr>
        <w:t>предоставляет Хозяйствующ</w:t>
      </w:r>
      <w:r w:rsidR="005F7720">
        <w:rPr>
          <w:rFonts w:ascii="Liberation Serif" w:hAnsi="Liberation Serif"/>
          <w:lang w:eastAsia="en-US"/>
        </w:rPr>
        <w:t>ему</w:t>
      </w:r>
      <w:r w:rsidR="005F7720" w:rsidRPr="005F7720">
        <w:rPr>
          <w:rFonts w:ascii="Liberation Serif" w:hAnsi="Liberation Serif"/>
          <w:lang w:eastAsia="en-US"/>
        </w:rPr>
        <w:t xml:space="preserve"> субъек</w:t>
      </w:r>
      <w:r w:rsidR="005F7720">
        <w:rPr>
          <w:rFonts w:ascii="Liberation Serif" w:hAnsi="Liberation Serif"/>
          <w:lang w:eastAsia="en-US"/>
        </w:rPr>
        <w:t>ту право на размещение нестационарного торгового объекта (далее - Объект), в месте размещения Объекта предусмотренному Схемой ______________________________________________</w:t>
      </w:r>
    </w:p>
    <w:p w:rsidR="005F7720" w:rsidRPr="005F7720" w:rsidRDefault="005F7720" w:rsidP="005F7720">
      <w:pPr>
        <w:autoSpaceDE w:val="0"/>
        <w:autoSpaceDN w:val="0"/>
        <w:adjustRightInd w:val="0"/>
        <w:ind w:firstLine="709"/>
        <w:jc w:val="both"/>
        <w:outlineLvl w:val="0"/>
        <w:rPr>
          <w:rFonts w:ascii="Liberation Serif" w:hAnsi="Liberation Serif"/>
          <w:sz w:val="18"/>
          <w:szCs w:val="18"/>
          <w:lang w:eastAsia="en-US"/>
        </w:rPr>
      </w:pP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sidRPr="005F7720">
        <w:rPr>
          <w:rFonts w:ascii="Liberation Serif" w:hAnsi="Liberation Serif"/>
          <w:sz w:val="18"/>
          <w:szCs w:val="18"/>
          <w:lang w:eastAsia="en-US"/>
        </w:rPr>
        <w:t>(адрес)</w:t>
      </w:r>
    </w:p>
    <w:p w:rsidR="00BF2A7F" w:rsidRPr="005F7720" w:rsidRDefault="00BF2A7F" w:rsidP="005F7720">
      <w:pPr>
        <w:autoSpaceDE w:val="0"/>
        <w:autoSpaceDN w:val="0"/>
        <w:adjustRightInd w:val="0"/>
        <w:jc w:val="both"/>
        <w:outlineLvl w:val="0"/>
        <w:rPr>
          <w:rFonts w:ascii="Liberation Serif" w:hAnsi="Liberation Serif"/>
          <w:lang w:eastAsia="en-US"/>
        </w:rPr>
      </w:pPr>
      <w:r w:rsidRPr="00BF2A7F">
        <w:rPr>
          <w:lang w:eastAsia="en-US"/>
        </w:rPr>
        <w:t xml:space="preserve"> </w:t>
      </w:r>
      <w:r w:rsidRPr="005F7720">
        <w:rPr>
          <w:rFonts w:ascii="Liberation Serif" w:hAnsi="Liberation Serif"/>
          <w:lang w:eastAsia="en-US"/>
        </w:rPr>
        <w:t>в</w:t>
      </w:r>
      <w:r w:rsidR="005F7720">
        <w:rPr>
          <w:rFonts w:ascii="Liberation Serif" w:hAnsi="Liberation Serif"/>
          <w:lang w:eastAsia="en-US"/>
        </w:rPr>
        <w:t xml:space="preserve"> </w:t>
      </w:r>
      <w:r w:rsidRPr="005F7720">
        <w:rPr>
          <w:rFonts w:ascii="Liberation Serif" w:hAnsi="Liberation Serif"/>
          <w:lang w:eastAsia="en-US"/>
        </w:rPr>
        <w:t xml:space="preserve">соответствии с </w:t>
      </w:r>
      <w:r w:rsidR="005F7720">
        <w:rPr>
          <w:rFonts w:ascii="Liberation Serif" w:hAnsi="Liberation Serif"/>
          <w:lang w:eastAsia="en-US"/>
        </w:rPr>
        <w:t>х</w:t>
      </w:r>
      <w:r w:rsidRPr="005F7720">
        <w:rPr>
          <w:rFonts w:ascii="Liberation Serif" w:hAnsi="Liberation Serif"/>
          <w:lang w:eastAsia="en-US"/>
        </w:rPr>
        <w:t>арактеристиками:</w:t>
      </w:r>
    </w:p>
    <w:p w:rsidR="00BF2A7F" w:rsidRPr="00BF2A7F" w:rsidRDefault="00BF2A7F" w:rsidP="00BF2A7F">
      <w:pPr>
        <w:autoSpaceDE w:val="0"/>
        <w:autoSpaceDN w:val="0"/>
        <w:adjustRightInd w:val="0"/>
        <w:jc w:val="both"/>
        <w:rPr>
          <w:lang w:eastAsia="en-US"/>
        </w:rPr>
      </w:pPr>
      <w:r w:rsidRPr="00BF2A7F">
        <w:rPr>
          <w:lang w:eastAsia="en-US"/>
        </w:rPr>
        <w:t>____________________________________</w:t>
      </w:r>
      <w:r w:rsidR="00632B03">
        <w:rPr>
          <w:lang w:eastAsia="en-US"/>
        </w:rPr>
        <w:t>__</w:t>
      </w:r>
      <w:r w:rsidRPr="00BF2A7F">
        <w:rPr>
          <w:lang w:eastAsia="en-US"/>
        </w:rPr>
        <w:t>_______________________________________</w:t>
      </w:r>
    </w:p>
    <w:p w:rsidR="00BF2A7F" w:rsidRPr="00BF2A7F" w:rsidRDefault="00BF2A7F" w:rsidP="00BF2A7F">
      <w:pPr>
        <w:autoSpaceDE w:val="0"/>
        <w:autoSpaceDN w:val="0"/>
        <w:adjustRightInd w:val="0"/>
        <w:jc w:val="center"/>
        <w:rPr>
          <w:sz w:val="18"/>
          <w:szCs w:val="18"/>
          <w:lang w:eastAsia="en-US"/>
        </w:rPr>
      </w:pPr>
      <w:r w:rsidRPr="00BF2A7F">
        <w:rPr>
          <w:sz w:val="18"/>
          <w:szCs w:val="18"/>
          <w:lang w:eastAsia="en-US"/>
        </w:rPr>
        <w:t>(вид, специализация, местоположение,</w:t>
      </w:r>
    </w:p>
    <w:p w:rsidR="00BF2A7F" w:rsidRPr="00BF2A7F" w:rsidRDefault="00BF2A7F" w:rsidP="00BF2A7F">
      <w:pPr>
        <w:autoSpaceDE w:val="0"/>
        <w:autoSpaceDN w:val="0"/>
        <w:adjustRightInd w:val="0"/>
        <w:jc w:val="center"/>
        <w:rPr>
          <w:sz w:val="18"/>
          <w:szCs w:val="18"/>
          <w:lang w:eastAsia="en-US"/>
        </w:rPr>
      </w:pPr>
      <w:r w:rsidRPr="00BF2A7F">
        <w:rPr>
          <w:sz w:val="18"/>
          <w:szCs w:val="18"/>
          <w:lang w:eastAsia="en-US"/>
        </w:rPr>
        <w:t>площадь объекта, площадь земельного участка)</w:t>
      </w:r>
    </w:p>
    <w:p w:rsidR="00BF2A7F" w:rsidRDefault="00BF2A7F" w:rsidP="00BF2A7F">
      <w:pPr>
        <w:autoSpaceDE w:val="0"/>
        <w:autoSpaceDN w:val="0"/>
        <w:adjustRightInd w:val="0"/>
        <w:jc w:val="both"/>
        <w:rPr>
          <w:rFonts w:ascii="Liberation Serif" w:hAnsi="Liberation Serif"/>
          <w:lang w:eastAsia="en-US"/>
        </w:rPr>
      </w:pPr>
      <w:r w:rsidRPr="005F7720">
        <w:rPr>
          <w:rFonts w:ascii="Liberation Serif" w:hAnsi="Liberation Serif"/>
          <w:lang w:eastAsia="en-US"/>
        </w:rPr>
        <w:t>в соответствии с согласованными эскизными решениями.</w:t>
      </w:r>
    </w:p>
    <w:p w:rsidR="005F7720" w:rsidRDefault="005F7720" w:rsidP="00BF2A7F">
      <w:pPr>
        <w:autoSpaceDE w:val="0"/>
        <w:autoSpaceDN w:val="0"/>
        <w:adjustRightInd w:val="0"/>
        <w:jc w:val="both"/>
        <w:rPr>
          <w:rFonts w:ascii="Liberation Serif" w:hAnsi="Liberation Serif"/>
          <w:lang w:eastAsia="en-US"/>
        </w:rPr>
      </w:pPr>
    </w:p>
    <w:p w:rsidR="005F7720" w:rsidRDefault="005F7720" w:rsidP="005F7720">
      <w:pPr>
        <w:autoSpaceDE w:val="0"/>
        <w:autoSpaceDN w:val="0"/>
        <w:adjustRightInd w:val="0"/>
        <w:jc w:val="center"/>
        <w:rPr>
          <w:rFonts w:ascii="Liberation Serif" w:hAnsi="Liberation Serif"/>
          <w:lang w:eastAsia="en-US"/>
        </w:rPr>
      </w:pPr>
      <w:r>
        <w:rPr>
          <w:rFonts w:ascii="Liberation Serif" w:hAnsi="Liberation Serif"/>
          <w:lang w:eastAsia="en-US"/>
        </w:rPr>
        <w:t>2. Срок договора</w:t>
      </w:r>
    </w:p>
    <w:p w:rsidR="005F7720" w:rsidRPr="00142DE0" w:rsidRDefault="00BF2A7F" w:rsidP="005F7720">
      <w:pPr>
        <w:autoSpaceDE w:val="0"/>
        <w:autoSpaceDN w:val="0"/>
        <w:adjustRightInd w:val="0"/>
        <w:ind w:firstLine="709"/>
        <w:jc w:val="both"/>
        <w:rPr>
          <w:rFonts w:ascii="Liberation Serif" w:hAnsi="Liberation Serif"/>
          <w:lang w:eastAsia="en-US"/>
        </w:rPr>
      </w:pPr>
      <w:bookmarkStart w:id="5" w:name="Par17"/>
      <w:bookmarkEnd w:id="5"/>
      <w:r w:rsidRPr="00142DE0">
        <w:rPr>
          <w:rFonts w:ascii="Liberation Serif" w:hAnsi="Liberation Serif"/>
          <w:lang w:eastAsia="en-US"/>
        </w:rPr>
        <w:t>2.</w:t>
      </w:r>
      <w:r w:rsidR="005F7720" w:rsidRPr="00142DE0">
        <w:rPr>
          <w:rFonts w:ascii="Liberation Serif" w:hAnsi="Liberation Serif"/>
          <w:lang w:eastAsia="en-US"/>
        </w:rPr>
        <w:t>1.</w:t>
      </w:r>
      <w:r w:rsidRPr="00142DE0">
        <w:rPr>
          <w:rFonts w:ascii="Liberation Serif" w:hAnsi="Liberation Serif"/>
          <w:lang w:eastAsia="en-US"/>
        </w:rPr>
        <w:t xml:space="preserve"> Настоящий Договор </w:t>
      </w:r>
      <w:r w:rsidR="005F7720" w:rsidRPr="00142DE0">
        <w:rPr>
          <w:rFonts w:ascii="Liberation Serif" w:hAnsi="Liberation Serif"/>
          <w:lang w:eastAsia="en-US"/>
        </w:rPr>
        <w:t>вступает в силу со дня его заключения.</w:t>
      </w:r>
    </w:p>
    <w:p w:rsidR="00BF2A7F" w:rsidRPr="00142DE0" w:rsidRDefault="005F7720" w:rsidP="005F7720">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 xml:space="preserve">2.2. </w:t>
      </w:r>
      <w:r w:rsidR="007861A8" w:rsidRPr="00142DE0">
        <w:rPr>
          <w:rFonts w:ascii="Liberation Serif" w:hAnsi="Liberation Serif"/>
          <w:lang w:eastAsia="en-US"/>
        </w:rPr>
        <w:t xml:space="preserve">Настоящий договор заключен на срок </w:t>
      </w:r>
      <w:r w:rsidR="00BF2A7F" w:rsidRPr="00142DE0">
        <w:rPr>
          <w:rFonts w:ascii="Liberation Serif" w:hAnsi="Liberation Serif"/>
          <w:lang w:eastAsia="en-US"/>
        </w:rPr>
        <w:t>с "__" _________ 20__ года по "__" _________ 20__ года.</w:t>
      </w:r>
    </w:p>
    <w:p w:rsidR="007861A8" w:rsidRPr="00142DE0" w:rsidRDefault="007861A8" w:rsidP="005F7720">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2.3. По истечение срока действия настоящий Договор прекращает свое действие и автоматическое продление его срока действия не производится.</w:t>
      </w:r>
    </w:p>
    <w:p w:rsidR="00BF2A7F" w:rsidRPr="00142DE0" w:rsidRDefault="00BF2A7F" w:rsidP="00BF2A7F">
      <w:pPr>
        <w:autoSpaceDE w:val="0"/>
        <w:autoSpaceDN w:val="0"/>
        <w:adjustRightInd w:val="0"/>
        <w:rPr>
          <w:rFonts w:ascii="Liberation Serif" w:hAnsi="Liberation Serif"/>
          <w:lang w:eastAsia="en-US"/>
        </w:rPr>
      </w:pPr>
    </w:p>
    <w:p w:rsidR="00BF2A7F" w:rsidRPr="00142DE0" w:rsidRDefault="007861A8"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3</w:t>
      </w:r>
      <w:r w:rsidR="00BF2A7F" w:rsidRPr="00142DE0">
        <w:rPr>
          <w:rFonts w:ascii="Liberation Serif" w:hAnsi="Liberation Serif"/>
          <w:lang w:eastAsia="en-US"/>
        </w:rPr>
        <w:t xml:space="preserve">. </w:t>
      </w:r>
      <w:r w:rsidR="00142DE0">
        <w:rPr>
          <w:rFonts w:ascii="Liberation Serif" w:hAnsi="Liberation Serif"/>
          <w:lang w:eastAsia="en-US"/>
        </w:rPr>
        <w:t>П</w:t>
      </w:r>
      <w:r w:rsidR="00142DE0" w:rsidRPr="00142DE0">
        <w:rPr>
          <w:rFonts w:ascii="Liberation Serif" w:hAnsi="Liberation Serif"/>
          <w:lang w:eastAsia="en-US"/>
        </w:rPr>
        <w:t>латежи и расчеты</w:t>
      </w:r>
    </w:p>
    <w:p w:rsidR="007861A8" w:rsidRPr="00142DE0" w:rsidRDefault="007861A8" w:rsidP="00BF2A7F">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3</w:t>
      </w:r>
      <w:r w:rsidR="00BF2A7F" w:rsidRPr="00142DE0">
        <w:rPr>
          <w:rFonts w:ascii="Liberation Serif" w:hAnsi="Liberation Serif"/>
          <w:lang w:eastAsia="en-US"/>
        </w:rPr>
        <w:t xml:space="preserve">.1. </w:t>
      </w:r>
      <w:r w:rsidRPr="00142DE0">
        <w:rPr>
          <w:rFonts w:ascii="Liberation Serif" w:hAnsi="Liberation Serif"/>
          <w:lang w:eastAsia="en-US"/>
        </w:rPr>
        <w:t>Цена права на заключение настоящего договора устанавливается на основании _______________________ в размере _____________________ рублей за расчетный год. Указанная сумма за первый расчетный год перечисляется Хозяйствующим субъектом в течение 10 (десяти) рабочих дней с момента подписания Договора по следующим реквизитам: __________________________________________________________________.</w:t>
      </w:r>
    </w:p>
    <w:p w:rsidR="007861A8" w:rsidRPr="00142DE0" w:rsidRDefault="007861A8" w:rsidP="00BF2A7F">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Денежные средства в размере ________________ руб. перечисленные Хозяйствующим субъектом в виде задатка перед проведением аукциона зачисляются в счет оплаты за право на размещение Объекта.</w:t>
      </w:r>
    </w:p>
    <w:p w:rsidR="007861A8" w:rsidRPr="00142DE0" w:rsidRDefault="007861A8" w:rsidP="00BF2A7F">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3.2. В следующие периоды размер платы за право на размещение Объекта перечисляется Хозяйствующим субъектом ежемесячно не позднее 10 числа текущего месяца, в размере 1/12 от суммы, определенной по результатам торгов, по следующим реквизитам: __________________________________________________________________.</w:t>
      </w:r>
    </w:p>
    <w:p w:rsidR="00BF2A7F" w:rsidRPr="00142DE0" w:rsidRDefault="00BF2A7F" w:rsidP="00BF2A7F">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Хозяйствующий субъект вправе произвести платежи единовременно, авансом за весь или часть периода действия Договора.</w:t>
      </w:r>
    </w:p>
    <w:p w:rsidR="00135D83" w:rsidRDefault="00142DE0" w:rsidP="00142DE0">
      <w:pPr>
        <w:widowControl w:val="0"/>
        <w:tabs>
          <w:tab w:val="left" w:pos="-284"/>
        </w:tabs>
        <w:ind w:firstLine="709"/>
        <w:jc w:val="both"/>
        <w:rPr>
          <w:rFonts w:ascii="Liberation Serif" w:hAnsi="Liberation Serif"/>
          <w:lang w:eastAsia="en-US"/>
        </w:rPr>
      </w:pPr>
      <w:r w:rsidRPr="00142DE0">
        <w:rPr>
          <w:rFonts w:ascii="Liberation Serif" w:hAnsi="Liberation Serif"/>
          <w:lang w:eastAsia="en-US"/>
        </w:rPr>
        <w:lastRenderedPageBreak/>
        <w:t>3.3</w:t>
      </w:r>
      <w:r w:rsidR="00135D83" w:rsidRPr="00142DE0">
        <w:rPr>
          <w:rFonts w:ascii="Liberation Serif" w:hAnsi="Liberation Serif"/>
          <w:lang w:eastAsia="en-US"/>
        </w:rPr>
        <w:t xml:space="preserve">. Оплата за размещение Объекта вносится «Хозяйствующим субъектом» с даты, указанной в </w:t>
      </w:r>
      <w:hyperlink r:id="rId18" w:anchor="Par268" w:tooltip="    1.3.  Срок  действия настоящего Договора: с &quot;___&quot; _____________ 20__ г." w:history="1">
        <w:r w:rsidR="00135D83" w:rsidRPr="00142DE0">
          <w:rPr>
            <w:rFonts w:ascii="Liberation Serif" w:hAnsi="Liberation Serif"/>
            <w:lang w:eastAsia="en-US"/>
          </w:rPr>
          <w:t xml:space="preserve">пункте </w:t>
        </w:r>
        <w:r w:rsidRPr="00142DE0">
          <w:rPr>
            <w:rFonts w:ascii="Liberation Serif" w:hAnsi="Liberation Serif"/>
            <w:lang w:eastAsia="en-US"/>
          </w:rPr>
          <w:t>2</w:t>
        </w:r>
        <w:r w:rsidR="00135D83" w:rsidRPr="00142DE0">
          <w:rPr>
            <w:rFonts w:ascii="Liberation Serif" w:hAnsi="Liberation Serif"/>
            <w:lang w:eastAsia="en-US"/>
          </w:rPr>
          <w:t>.</w:t>
        </w:r>
      </w:hyperlink>
      <w:r w:rsidR="00135D83" w:rsidRPr="00142DE0">
        <w:rPr>
          <w:rFonts w:ascii="Liberation Serif" w:hAnsi="Liberation Serif"/>
          <w:lang w:eastAsia="en-US"/>
        </w:rPr>
        <w:t>2 настоящего Договора, независимо от фактической установки и эксплуатации Объекта.</w:t>
      </w:r>
    </w:p>
    <w:p w:rsidR="00142DE0" w:rsidRPr="00142DE0" w:rsidRDefault="00142DE0" w:rsidP="00142DE0">
      <w:pPr>
        <w:widowControl w:val="0"/>
        <w:tabs>
          <w:tab w:val="left" w:pos="-284"/>
        </w:tabs>
        <w:ind w:firstLine="709"/>
        <w:jc w:val="both"/>
        <w:rPr>
          <w:rFonts w:ascii="Liberation Serif" w:hAnsi="Liberation Serif"/>
          <w:lang w:eastAsia="en-US"/>
        </w:rPr>
      </w:pPr>
      <w:r>
        <w:rPr>
          <w:rFonts w:ascii="Liberation Serif" w:hAnsi="Liberation Serif"/>
          <w:lang w:eastAsia="en-US"/>
        </w:rPr>
        <w:t xml:space="preserve">3.4. В случае демонтажа Объекта </w:t>
      </w:r>
      <w:r w:rsidRPr="00142DE0">
        <w:rPr>
          <w:rFonts w:ascii="Liberation Serif" w:hAnsi="Liberation Serif"/>
          <w:lang w:eastAsia="en-US"/>
        </w:rPr>
        <w:t>Хозяйствующий субъект</w:t>
      </w:r>
      <w:r>
        <w:rPr>
          <w:rFonts w:ascii="Liberation Serif" w:hAnsi="Liberation Serif"/>
          <w:lang w:eastAsia="en-US"/>
        </w:rPr>
        <w:t xml:space="preserve"> не освобождается от уплаты задолженности по Договору.</w:t>
      </w:r>
    </w:p>
    <w:p w:rsidR="00135D83" w:rsidRPr="00BF2A7F" w:rsidRDefault="00135D83" w:rsidP="00BF2A7F">
      <w:pPr>
        <w:autoSpaceDE w:val="0"/>
        <w:autoSpaceDN w:val="0"/>
        <w:adjustRightInd w:val="0"/>
        <w:ind w:firstLine="709"/>
        <w:jc w:val="both"/>
        <w:rPr>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ПРАВА И ОБЯЗАННОСТИ СТОРОН</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.1. Хозяйствующий субъект имеет право:</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.1.1. Разместить Объект в соответствии с характеристиками, приведенными в </w:t>
      </w:r>
      <w:hyperlink w:anchor="Par10" w:history="1">
        <w:r w:rsidR="00BF2A7F" w:rsidRPr="00142DE0">
          <w:rPr>
            <w:rFonts w:ascii="Liberation Serif" w:hAnsi="Liberation Serif"/>
            <w:lang w:eastAsia="en-US"/>
          </w:rPr>
          <w:t>пункте 1.1</w:t>
        </w:r>
      </w:hyperlink>
      <w:r w:rsidR="00BF2A7F" w:rsidRPr="00142DE0">
        <w:rPr>
          <w:rFonts w:ascii="Liberation Serif" w:hAnsi="Liberation Serif"/>
          <w:lang w:eastAsia="en-US"/>
        </w:rPr>
        <w:t xml:space="preserve"> настоящего Договора.</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.1.2. Использовать Объект для осуществления деятельности в соответствии с требованиями федерального, регионального законодательства и муниципальных правовых актов Малышевского городского округа.</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 Хозяйствующий субъект обязан:</w:t>
      </w:r>
    </w:p>
    <w:p w:rsidR="00BF2A7F" w:rsidRPr="00142DE0" w:rsidRDefault="00142DE0" w:rsidP="00BF2A7F">
      <w:pPr>
        <w:autoSpaceDE w:val="0"/>
        <w:autoSpaceDN w:val="0"/>
        <w:adjustRightInd w:val="0"/>
        <w:ind w:firstLine="709"/>
        <w:jc w:val="both"/>
        <w:rPr>
          <w:rFonts w:ascii="Liberation Serif" w:hAnsi="Liberation Serif"/>
          <w:lang w:eastAsia="en-US"/>
        </w:rPr>
      </w:pPr>
      <w:bookmarkStart w:id="6" w:name="Par30"/>
      <w:bookmarkEnd w:id="6"/>
      <w:r>
        <w:rPr>
          <w:rFonts w:ascii="Liberation Serif" w:hAnsi="Liberation Serif"/>
          <w:lang w:eastAsia="en-US"/>
        </w:rPr>
        <w:t>4</w:t>
      </w:r>
      <w:r w:rsidR="00BF2A7F" w:rsidRPr="00142DE0">
        <w:rPr>
          <w:rFonts w:ascii="Liberation Serif" w:hAnsi="Liberation Serif"/>
          <w:lang w:eastAsia="en-US"/>
        </w:rPr>
        <w:t>.2.1. Своевременно и в полном объеме вносить плату за право размещения Объекта.</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.2.2. Сохранять вид и специализацию, месторасположение и размеры Объекта в течение всего срока действия настоящего Договора.</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.2.3. Постоянно содержать Объект в чистоте и надлежащем техническом состоянии:</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производить своевременный ремонт и окраску с учетом сохранения внешнего вида, цветового решения и иных требований, определенных архитектурными решениями;</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своевременно устранять повреждения вывесок и рекламных конструкций;</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следить за сохранностью зеленых насаждений и газонов на прилегающей территории;</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установить у входа в нестационарный объект не менее одной урны для сбора мусора;</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производить уборку прилегающих территорий в радиусе 5 метров не менее двух раз в сутки (утром и вечером). По мере необходимости днем производить уборку и очистку наполненных отходами урн и мусоросборников.</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.2.4. Разместить и обеспечить функционирование Объекта в полном соответствии с требованиями действующего законодательства и на условиях, предусмотренных настоящим Договором.</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.2.5. Использовать Объект способами, исключающими нанесение вреда окружающей среде.</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.2.6. Не передавать права по Договору третьим лицам.</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.2.7. Не позднее 7 календарных дней со дня размещения Объекта заключить со специализированными организациями договоры на электроснабжение объекта и вывоз твердых бытовых отходов.</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.2.8. При прекращении срока действия настоящего Договора в течение 10 календарных дней обеспечить демонтаж и вывоз Объекта с места его размещения.</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 Администрация имеет право:</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.3.1. Требовать расторжения Договора и возмещения убытков в случае, если Хозяйствующий субъект несвоевременно и не в полном объеме производит оплату по Договору, размещает Объект не в соответствии с его видом, специализацией, периодом размещения и иными условиями настоящего Договора.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.3.2. В случае отказа Хозяйствующего субъекта демонтировать и вывезти Объект при прекращении настоящего Договора, самостоятельно осуществить указанные действия и переместить Объект на площадку, организованную для хранения незаконно размещенных Объектов. При этом Администрация не несет ответственности за состояние и сохранность данного Объекта и товаров, оборудования и иного имущества, находящегося в (на) Объекте, при его демонтаже и перемещении на площадку.</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.3.3. В любое время действия Договора проверять соблюдение Хозяйствующим субъектом на месте размещения Объекта требований настоящего Договора в части:</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lastRenderedPageBreak/>
        <w:t>- целевого использования и выполнения требований к внешнему виду, размерам, площади Объекта, конструктивным элементам благоустройства прилегающих территорий и иных требований к нестационарным объектам;</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xml:space="preserve">- выполнения Правил благоустройства, обеспечения чистоты и порядка на территории </w:t>
      </w:r>
      <w:r w:rsidR="00632B03" w:rsidRPr="00142DE0">
        <w:rPr>
          <w:rFonts w:ascii="Liberation Serif" w:hAnsi="Liberation Serif"/>
          <w:lang w:eastAsia="en-US"/>
        </w:rPr>
        <w:t>Малышевского</w:t>
      </w:r>
      <w:r w:rsidRPr="00142DE0">
        <w:rPr>
          <w:rFonts w:ascii="Liberation Serif" w:hAnsi="Liberation Serif"/>
          <w:lang w:eastAsia="en-US"/>
        </w:rPr>
        <w:t xml:space="preserve"> городского округа, касающихся содержания нестационарных объектов и прилегающих к ним территорий в чистоте, и своевременности вывоза мусора.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 Администрация обязана: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.4.1. Предоставить Хозяйствующему субъекту место для размещения нестационарного объекта на срок, определенный </w:t>
      </w:r>
      <w:hyperlink w:anchor="Par17" w:history="1">
        <w:r w:rsidR="00BF2A7F" w:rsidRPr="00142DE0">
          <w:rPr>
            <w:rFonts w:ascii="Liberation Serif" w:hAnsi="Liberation Serif"/>
            <w:lang w:eastAsia="en-US"/>
          </w:rPr>
          <w:t>пунктом 1.2</w:t>
        </w:r>
      </w:hyperlink>
      <w:r w:rsidR="00BF2A7F" w:rsidRPr="00142DE0">
        <w:rPr>
          <w:rFonts w:ascii="Liberation Serif" w:hAnsi="Liberation Serif"/>
          <w:lang w:eastAsia="en-US"/>
        </w:rPr>
        <w:t xml:space="preserve"> настоящего Договора.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.4.2. Оказывать в период действия Договора Хозяйствующему субъекту консультационную, информационную и иную помощь в целях эффективного и соответствующего законодательству использования места, предоставленного для размещения и функционирования Объекта в соответствии с условиями настоящего Договора.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4.3. В случае выявления нарушений условий настоящего Договора направить Хозяйствующему субъекту требование об устранении установленных нарушений с указанием срока устранения.</w:t>
      </w:r>
    </w:p>
    <w:p w:rsidR="00BF2A7F" w:rsidRPr="00142DE0" w:rsidRDefault="00BF2A7F" w:rsidP="00BF2A7F">
      <w:pPr>
        <w:autoSpaceDE w:val="0"/>
        <w:autoSpaceDN w:val="0"/>
        <w:adjustRightInd w:val="0"/>
        <w:rPr>
          <w:rFonts w:ascii="Liberation Serif" w:hAnsi="Liberation Serif"/>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Pr>
          <w:rFonts w:ascii="Liberation Serif" w:hAnsi="Liberation Serif"/>
          <w:lang w:eastAsia="en-US"/>
        </w:rPr>
        <w:t>5</w:t>
      </w:r>
      <w:r w:rsidRPr="00142DE0">
        <w:rPr>
          <w:rFonts w:ascii="Liberation Serif" w:hAnsi="Liberation Serif"/>
          <w:lang w:eastAsia="en-US"/>
        </w:rPr>
        <w:t>. Ответственность сторон</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1. За неисполнение или ненадлежащее исполнение обязательств по настоящему Договору стороны несут ответственность, предусмотренную действующим законодательством и настоящим Договором, а также возмещают причиненные убытки (прямой действительный ущерб без неполученных доходов). Возмещение убытков в случае ненадлежащего исполнения обязательств не освобождает стороны от выполнения обязательств в натуре.</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 xml:space="preserve">.2. В случае нарушения </w:t>
      </w:r>
      <w:hyperlink w:anchor="Par30" w:history="1">
        <w:r w:rsidR="00BF2A7F" w:rsidRPr="00142DE0">
          <w:rPr>
            <w:rFonts w:ascii="Liberation Serif" w:hAnsi="Liberation Serif"/>
            <w:lang w:eastAsia="en-US"/>
          </w:rPr>
          <w:t xml:space="preserve">пунктов </w:t>
        </w:r>
        <w:r>
          <w:rPr>
            <w:rFonts w:ascii="Liberation Serif" w:hAnsi="Liberation Serif"/>
            <w:lang w:eastAsia="en-US"/>
          </w:rPr>
          <w:t>3, 4</w:t>
        </w:r>
        <w:r w:rsidR="00BF2A7F" w:rsidRPr="00142DE0">
          <w:rPr>
            <w:rFonts w:ascii="Liberation Serif" w:hAnsi="Liberation Serif"/>
            <w:lang w:eastAsia="en-US"/>
          </w:rPr>
          <w:t>.2.1</w:t>
        </w:r>
      </w:hyperlink>
      <w:r w:rsidR="00BF2A7F" w:rsidRPr="00142DE0">
        <w:rPr>
          <w:rFonts w:ascii="Liberation Serif" w:hAnsi="Liberation Serif"/>
          <w:lang w:eastAsia="en-US"/>
        </w:rPr>
        <w:t xml:space="preserve"> настоящего Договора Хозяйствующий субъект уплачивает пени в размере 0,1% от суммы долга за каждый день просрочки.</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.3. При досрочном расторжении Договора полученная плата за право размещения нестационарного объекта возврату не подлежит.</w:t>
      </w:r>
    </w:p>
    <w:p w:rsidR="00BF2A7F" w:rsidRPr="00BF2A7F" w:rsidRDefault="00BF2A7F" w:rsidP="00BF2A7F">
      <w:pPr>
        <w:autoSpaceDE w:val="0"/>
        <w:autoSpaceDN w:val="0"/>
        <w:adjustRightInd w:val="0"/>
        <w:rPr>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6. Изменение, расторжение, прекращение действия договора</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6</w:t>
      </w:r>
      <w:r w:rsidR="00BF2A7F" w:rsidRPr="00142DE0">
        <w:rPr>
          <w:rFonts w:ascii="Liberation Serif" w:hAnsi="Liberation Serif"/>
          <w:lang w:eastAsia="en-US"/>
        </w:rPr>
        <w:t xml:space="preserve">.1. Действие Договора прекращается по истечении срока, указанного в </w:t>
      </w:r>
      <w:hyperlink w:anchor="Par17" w:history="1">
        <w:r w:rsidR="00BF2A7F" w:rsidRPr="00142DE0">
          <w:rPr>
            <w:rFonts w:ascii="Liberation Serif" w:hAnsi="Liberation Serif"/>
            <w:lang w:eastAsia="en-US"/>
          </w:rPr>
          <w:t>пункте 1.2</w:t>
        </w:r>
      </w:hyperlink>
      <w:r w:rsidR="00BF2A7F" w:rsidRPr="00142DE0">
        <w:rPr>
          <w:rFonts w:ascii="Liberation Serif" w:hAnsi="Liberation Serif"/>
          <w:lang w:eastAsia="en-US"/>
        </w:rPr>
        <w:t xml:space="preserve">. Заключение нового Договора без проведения аукционных процедур по продаже права на размещение нестационарного торгового объекта допускается при условии уведомления Хозяйствующим субъектом, осуществляющим размещение Объекта на основании Договора и надлежащим образом исполнявшим свои договорные обязательства, Администрации о намерении заключить новый договор на размещение Объекта, указанного в </w:t>
      </w:r>
      <w:hyperlink w:anchor="Par10" w:history="1">
        <w:r w:rsidR="00BF2A7F" w:rsidRPr="00142DE0">
          <w:rPr>
            <w:rFonts w:ascii="Liberation Serif" w:hAnsi="Liberation Serif"/>
            <w:lang w:eastAsia="en-US"/>
          </w:rPr>
          <w:t>пункте 1.1</w:t>
        </w:r>
      </w:hyperlink>
      <w:r w:rsidR="00BF2A7F" w:rsidRPr="00142DE0">
        <w:rPr>
          <w:rFonts w:ascii="Liberation Serif" w:hAnsi="Liberation Serif"/>
          <w:lang w:eastAsia="en-US"/>
        </w:rPr>
        <w:t>, не менее чем за 30 календарных дней до истечения срока действия Договора.</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6</w:t>
      </w:r>
      <w:r w:rsidR="00BF2A7F" w:rsidRPr="00142DE0">
        <w:rPr>
          <w:rFonts w:ascii="Liberation Serif" w:hAnsi="Liberation Serif"/>
          <w:lang w:eastAsia="en-US"/>
        </w:rPr>
        <w:t>.2. Договор прекращает свое действие по окончании его срока, а также в любой другой срок по соглашению сторон или по решению суда в случае существенного нарушения одной из сторон условий Договора.</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6</w:t>
      </w:r>
      <w:r w:rsidR="00BF2A7F" w:rsidRPr="00142DE0">
        <w:rPr>
          <w:rFonts w:ascii="Liberation Serif" w:hAnsi="Liberation Serif"/>
          <w:lang w:eastAsia="en-US"/>
        </w:rPr>
        <w:t>.3. Вносимые в Договор дополнения и изменения рассматриваются сторонами в десятидневный срок и оформляются дополнительными соглашениями.</w:t>
      </w:r>
    </w:p>
    <w:p w:rsidR="00BF2A7F" w:rsidRPr="00BF2A7F" w:rsidRDefault="00BF2A7F" w:rsidP="00BF2A7F">
      <w:pPr>
        <w:autoSpaceDE w:val="0"/>
        <w:autoSpaceDN w:val="0"/>
        <w:adjustRightInd w:val="0"/>
        <w:rPr>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7. Прочие условия</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.1. Вопросы, не урегулированные Договором, регулируются действующим законодательством.</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.2. Споры и разногласия, которые могут возникнуть между сторонами, разрешаются путем переговоров,</w:t>
      </w:r>
      <w:r w:rsidR="00632B03" w:rsidRPr="00142DE0">
        <w:rPr>
          <w:rFonts w:ascii="Liberation Serif" w:hAnsi="Liberation Serif"/>
          <w:lang w:eastAsia="en-US"/>
        </w:rPr>
        <w:t xml:space="preserve"> а при не достижении согласия в судебном порядке</w:t>
      </w:r>
      <w:r w:rsidR="00BF2A7F" w:rsidRPr="00142DE0">
        <w:rPr>
          <w:rFonts w:ascii="Liberation Serif" w:hAnsi="Liberation Serif"/>
          <w:lang w:eastAsia="en-US"/>
        </w:rPr>
        <w:t>.</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.3. Стороны настоящего Договора обязаны письменно уведомлять об изменении организационно-правовой формы, юридического адреса, наименования юридического лица, паспортных данных индивидуального предпринимателя, банковских реквизитов не позднее 7 календарных дней с начала указанных изменений.</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lastRenderedPageBreak/>
        <w:t>7</w:t>
      </w:r>
      <w:r w:rsidR="00BF2A7F" w:rsidRPr="00142DE0">
        <w:rPr>
          <w:rFonts w:ascii="Liberation Serif" w:hAnsi="Liberation Serif"/>
          <w:lang w:eastAsia="en-US"/>
        </w:rPr>
        <w:t>.4. Договор составлен в двух экземплярах, каждый из которых имеет одинаковую юридическую силу.</w:t>
      </w:r>
    </w:p>
    <w:p w:rsidR="00BF2A7F" w:rsidRPr="00BF2A7F" w:rsidRDefault="00BF2A7F" w:rsidP="00BF2A7F">
      <w:pPr>
        <w:autoSpaceDE w:val="0"/>
        <w:autoSpaceDN w:val="0"/>
        <w:adjustRightInd w:val="0"/>
        <w:rPr>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8</w:t>
      </w:r>
      <w:r w:rsidR="00BF2A7F" w:rsidRPr="00142DE0">
        <w:rPr>
          <w:rFonts w:ascii="Liberation Serif" w:hAnsi="Liberation Serif"/>
          <w:lang w:eastAsia="en-US"/>
        </w:rPr>
        <w:t xml:space="preserve">. </w:t>
      </w:r>
      <w:r w:rsidRPr="00142DE0">
        <w:rPr>
          <w:rFonts w:ascii="Liberation Serif" w:hAnsi="Liberation Serif"/>
          <w:lang w:eastAsia="en-US"/>
        </w:rPr>
        <w:t>Приложения к договору</w:t>
      </w:r>
    </w:p>
    <w:p w:rsidR="00BF2A7F" w:rsidRPr="00142DE0" w:rsidRDefault="003371A9"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8</w:t>
      </w:r>
      <w:r w:rsidR="00BF2A7F" w:rsidRPr="00142DE0">
        <w:rPr>
          <w:rFonts w:ascii="Liberation Serif" w:hAnsi="Liberation Serif"/>
          <w:lang w:eastAsia="en-US"/>
        </w:rPr>
        <w:t>.1. Расчет платы по договору на размещение нестационарного торгового объекта на территории Малышевского городского округа (Приложение № 1).</w:t>
      </w:r>
    </w:p>
    <w:p w:rsidR="00BF2A7F" w:rsidRPr="00142DE0" w:rsidRDefault="00BF2A7F" w:rsidP="00BF2A7F">
      <w:pPr>
        <w:autoSpaceDE w:val="0"/>
        <w:autoSpaceDN w:val="0"/>
        <w:adjustRightInd w:val="0"/>
        <w:rPr>
          <w:rFonts w:ascii="Liberation Serif" w:hAnsi="Liberation Serif"/>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8. Юридические адреса и иные реквизиты сторон</w:t>
      </w:r>
    </w:p>
    <w:p w:rsidR="002E19F8" w:rsidRPr="00142DE0" w:rsidRDefault="002E19F8" w:rsidP="00BF2A7F">
      <w:pPr>
        <w:autoSpaceDE w:val="0"/>
        <w:autoSpaceDN w:val="0"/>
        <w:adjustRightInd w:val="0"/>
        <w:jc w:val="center"/>
        <w:outlineLvl w:val="0"/>
        <w:rPr>
          <w:rFonts w:ascii="Liberation Serif" w:hAnsi="Liberation Serif"/>
          <w:lang w:eastAsia="en-US"/>
        </w:rPr>
      </w:pP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Малышевского</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городского округа</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Юридический адрес: 624286,</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р.п. Малышева, ул. Пионерская, 27</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ИНН КПП</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ОГРН</w:t>
      </w:r>
    </w:p>
    <w:p w:rsidR="00BF2A7F" w:rsidRPr="00142DE0" w:rsidRDefault="00BF2A7F" w:rsidP="00BF2A7F">
      <w:pPr>
        <w:autoSpaceDE w:val="0"/>
        <w:autoSpaceDN w:val="0"/>
        <w:adjustRightInd w:val="0"/>
        <w:rPr>
          <w:rFonts w:ascii="Liberation Serif" w:hAnsi="Liberation Serif"/>
          <w:lang w:eastAsia="en-US"/>
        </w:rPr>
      </w:pP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 xml:space="preserve">Глава </w:t>
      </w:r>
      <w:r w:rsidR="00415DF7" w:rsidRPr="00142DE0">
        <w:rPr>
          <w:rFonts w:ascii="Liberation Serif" w:hAnsi="Liberation Serif"/>
          <w:lang w:eastAsia="en-US"/>
        </w:rPr>
        <w:t>Малышевского</w:t>
      </w:r>
      <w:r w:rsidRPr="00142DE0">
        <w:rPr>
          <w:rFonts w:ascii="Liberation Serif" w:hAnsi="Liberation Serif"/>
          <w:lang w:eastAsia="en-US"/>
        </w:rPr>
        <w:t xml:space="preserve"> городского округа</w:t>
      </w:r>
    </w:p>
    <w:p w:rsidR="00BF2A7F" w:rsidRPr="00142DE0" w:rsidRDefault="00BF2A7F" w:rsidP="00BF2A7F">
      <w:pPr>
        <w:autoSpaceDE w:val="0"/>
        <w:autoSpaceDN w:val="0"/>
        <w:adjustRightInd w:val="0"/>
        <w:jc w:val="both"/>
        <w:rPr>
          <w:rFonts w:ascii="Liberation Serif" w:hAnsi="Liberation Serif"/>
          <w:lang w:eastAsia="en-US"/>
        </w:rPr>
      </w:pP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__________________                                                     __________________</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 xml:space="preserve">М.П.                                          </w:t>
      </w:r>
      <w:r w:rsidR="00415DF7" w:rsidRPr="00142DE0">
        <w:rPr>
          <w:rFonts w:ascii="Liberation Serif" w:hAnsi="Liberation Serif"/>
          <w:lang w:eastAsia="en-US"/>
        </w:rPr>
        <w:t xml:space="preserve">                                     </w:t>
      </w:r>
      <w:r w:rsidRPr="00142DE0">
        <w:rPr>
          <w:rFonts w:ascii="Liberation Serif" w:hAnsi="Liberation Serif"/>
          <w:lang w:eastAsia="en-US"/>
        </w:rPr>
        <w:t xml:space="preserve">  М.П.</w:t>
      </w:r>
    </w:p>
    <w:p w:rsidR="002E19F8" w:rsidRDefault="002E19F8" w:rsidP="00CB419B">
      <w:pPr>
        <w:pStyle w:val="ConsPlusNormal"/>
        <w:jc w:val="right"/>
        <w:outlineLvl w:val="0"/>
      </w:pPr>
    </w:p>
    <w:p w:rsidR="00F433BB" w:rsidRDefault="00F433BB"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840305" w:rsidRDefault="003371A9" w:rsidP="003371A9">
      <w:pPr>
        <w:ind w:left="4248"/>
        <w:jc w:val="center"/>
        <w:rPr>
          <w:rFonts w:ascii="Liberation Serif" w:hAnsi="Liberation Serif"/>
          <w:lang w:eastAsia="en-US"/>
        </w:rPr>
      </w:pPr>
      <w:r w:rsidRPr="003371A9">
        <w:rPr>
          <w:rFonts w:ascii="Liberation Serif" w:hAnsi="Liberation Serif"/>
          <w:lang w:eastAsia="en-US"/>
        </w:rPr>
        <w:t xml:space="preserve">      </w:t>
      </w:r>
    </w:p>
    <w:p w:rsidR="003371A9" w:rsidRPr="00840305" w:rsidRDefault="003371A9" w:rsidP="00840305">
      <w:pPr>
        <w:ind w:left="4248"/>
        <w:jc w:val="right"/>
        <w:rPr>
          <w:rFonts w:ascii="Liberation Serif" w:hAnsi="Liberation Serif"/>
          <w:sz w:val="20"/>
          <w:szCs w:val="20"/>
          <w:lang w:eastAsia="en-US"/>
        </w:rPr>
      </w:pPr>
      <w:r w:rsidRPr="00840305">
        <w:rPr>
          <w:rFonts w:ascii="Liberation Serif" w:hAnsi="Liberation Serif"/>
          <w:sz w:val="20"/>
          <w:szCs w:val="20"/>
          <w:lang w:eastAsia="en-US"/>
        </w:rPr>
        <w:lastRenderedPageBreak/>
        <w:t xml:space="preserve">Приложение № 1 к договору </w:t>
      </w:r>
    </w:p>
    <w:p w:rsidR="003371A9" w:rsidRPr="00840305" w:rsidRDefault="003371A9" w:rsidP="00840305">
      <w:pPr>
        <w:ind w:left="4248" w:firstLine="708"/>
        <w:jc w:val="right"/>
        <w:rPr>
          <w:rFonts w:ascii="Liberation Serif" w:hAnsi="Liberation Serif"/>
          <w:sz w:val="20"/>
          <w:szCs w:val="20"/>
          <w:lang w:eastAsia="en-US"/>
        </w:rPr>
      </w:pPr>
      <w:r w:rsidRPr="00840305">
        <w:rPr>
          <w:rFonts w:ascii="Liberation Serif" w:hAnsi="Liberation Serif"/>
          <w:sz w:val="20"/>
          <w:szCs w:val="20"/>
          <w:lang w:eastAsia="en-US"/>
        </w:rPr>
        <w:t xml:space="preserve"> на размещение нестационарного </w:t>
      </w:r>
    </w:p>
    <w:p w:rsidR="003371A9" w:rsidRPr="00840305" w:rsidRDefault="003371A9" w:rsidP="00840305">
      <w:pPr>
        <w:jc w:val="right"/>
        <w:rPr>
          <w:rFonts w:ascii="Liberation Serif" w:hAnsi="Liberation Serif"/>
          <w:sz w:val="20"/>
          <w:szCs w:val="20"/>
          <w:lang w:eastAsia="en-US"/>
        </w:rPr>
      </w:pPr>
      <w:r w:rsidRPr="00840305">
        <w:rPr>
          <w:rFonts w:ascii="Liberation Serif" w:hAnsi="Liberation Serif"/>
          <w:sz w:val="20"/>
          <w:szCs w:val="20"/>
          <w:lang w:eastAsia="en-US"/>
        </w:rPr>
        <w:t>торгового объекта от ______ № _____</w:t>
      </w:r>
    </w:p>
    <w:p w:rsidR="003371A9" w:rsidRPr="003371A9" w:rsidRDefault="003371A9" w:rsidP="00F433BB">
      <w:pPr>
        <w:jc w:val="right"/>
        <w:rPr>
          <w:rFonts w:ascii="Liberation Serif" w:hAnsi="Liberation Serif"/>
          <w:lang w:eastAsia="en-US"/>
        </w:rPr>
      </w:pPr>
    </w:p>
    <w:p w:rsidR="003371A9" w:rsidRPr="003371A9" w:rsidRDefault="003371A9" w:rsidP="003371A9">
      <w:pPr>
        <w:jc w:val="center"/>
        <w:rPr>
          <w:rFonts w:ascii="Liberation Serif" w:hAnsi="Liberation Serif"/>
          <w:lang w:eastAsia="en-US"/>
        </w:rPr>
      </w:pPr>
      <w:r w:rsidRPr="003371A9">
        <w:rPr>
          <w:rFonts w:ascii="Liberation Serif" w:hAnsi="Liberation Serif"/>
          <w:lang w:eastAsia="en-US"/>
        </w:rPr>
        <w:t>АКТ</w:t>
      </w:r>
    </w:p>
    <w:p w:rsidR="003371A9" w:rsidRPr="003371A9" w:rsidRDefault="003371A9" w:rsidP="003371A9">
      <w:pPr>
        <w:jc w:val="center"/>
        <w:rPr>
          <w:rFonts w:ascii="Liberation Serif" w:hAnsi="Liberation Serif"/>
          <w:lang w:eastAsia="en-US"/>
        </w:rPr>
      </w:pPr>
      <w:r w:rsidRPr="003371A9">
        <w:rPr>
          <w:rFonts w:ascii="Liberation Serif" w:hAnsi="Liberation Serif"/>
          <w:lang w:eastAsia="en-US"/>
        </w:rPr>
        <w:t>приема-передачи места размещения нестационарного торгового объекта</w:t>
      </w:r>
    </w:p>
    <w:p w:rsidR="003371A9" w:rsidRPr="003371A9" w:rsidRDefault="003371A9" w:rsidP="003371A9">
      <w:pPr>
        <w:jc w:val="center"/>
        <w:rPr>
          <w:rFonts w:ascii="Liberation Serif" w:hAnsi="Liberation Serif"/>
          <w:lang w:eastAsia="en-US"/>
        </w:rPr>
      </w:pPr>
    </w:p>
    <w:p w:rsidR="003371A9" w:rsidRPr="003371A9" w:rsidRDefault="003371A9" w:rsidP="003371A9">
      <w:pPr>
        <w:jc w:val="both"/>
        <w:rPr>
          <w:rFonts w:ascii="Liberation Serif" w:hAnsi="Liberation Serif"/>
          <w:lang w:eastAsia="en-US"/>
        </w:rPr>
      </w:pPr>
      <w:r w:rsidRPr="003371A9">
        <w:rPr>
          <w:rFonts w:ascii="Liberation Serif" w:hAnsi="Liberation Serif"/>
          <w:lang w:eastAsia="en-US"/>
        </w:rPr>
        <w:t>пгт. Малышева</w:t>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t>«____» ___________ г.</w:t>
      </w:r>
    </w:p>
    <w:p w:rsidR="003371A9" w:rsidRDefault="003371A9" w:rsidP="003371A9">
      <w:pPr>
        <w:jc w:val="both"/>
      </w:pPr>
    </w:p>
    <w:p w:rsidR="003371A9" w:rsidRDefault="003371A9" w:rsidP="003371A9">
      <w:pPr>
        <w:ind w:firstLine="709"/>
        <w:jc w:val="both"/>
        <w:rPr>
          <w:rFonts w:ascii="Liberation Serif" w:hAnsi="Liberation Serif"/>
          <w:lang w:eastAsia="en-US"/>
        </w:rPr>
      </w:pPr>
      <w:r w:rsidRPr="005F7720">
        <w:rPr>
          <w:rFonts w:ascii="Liberation Serif" w:hAnsi="Liberation Serif"/>
          <w:lang w:eastAsia="en-US"/>
        </w:rPr>
        <w:t>Администрация Малышевского городского округа, именуемая в дальнейшем «Администрация», в лице главы  ___________________,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w:t>
      </w:r>
      <w:r>
        <w:rPr>
          <w:rFonts w:ascii="Liberation Serif" w:hAnsi="Liberation Serif"/>
          <w:lang w:eastAsia="en-US"/>
        </w:rPr>
        <w:t xml:space="preserve"> составили настоящий акт о нижеследующем:</w:t>
      </w:r>
    </w:p>
    <w:p w:rsidR="003371A9" w:rsidRDefault="003371A9" w:rsidP="003371A9">
      <w:pPr>
        <w:pStyle w:val="ab"/>
        <w:numPr>
          <w:ilvl w:val="0"/>
          <w:numId w:val="1"/>
        </w:numPr>
        <w:ind w:left="0" w:firstLine="709"/>
        <w:jc w:val="both"/>
        <w:rPr>
          <w:rFonts w:ascii="Liberation Serif" w:hAnsi="Liberation Serif"/>
          <w:lang w:eastAsia="en-US"/>
        </w:rPr>
      </w:pPr>
      <w:r w:rsidRPr="003371A9">
        <w:rPr>
          <w:rFonts w:ascii="Liberation Serif" w:hAnsi="Liberation Serif"/>
          <w:lang w:eastAsia="en-US"/>
        </w:rPr>
        <w:t xml:space="preserve">В соответствии с </w:t>
      </w:r>
      <w:r>
        <w:rPr>
          <w:rFonts w:ascii="Liberation Serif" w:hAnsi="Liberation Serif"/>
          <w:lang w:eastAsia="en-US"/>
        </w:rPr>
        <w:t xml:space="preserve">Договором № ____ от ______ Администрация передает, а </w:t>
      </w:r>
      <w:r w:rsidRPr="005F7720">
        <w:rPr>
          <w:rFonts w:ascii="Liberation Serif" w:hAnsi="Liberation Serif"/>
          <w:lang w:eastAsia="en-US"/>
        </w:rPr>
        <w:t>Хозяйствующий субъект</w:t>
      </w:r>
      <w:r>
        <w:rPr>
          <w:rFonts w:ascii="Liberation Serif" w:hAnsi="Liberation Serif"/>
          <w:lang w:eastAsia="en-US"/>
        </w:rPr>
        <w:t xml:space="preserve"> принимает  во временное платное пользование место </w:t>
      </w:r>
      <w:r w:rsidR="00FA5EAB">
        <w:rPr>
          <w:rFonts w:ascii="Liberation Serif" w:hAnsi="Liberation Serif"/>
          <w:lang w:eastAsia="en-US"/>
        </w:rPr>
        <w:t>для размещения нестационарн</w:t>
      </w:r>
      <w:r>
        <w:rPr>
          <w:rFonts w:ascii="Liberation Serif" w:hAnsi="Liberation Serif"/>
          <w:lang w:eastAsia="en-US"/>
        </w:rPr>
        <w:t>ого торгового объекта</w:t>
      </w:r>
      <w:r w:rsidR="00FA5EAB">
        <w:rPr>
          <w:rFonts w:ascii="Liberation Serif" w:hAnsi="Liberation Serif"/>
          <w:lang w:eastAsia="en-US"/>
        </w:rPr>
        <w:t xml:space="preserve">, расположенное _____________________________________________________________________________ </w:t>
      </w:r>
    </w:p>
    <w:p w:rsidR="00FA5EAB" w:rsidRDefault="00FA5EAB" w:rsidP="003371A9">
      <w:pPr>
        <w:pStyle w:val="ab"/>
        <w:numPr>
          <w:ilvl w:val="0"/>
          <w:numId w:val="1"/>
        </w:numPr>
        <w:ind w:left="0" w:firstLine="709"/>
        <w:jc w:val="both"/>
        <w:rPr>
          <w:rFonts w:ascii="Liberation Serif" w:hAnsi="Liberation Serif"/>
          <w:lang w:eastAsia="en-US"/>
        </w:rPr>
      </w:pPr>
      <w:r>
        <w:rPr>
          <w:rFonts w:ascii="Liberation Serif" w:hAnsi="Liberation Serif"/>
          <w:lang w:eastAsia="en-US"/>
        </w:rPr>
        <w:t>Претензий у Хозяйствующего</w:t>
      </w:r>
      <w:r w:rsidRPr="005F7720">
        <w:rPr>
          <w:rFonts w:ascii="Liberation Serif" w:hAnsi="Liberation Serif"/>
          <w:lang w:eastAsia="en-US"/>
        </w:rPr>
        <w:t xml:space="preserve"> субъект</w:t>
      </w:r>
      <w:r>
        <w:rPr>
          <w:rFonts w:ascii="Liberation Serif" w:hAnsi="Liberation Serif"/>
          <w:lang w:eastAsia="en-US"/>
        </w:rPr>
        <w:t>а к Администрации по предоставляемому месту размещения нестационарного торгового объекта и состоянию благоустройства прилегающей территории не имеется.</w:t>
      </w:r>
    </w:p>
    <w:p w:rsidR="00FA5EAB" w:rsidRDefault="00FA5EAB" w:rsidP="003371A9">
      <w:pPr>
        <w:pStyle w:val="ab"/>
        <w:numPr>
          <w:ilvl w:val="0"/>
          <w:numId w:val="1"/>
        </w:numPr>
        <w:ind w:left="0" w:firstLine="709"/>
        <w:jc w:val="both"/>
        <w:rPr>
          <w:rFonts w:ascii="Liberation Serif" w:hAnsi="Liberation Serif"/>
          <w:lang w:eastAsia="en-US"/>
        </w:rPr>
      </w:pPr>
      <w:r>
        <w:rPr>
          <w:rFonts w:ascii="Liberation Serif" w:hAnsi="Liberation Serif"/>
          <w:lang w:eastAsia="en-US"/>
        </w:rPr>
        <w:t>Настоящим актом каждая из сторон по Договору подтверждает, что обязательство по  приему-передаче места размещения нестационарного торгового объекта сторонами выполнено.</w:t>
      </w:r>
    </w:p>
    <w:p w:rsidR="00FA5EAB" w:rsidRDefault="00FA5EAB" w:rsidP="003371A9">
      <w:pPr>
        <w:pStyle w:val="ab"/>
        <w:numPr>
          <w:ilvl w:val="0"/>
          <w:numId w:val="1"/>
        </w:numPr>
        <w:ind w:left="0" w:firstLine="709"/>
        <w:jc w:val="both"/>
        <w:rPr>
          <w:rFonts w:ascii="Liberation Serif" w:hAnsi="Liberation Serif"/>
          <w:lang w:eastAsia="en-US"/>
        </w:rPr>
      </w:pPr>
      <w:r>
        <w:rPr>
          <w:rFonts w:ascii="Liberation Serif" w:hAnsi="Liberation Serif"/>
          <w:lang w:eastAsia="en-US"/>
        </w:rPr>
        <w:t>Настоящий акт приема передачи составлен в двух экземплярах, имеющих одинаковую юридическую силу.</w:t>
      </w:r>
    </w:p>
    <w:p w:rsidR="00FA5EAB" w:rsidRDefault="00FA5EAB" w:rsidP="00FA5EAB">
      <w:pPr>
        <w:pStyle w:val="ab"/>
        <w:ind w:left="709"/>
        <w:jc w:val="both"/>
        <w:rPr>
          <w:rFonts w:ascii="Liberation Serif" w:hAnsi="Liberation Serif"/>
          <w:lang w:eastAsia="en-US"/>
        </w:rPr>
      </w:pPr>
    </w:p>
    <w:p w:rsidR="00FA5EAB" w:rsidRDefault="00FA5EAB" w:rsidP="00FA5EAB">
      <w:pPr>
        <w:pStyle w:val="ab"/>
        <w:ind w:left="709"/>
        <w:jc w:val="both"/>
        <w:rPr>
          <w:rFonts w:ascii="Liberation Serif" w:hAnsi="Liberation Serif"/>
          <w:lang w:eastAsia="en-US"/>
        </w:rPr>
      </w:pPr>
    </w:p>
    <w:p w:rsidR="00FA5EAB" w:rsidRPr="00142DE0" w:rsidRDefault="00FA5EAB" w:rsidP="00FA5EAB">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FA5EAB" w:rsidRPr="00142DE0" w:rsidRDefault="00FA5EAB" w:rsidP="00FA5EAB">
      <w:pPr>
        <w:autoSpaceDE w:val="0"/>
        <w:autoSpaceDN w:val="0"/>
        <w:adjustRightInd w:val="0"/>
        <w:jc w:val="both"/>
        <w:rPr>
          <w:rFonts w:ascii="Liberation Serif" w:hAnsi="Liberation Serif"/>
          <w:lang w:eastAsia="en-US"/>
        </w:rPr>
      </w:pPr>
      <w:r w:rsidRPr="00142DE0">
        <w:rPr>
          <w:rFonts w:ascii="Liberation Serif" w:hAnsi="Liberation Serif"/>
          <w:lang w:eastAsia="en-US"/>
        </w:rPr>
        <w:t>Глава Малышевского городского округа</w:t>
      </w:r>
    </w:p>
    <w:p w:rsidR="00FA5EAB" w:rsidRPr="00142DE0" w:rsidRDefault="00FA5EAB" w:rsidP="00FA5EAB">
      <w:pPr>
        <w:autoSpaceDE w:val="0"/>
        <w:autoSpaceDN w:val="0"/>
        <w:adjustRightInd w:val="0"/>
        <w:jc w:val="both"/>
        <w:rPr>
          <w:rFonts w:ascii="Liberation Serif" w:hAnsi="Liberation Serif"/>
          <w:lang w:eastAsia="en-US"/>
        </w:rPr>
      </w:pPr>
    </w:p>
    <w:p w:rsidR="00FA5EAB" w:rsidRPr="00142DE0" w:rsidRDefault="00FA5EAB" w:rsidP="00FA5EAB">
      <w:pPr>
        <w:autoSpaceDE w:val="0"/>
        <w:autoSpaceDN w:val="0"/>
        <w:adjustRightInd w:val="0"/>
        <w:jc w:val="both"/>
        <w:rPr>
          <w:rFonts w:ascii="Liberation Serif" w:hAnsi="Liberation Serif"/>
          <w:lang w:eastAsia="en-US"/>
        </w:rPr>
      </w:pPr>
      <w:r w:rsidRPr="00142DE0">
        <w:rPr>
          <w:rFonts w:ascii="Liberation Serif" w:hAnsi="Liberation Serif"/>
          <w:lang w:eastAsia="en-US"/>
        </w:rPr>
        <w:t>__________________                                                     __________________</w:t>
      </w:r>
    </w:p>
    <w:p w:rsidR="00FA5EAB" w:rsidRPr="00142DE0" w:rsidRDefault="00FA5EAB" w:rsidP="00FA5EAB">
      <w:pPr>
        <w:autoSpaceDE w:val="0"/>
        <w:autoSpaceDN w:val="0"/>
        <w:adjustRightInd w:val="0"/>
        <w:jc w:val="both"/>
        <w:rPr>
          <w:rFonts w:ascii="Liberation Serif" w:hAnsi="Liberation Serif"/>
          <w:lang w:eastAsia="en-US"/>
        </w:rPr>
      </w:pPr>
      <w:r w:rsidRPr="00142DE0">
        <w:rPr>
          <w:rFonts w:ascii="Liberation Serif" w:hAnsi="Liberation Serif"/>
          <w:lang w:eastAsia="en-US"/>
        </w:rPr>
        <w:t>М.П.                                                                                 М.П.</w:t>
      </w:r>
    </w:p>
    <w:p w:rsidR="00FA5EAB" w:rsidRPr="00FA5EAB" w:rsidRDefault="00FA5EAB" w:rsidP="00FA5EAB">
      <w:pPr>
        <w:jc w:val="both"/>
        <w:rPr>
          <w:rFonts w:ascii="Liberation Serif" w:hAnsi="Liberation Serif"/>
          <w:lang w:eastAsia="en-US"/>
        </w:rPr>
      </w:pPr>
    </w:p>
    <w:p w:rsidR="003371A9" w:rsidRDefault="003371A9"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433BB" w:rsidRPr="00840305" w:rsidRDefault="00F433BB" w:rsidP="00351B95">
      <w:pPr>
        <w:ind w:left="5103"/>
        <w:rPr>
          <w:rFonts w:ascii="Liberation Serif" w:hAnsi="Liberation Serif"/>
          <w:sz w:val="20"/>
          <w:szCs w:val="20"/>
        </w:rPr>
      </w:pPr>
      <w:r w:rsidRPr="00840305">
        <w:rPr>
          <w:rFonts w:ascii="Liberation Serif" w:hAnsi="Liberation Serif"/>
          <w:sz w:val="20"/>
          <w:szCs w:val="20"/>
        </w:rPr>
        <w:t>Приложение №</w:t>
      </w:r>
      <w:r w:rsidR="00351B95" w:rsidRPr="00840305">
        <w:rPr>
          <w:rFonts w:ascii="Liberation Serif" w:hAnsi="Liberation Serif"/>
          <w:sz w:val="20"/>
          <w:szCs w:val="20"/>
        </w:rPr>
        <w:t xml:space="preserve"> </w:t>
      </w:r>
      <w:r w:rsidR="00A80DD8" w:rsidRPr="00840305">
        <w:rPr>
          <w:rFonts w:ascii="Liberation Serif" w:hAnsi="Liberation Serif"/>
          <w:sz w:val="20"/>
          <w:szCs w:val="20"/>
        </w:rPr>
        <w:t>3</w:t>
      </w:r>
    </w:p>
    <w:p w:rsidR="00FA5EAB" w:rsidRPr="00840305" w:rsidRDefault="00FA5EAB" w:rsidP="00FA5EAB">
      <w:pPr>
        <w:pStyle w:val="ConsPlusNormal"/>
        <w:ind w:firstLine="5103"/>
        <w:rPr>
          <w:rFonts w:ascii="Liberation Serif" w:hAnsi="Liberation Serif"/>
          <w:sz w:val="20"/>
        </w:rPr>
      </w:pPr>
      <w:r w:rsidRPr="00840305">
        <w:rPr>
          <w:rFonts w:ascii="Liberation Serif" w:hAnsi="Liberation Serif"/>
          <w:sz w:val="20"/>
        </w:rPr>
        <w:t xml:space="preserve">к </w:t>
      </w:r>
      <w:r w:rsidR="005F01F2" w:rsidRPr="00840305">
        <w:rPr>
          <w:rFonts w:ascii="Liberation Serif" w:hAnsi="Liberation Serif"/>
          <w:sz w:val="20"/>
        </w:rPr>
        <w:t>Условиям</w:t>
      </w:r>
      <w:r w:rsidRPr="00840305">
        <w:rPr>
          <w:rFonts w:ascii="Liberation Serif" w:hAnsi="Liberation Serif"/>
          <w:sz w:val="20"/>
        </w:rPr>
        <w:t xml:space="preserve"> размещения </w:t>
      </w:r>
    </w:p>
    <w:p w:rsidR="00FA5EAB" w:rsidRPr="00840305" w:rsidRDefault="00FA5EAB" w:rsidP="00FA5EAB">
      <w:pPr>
        <w:pStyle w:val="ConsPlusNormal"/>
        <w:ind w:firstLine="5103"/>
        <w:rPr>
          <w:rFonts w:ascii="Liberation Serif" w:hAnsi="Liberation Serif"/>
          <w:sz w:val="20"/>
        </w:rPr>
      </w:pPr>
      <w:r w:rsidRPr="00840305">
        <w:rPr>
          <w:rFonts w:ascii="Liberation Serif" w:hAnsi="Liberation Serif"/>
          <w:sz w:val="20"/>
        </w:rPr>
        <w:t>нестационарных торговых</w:t>
      </w:r>
    </w:p>
    <w:p w:rsidR="00FA5EAB" w:rsidRPr="00840305" w:rsidRDefault="00FA5EAB" w:rsidP="00FA5EAB">
      <w:pPr>
        <w:pStyle w:val="ConsPlusNormal"/>
        <w:ind w:firstLine="5103"/>
        <w:rPr>
          <w:rFonts w:ascii="Liberation Serif" w:hAnsi="Liberation Serif"/>
          <w:sz w:val="20"/>
        </w:rPr>
      </w:pPr>
      <w:r w:rsidRPr="00840305">
        <w:rPr>
          <w:rFonts w:ascii="Liberation Serif" w:hAnsi="Liberation Serif"/>
          <w:sz w:val="20"/>
        </w:rPr>
        <w:t xml:space="preserve"> объектов на территории </w:t>
      </w:r>
    </w:p>
    <w:p w:rsidR="00FA5EAB" w:rsidRPr="00840305" w:rsidRDefault="00FA5EAB" w:rsidP="00FA5EAB">
      <w:pPr>
        <w:pStyle w:val="ConsPlusNormal"/>
        <w:ind w:firstLine="5103"/>
        <w:rPr>
          <w:rFonts w:ascii="Liberation Serif" w:hAnsi="Liberation Serif"/>
          <w:sz w:val="20"/>
        </w:rPr>
      </w:pPr>
      <w:r w:rsidRPr="00840305">
        <w:rPr>
          <w:rFonts w:ascii="Liberation Serif" w:hAnsi="Liberation Serif"/>
          <w:sz w:val="20"/>
        </w:rPr>
        <w:t>Малышевского городского округа</w:t>
      </w:r>
    </w:p>
    <w:p w:rsidR="00F433BB" w:rsidRPr="00351B95" w:rsidRDefault="00F433BB" w:rsidP="00F433BB">
      <w:pPr>
        <w:jc w:val="right"/>
        <w:rPr>
          <w:rFonts w:ascii="Liberation Serif" w:hAnsi="Liberation Serif"/>
          <w:b/>
        </w:rPr>
      </w:pP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Главе Малышевского городского округа</w:t>
      </w: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_____________________________________</w:t>
      </w: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от___________________________________</w:t>
      </w: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адрес: _______________________________</w:t>
      </w: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тел.: ____________________________</w:t>
      </w:r>
    </w:p>
    <w:p w:rsidR="00F433BB" w:rsidRPr="00351B95" w:rsidRDefault="00F433BB" w:rsidP="00351B95">
      <w:pPr>
        <w:pStyle w:val="ConsPlusNonformat"/>
        <w:ind w:left="4253"/>
        <w:rPr>
          <w:rFonts w:ascii="Liberation Serif" w:hAnsi="Liberation Serif" w:cs="Times New Roman"/>
        </w:rPr>
      </w:pPr>
      <w:r w:rsidRPr="00351B95">
        <w:rPr>
          <w:rFonts w:ascii="Liberation Serif" w:hAnsi="Liberation Serif" w:cs="Times New Roman"/>
        </w:rPr>
        <w:t xml:space="preserve">Ф.И.О. заявителя, паспортные   данные, адрес, телефон </w:t>
      </w:r>
    </w:p>
    <w:p w:rsidR="00F433BB" w:rsidRPr="00351B95" w:rsidRDefault="00F433BB" w:rsidP="00351B95">
      <w:pPr>
        <w:pStyle w:val="ConsPlusNonformat"/>
        <w:ind w:left="4253"/>
        <w:rPr>
          <w:rFonts w:ascii="Liberation Serif" w:hAnsi="Liberation Serif" w:cs="Times New Roman"/>
        </w:rPr>
      </w:pPr>
      <w:r w:rsidRPr="00351B95">
        <w:rPr>
          <w:rFonts w:ascii="Liberation Serif" w:hAnsi="Liberation Serif" w:cs="Times New Roman"/>
        </w:rPr>
        <w:t xml:space="preserve">(для физических лиц и индивидуальных предпринимателей) </w:t>
      </w:r>
    </w:p>
    <w:p w:rsidR="00F433BB" w:rsidRPr="00351B95" w:rsidRDefault="00F433BB" w:rsidP="00351B95">
      <w:pPr>
        <w:pStyle w:val="ConsPlusNonformat"/>
        <w:ind w:left="4253"/>
        <w:rPr>
          <w:rFonts w:ascii="Liberation Serif" w:hAnsi="Liberation Serif" w:cs="Times New Roman"/>
        </w:rPr>
      </w:pPr>
      <w:r w:rsidRPr="00351B95">
        <w:rPr>
          <w:rFonts w:ascii="Liberation Serif" w:hAnsi="Liberation Serif" w:cs="Times New Roman"/>
        </w:rPr>
        <w:t xml:space="preserve">или наименование организации, ИНН, </w:t>
      </w:r>
    </w:p>
    <w:p w:rsidR="00F433BB" w:rsidRPr="00351B95" w:rsidRDefault="00F433BB" w:rsidP="00351B95">
      <w:pPr>
        <w:pStyle w:val="ConsPlusNonformat"/>
        <w:ind w:left="4253"/>
        <w:rPr>
          <w:rFonts w:ascii="Liberation Serif" w:hAnsi="Liberation Serif" w:cs="Times New Roman"/>
        </w:rPr>
      </w:pPr>
      <w:r w:rsidRPr="00351B95">
        <w:rPr>
          <w:rFonts w:ascii="Liberation Serif" w:hAnsi="Liberation Serif" w:cs="Times New Roman"/>
        </w:rPr>
        <w:t>юридический адрес, телефон (для юридических лиц)</w:t>
      </w:r>
    </w:p>
    <w:p w:rsidR="00F433BB" w:rsidRPr="00351B95" w:rsidRDefault="00F433BB" w:rsidP="00F433BB">
      <w:pPr>
        <w:pStyle w:val="ConsPlusNonformat"/>
        <w:jc w:val="right"/>
        <w:rPr>
          <w:rFonts w:ascii="Liberation Serif" w:hAnsi="Liberation Serif" w:cs="Times New Roman"/>
          <w:sz w:val="24"/>
          <w:szCs w:val="24"/>
        </w:rPr>
      </w:pPr>
    </w:p>
    <w:p w:rsidR="00F433BB" w:rsidRPr="00351B95" w:rsidRDefault="00F433BB" w:rsidP="00F433BB">
      <w:pPr>
        <w:pStyle w:val="ConsPlusNonformat"/>
        <w:jc w:val="center"/>
        <w:rPr>
          <w:rFonts w:ascii="Liberation Serif" w:hAnsi="Liberation Serif"/>
          <w:sz w:val="24"/>
          <w:szCs w:val="24"/>
        </w:rPr>
      </w:pPr>
      <w:r w:rsidRPr="00351B95">
        <w:rPr>
          <w:rFonts w:ascii="Liberation Serif" w:hAnsi="Liberation Serif" w:cs="Times New Roman"/>
          <w:b/>
          <w:sz w:val="24"/>
          <w:szCs w:val="24"/>
        </w:rPr>
        <w:t>Заявление</w:t>
      </w:r>
    </w:p>
    <w:p w:rsidR="00F433BB" w:rsidRPr="00351B95" w:rsidRDefault="00F433BB" w:rsidP="00F433BB">
      <w:pPr>
        <w:pStyle w:val="ConsPlusNonformat"/>
        <w:jc w:val="center"/>
        <w:rPr>
          <w:rFonts w:ascii="Liberation Serif" w:hAnsi="Liberation Serif" w:cs="Times New Roman"/>
          <w:b/>
          <w:sz w:val="24"/>
          <w:szCs w:val="24"/>
        </w:rPr>
      </w:pPr>
      <w:r w:rsidRPr="00351B95">
        <w:rPr>
          <w:rFonts w:ascii="Liberation Serif" w:hAnsi="Liberation Serif" w:cs="Times New Roman"/>
          <w:b/>
          <w:sz w:val="24"/>
          <w:szCs w:val="24"/>
        </w:rPr>
        <w:t>о согласовании архитектурно-художественного проекта нестационарного торгового объекта</w:t>
      </w:r>
    </w:p>
    <w:p w:rsidR="00F433BB" w:rsidRPr="00351B95" w:rsidRDefault="00F433BB" w:rsidP="00F433BB">
      <w:pPr>
        <w:jc w:val="both"/>
        <w:rPr>
          <w:rFonts w:ascii="Liberation Serif" w:hAnsi="Liberation Serif"/>
          <w:b/>
        </w:rPr>
      </w:pPr>
    </w:p>
    <w:p w:rsidR="00F433BB" w:rsidRPr="00351B95" w:rsidRDefault="00F433BB" w:rsidP="00F433BB">
      <w:pPr>
        <w:ind w:firstLine="709"/>
        <w:jc w:val="both"/>
        <w:rPr>
          <w:rFonts w:ascii="Liberation Serif" w:hAnsi="Liberation Serif"/>
        </w:rPr>
      </w:pPr>
      <w:r w:rsidRPr="00351B95">
        <w:rPr>
          <w:rFonts w:ascii="Liberation Serif" w:hAnsi="Liberation Serif"/>
        </w:rPr>
        <w:t>Прошу согласовать архитектурно-художественный проект нестационарного торгового объекта по адресу:__________________________</w:t>
      </w:r>
    </w:p>
    <w:p w:rsidR="00F433BB" w:rsidRPr="00351B95" w:rsidRDefault="00F433BB" w:rsidP="00F433BB">
      <w:pPr>
        <w:jc w:val="both"/>
        <w:rPr>
          <w:rFonts w:ascii="Liberation Serif" w:hAnsi="Liberation Serif"/>
        </w:rPr>
      </w:pPr>
      <w:r w:rsidRPr="00351B95">
        <w:rPr>
          <w:rFonts w:ascii="Liberation Serif" w:hAnsi="Liberation Serif"/>
        </w:rPr>
        <w:t>__________________________________________________________________</w:t>
      </w:r>
    </w:p>
    <w:p w:rsidR="00F433BB" w:rsidRPr="00351B95" w:rsidRDefault="00F433BB" w:rsidP="00F433BB">
      <w:pPr>
        <w:ind w:firstLine="540"/>
        <w:jc w:val="both"/>
        <w:rPr>
          <w:rFonts w:ascii="Liberation Serif" w:hAnsi="Liberation Serif"/>
        </w:rPr>
      </w:pPr>
      <w:r w:rsidRPr="00351B95">
        <w:rPr>
          <w:rFonts w:ascii="Liberation Serif" w:hAnsi="Liberation Serif"/>
        </w:rPr>
        <w:t>Сведения о нестационарном торговом объекте:</w:t>
      </w:r>
    </w:p>
    <w:p w:rsidR="00F433BB" w:rsidRPr="00351B95" w:rsidRDefault="00F433BB" w:rsidP="00F433BB">
      <w:pPr>
        <w:ind w:firstLine="540"/>
        <w:jc w:val="both"/>
        <w:rPr>
          <w:rFonts w:ascii="Liberation Serif" w:hAnsi="Liberation Serif"/>
        </w:rPr>
      </w:pPr>
      <w:r w:rsidRPr="00351B95">
        <w:rPr>
          <w:rFonts w:ascii="Liberation Serif" w:hAnsi="Liberation Serif"/>
        </w:rPr>
        <w:t>- площадь_____________________________________________________;</w:t>
      </w:r>
    </w:p>
    <w:p w:rsidR="00F433BB" w:rsidRPr="00351B95" w:rsidRDefault="00F433BB" w:rsidP="00F433BB">
      <w:pPr>
        <w:ind w:firstLine="540"/>
        <w:jc w:val="both"/>
        <w:rPr>
          <w:rFonts w:ascii="Liberation Serif" w:hAnsi="Liberation Serif"/>
        </w:rPr>
      </w:pPr>
      <w:r w:rsidRPr="00351B95">
        <w:rPr>
          <w:rFonts w:ascii="Liberation Serif" w:hAnsi="Liberation Serif"/>
        </w:rPr>
        <w:t>- специализация объекта ________________________________________;</w:t>
      </w:r>
    </w:p>
    <w:p w:rsidR="00F433BB" w:rsidRPr="00351B95" w:rsidRDefault="00F433BB" w:rsidP="00F433BB">
      <w:pPr>
        <w:ind w:firstLine="540"/>
        <w:jc w:val="both"/>
        <w:rPr>
          <w:rFonts w:ascii="Liberation Serif" w:hAnsi="Liberation Serif"/>
        </w:rPr>
      </w:pPr>
      <w:r w:rsidRPr="00351B95">
        <w:rPr>
          <w:rFonts w:ascii="Liberation Serif" w:hAnsi="Liberation Serif"/>
        </w:rPr>
        <w:t>- тип объекта __________________________________________________;</w:t>
      </w:r>
    </w:p>
    <w:p w:rsidR="00F433BB" w:rsidRPr="00351B95" w:rsidRDefault="00F433BB" w:rsidP="00F433BB">
      <w:pPr>
        <w:ind w:firstLine="540"/>
        <w:jc w:val="both"/>
        <w:rPr>
          <w:rFonts w:ascii="Liberation Serif" w:hAnsi="Liberation Serif"/>
        </w:rPr>
      </w:pPr>
      <w:r w:rsidRPr="00351B95">
        <w:rPr>
          <w:rFonts w:ascii="Liberation Serif" w:hAnsi="Liberation Serif"/>
        </w:rPr>
        <w:t>- период функционирования объекта_______________________________.</w:t>
      </w:r>
    </w:p>
    <w:p w:rsidR="00F433BB" w:rsidRPr="00351B95" w:rsidRDefault="00F433BB" w:rsidP="00F433BB">
      <w:pPr>
        <w:pStyle w:val="ConsPlusNonformat"/>
        <w:ind w:firstLine="709"/>
        <w:jc w:val="both"/>
        <w:rPr>
          <w:rFonts w:ascii="Liberation Serif" w:hAnsi="Liberation Serif" w:cs="Times New Roman"/>
          <w:sz w:val="24"/>
          <w:szCs w:val="24"/>
        </w:rPr>
      </w:pPr>
    </w:p>
    <w:p w:rsidR="00F433BB" w:rsidRPr="00351B95" w:rsidRDefault="00F433BB" w:rsidP="00F433BB">
      <w:pPr>
        <w:pStyle w:val="ConsPlusNonformat"/>
        <w:ind w:firstLine="709"/>
        <w:jc w:val="both"/>
        <w:rPr>
          <w:rFonts w:ascii="Liberation Serif" w:hAnsi="Liberation Serif" w:cs="Times New Roman"/>
          <w:sz w:val="24"/>
          <w:szCs w:val="24"/>
        </w:rPr>
      </w:pPr>
      <w:r w:rsidRPr="00351B95">
        <w:rPr>
          <w:rFonts w:ascii="Liberation Serif" w:hAnsi="Liberation Serif" w:cs="Times New Roman"/>
          <w:sz w:val="24"/>
          <w:szCs w:val="24"/>
        </w:rPr>
        <w:t>В целях рассмотрения настоящего заявления выражаю свое согласие на обработку моих персональных данных в объеме, необходимом для согласования архитектурно-художественного проекта нестационарного торгового объекта.</w:t>
      </w:r>
    </w:p>
    <w:p w:rsidR="00F433BB" w:rsidRPr="00351B95" w:rsidRDefault="00F433BB" w:rsidP="00F433BB">
      <w:pPr>
        <w:ind w:firstLine="709"/>
        <w:jc w:val="both"/>
        <w:rPr>
          <w:rFonts w:ascii="Liberation Serif" w:hAnsi="Liberation Serif"/>
        </w:rPr>
      </w:pPr>
    </w:p>
    <w:p w:rsidR="00F433BB" w:rsidRPr="00351B95" w:rsidRDefault="00F433BB" w:rsidP="00F433BB">
      <w:pPr>
        <w:pStyle w:val="ConsPlusNonformat"/>
        <w:ind w:firstLine="709"/>
        <w:jc w:val="both"/>
        <w:rPr>
          <w:rFonts w:ascii="Liberation Serif" w:hAnsi="Liberation Serif" w:cs="Times New Roman"/>
          <w:sz w:val="24"/>
          <w:szCs w:val="24"/>
        </w:rPr>
      </w:pPr>
      <w:r w:rsidRPr="00351B95">
        <w:rPr>
          <w:rFonts w:ascii="Liberation Serif" w:hAnsi="Liberation Serif" w:cs="Times New Roman"/>
          <w:sz w:val="24"/>
          <w:szCs w:val="24"/>
        </w:rPr>
        <w:t>К заявлению прилагаются:______________________________________</w:t>
      </w:r>
    </w:p>
    <w:p w:rsidR="00F433BB" w:rsidRPr="00351B95" w:rsidRDefault="00F433BB" w:rsidP="00F433BB">
      <w:pPr>
        <w:pStyle w:val="ConsPlusNonformat"/>
        <w:jc w:val="both"/>
        <w:rPr>
          <w:rFonts w:ascii="Liberation Serif" w:hAnsi="Liberation Serif" w:cs="Times New Roman"/>
          <w:sz w:val="24"/>
          <w:szCs w:val="24"/>
        </w:rPr>
      </w:pPr>
      <w:r w:rsidRPr="00351B95">
        <w:rPr>
          <w:rFonts w:ascii="Liberation Serif" w:hAnsi="Liberation Serif" w:cs="Times New Roman"/>
          <w:sz w:val="24"/>
          <w:szCs w:val="24"/>
        </w:rPr>
        <w:t>__________________________________________________________________.</w:t>
      </w:r>
    </w:p>
    <w:p w:rsidR="00F433BB" w:rsidRPr="00351B95" w:rsidRDefault="00F433BB" w:rsidP="00F433BB">
      <w:pPr>
        <w:ind w:firstLine="709"/>
        <w:jc w:val="both"/>
        <w:rPr>
          <w:rFonts w:ascii="Liberation Serif" w:hAnsi="Liberation Serif"/>
        </w:rPr>
      </w:pPr>
    </w:p>
    <w:p w:rsidR="00F433BB" w:rsidRPr="00351B95" w:rsidRDefault="00F433BB" w:rsidP="00F433BB">
      <w:pPr>
        <w:ind w:firstLine="709"/>
        <w:jc w:val="both"/>
        <w:rPr>
          <w:rFonts w:ascii="Liberation Serif" w:hAnsi="Liberation Serif"/>
        </w:rPr>
      </w:pPr>
      <w:r w:rsidRPr="00351B95">
        <w:rPr>
          <w:rFonts w:ascii="Liberation Serif" w:hAnsi="Liberation Serif"/>
        </w:rPr>
        <w:t>Прошу принятое решение (согласование или отказ в согласовании архитектурно-художественного проекта нестационарного торгового объекта):</w:t>
      </w:r>
    </w:p>
    <w:p w:rsidR="00F433BB" w:rsidRPr="00351B95" w:rsidRDefault="00F433BB" w:rsidP="00F433BB">
      <w:pPr>
        <w:ind w:firstLine="709"/>
        <w:jc w:val="both"/>
        <w:rPr>
          <w:rFonts w:ascii="Liberation Serif" w:hAnsi="Liberation Serif"/>
        </w:rPr>
      </w:pPr>
      <w:r w:rsidRPr="00351B95">
        <w:rPr>
          <w:rFonts w:ascii="Liberation Serif" w:hAnsi="Liberation Serif"/>
        </w:rPr>
        <w:t>- выдать лично на руки;</w:t>
      </w:r>
    </w:p>
    <w:p w:rsidR="00F433BB" w:rsidRPr="00351B95" w:rsidRDefault="00F433BB" w:rsidP="00F433BB">
      <w:pPr>
        <w:ind w:firstLine="709"/>
        <w:jc w:val="both"/>
        <w:rPr>
          <w:rFonts w:ascii="Liberation Serif" w:hAnsi="Liberation Serif"/>
        </w:rPr>
      </w:pPr>
      <w:r w:rsidRPr="00351B95">
        <w:rPr>
          <w:rFonts w:ascii="Liberation Serif" w:hAnsi="Liberation Serif"/>
        </w:rPr>
        <w:t>- направить по почте.</w:t>
      </w:r>
    </w:p>
    <w:p w:rsidR="00F433BB" w:rsidRPr="00351B95" w:rsidRDefault="00F433BB" w:rsidP="00F433BB">
      <w:pPr>
        <w:jc w:val="both"/>
        <w:rPr>
          <w:rFonts w:ascii="Liberation Serif" w:hAnsi="Liberation Serif"/>
        </w:rPr>
      </w:pPr>
    </w:p>
    <w:p w:rsidR="00F433BB" w:rsidRPr="00351B95" w:rsidRDefault="00F433BB" w:rsidP="00F433BB">
      <w:pPr>
        <w:pStyle w:val="ConsPlusNonformat"/>
        <w:jc w:val="both"/>
        <w:rPr>
          <w:rFonts w:ascii="Liberation Serif" w:hAnsi="Liberation Serif" w:cs="Times New Roman"/>
          <w:sz w:val="24"/>
          <w:szCs w:val="24"/>
        </w:rPr>
      </w:pPr>
      <w:r w:rsidRPr="00351B95">
        <w:rPr>
          <w:rFonts w:ascii="Liberation Serif" w:hAnsi="Liberation Serif" w:cs="Times New Roman"/>
          <w:sz w:val="24"/>
          <w:szCs w:val="24"/>
        </w:rPr>
        <w:t>Дата  _________________________    __________________________________</w:t>
      </w:r>
    </w:p>
    <w:p w:rsidR="00F433BB" w:rsidRPr="00351B95" w:rsidRDefault="00F433BB" w:rsidP="00F433BB">
      <w:pPr>
        <w:pStyle w:val="ConsPlusNonformat"/>
        <w:jc w:val="both"/>
        <w:rPr>
          <w:rFonts w:ascii="Liberation Serif" w:hAnsi="Liberation Serif" w:cs="Times New Roman"/>
          <w:sz w:val="24"/>
          <w:szCs w:val="24"/>
        </w:rPr>
      </w:pPr>
      <w:r w:rsidRPr="00351B95">
        <w:rPr>
          <w:rFonts w:ascii="Liberation Serif" w:hAnsi="Liberation Serif" w:cs="Times New Roman"/>
          <w:sz w:val="24"/>
          <w:szCs w:val="24"/>
        </w:rPr>
        <w:t xml:space="preserve">          (подпись заявителя)                               (расшифровка подписи)</w:t>
      </w:r>
    </w:p>
    <w:p w:rsidR="00F433BB" w:rsidRPr="00351B95" w:rsidRDefault="00F433BB" w:rsidP="00F433BB">
      <w:pPr>
        <w:pStyle w:val="ConsPlusNonformat"/>
        <w:jc w:val="both"/>
        <w:rPr>
          <w:rFonts w:ascii="Liberation Serif" w:hAnsi="Liberation Serif" w:cs="Times New Roman"/>
          <w:sz w:val="24"/>
          <w:szCs w:val="24"/>
        </w:rPr>
      </w:pPr>
    </w:p>
    <w:p w:rsidR="00F433BB" w:rsidRDefault="00F433BB" w:rsidP="00F433BB">
      <w:pPr>
        <w:pStyle w:val="ConsPlusNonformat"/>
        <w:jc w:val="both"/>
        <w:rPr>
          <w:rFonts w:ascii="Liberation Serif" w:hAnsi="Liberation Serif" w:cs="Times New Roman"/>
          <w:sz w:val="24"/>
          <w:szCs w:val="24"/>
        </w:rPr>
      </w:pPr>
    </w:p>
    <w:p w:rsidR="00840305" w:rsidRDefault="00840305" w:rsidP="00F433BB">
      <w:pPr>
        <w:pStyle w:val="ConsPlusNonformat"/>
        <w:jc w:val="both"/>
        <w:rPr>
          <w:rFonts w:ascii="Liberation Serif" w:hAnsi="Liberation Serif" w:cs="Times New Roman"/>
          <w:sz w:val="24"/>
          <w:szCs w:val="24"/>
        </w:rPr>
      </w:pPr>
    </w:p>
    <w:p w:rsidR="00840305" w:rsidRDefault="00840305" w:rsidP="00F433BB">
      <w:pPr>
        <w:pStyle w:val="ConsPlusNonformat"/>
        <w:jc w:val="both"/>
        <w:rPr>
          <w:rFonts w:ascii="Liberation Serif" w:hAnsi="Liberation Serif" w:cs="Times New Roman"/>
          <w:sz w:val="24"/>
          <w:szCs w:val="24"/>
        </w:rPr>
      </w:pPr>
    </w:p>
    <w:p w:rsidR="00840305" w:rsidRDefault="00840305" w:rsidP="00F433BB">
      <w:pPr>
        <w:pStyle w:val="ConsPlusNonformat"/>
        <w:jc w:val="both"/>
        <w:rPr>
          <w:rFonts w:ascii="Liberation Serif" w:hAnsi="Liberation Serif" w:cs="Times New Roman"/>
          <w:sz w:val="24"/>
          <w:szCs w:val="24"/>
        </w:rPr>
      </w:pPr>
    </w:p>
    <w:p w:rsidR="00840305" w:rsidRDefault="00840305" w:rsidP="00F433BB">
      <w:pPr>
        <w:pStyle w:val="ConsPlusNonformat"/>
        <w:jc w:val="both"/>
        <w:rPr>
          <w:rFonts w:ascii="Liberation Serif" w:hAnsi="Liberation Serif" w:cs="Times New Roman"/>
          <w:sz w:val="24"/>
          <w:szCs w:val="24"/>
        </w:rPr>
      </w:pPr>
    </w:p>
    <w:p w:rsidR="00840305" w:rsidRDefault="00840305" w:rsidP="00F433BB">
      <w:pPr>
        <w:pStyle w:val="ConsPlusNonformat"/>
        <w:jc w:val="both"/>
        <w:rPr>
          <w:rFonts w:ascii="Liberation Serif" w:hAnsi="Liberation Serif" w:cs="Times New Roman"/>
          <w:sz w:val="24"/>
          <w:szCs w:val="24"/>
        </w:rPr>
      </w:pPr>
    </w:p>
    <w:p w:rsidR="00840305" w:rsidRDefault="00840305" w:rsidP="00F433BB">
      <w:pPr>
        <w:pStyle w:val="ConsPlusNonformat"/>
        <w:jc w:val="both"/>
        <w:rPr>
          <w:rFonts w:ascii="Liberation Serif" w:hAnsi="Liberation Serif" w:cs="Times New Roman"/>
          <w:sz w:val="24"/>
          <w:szCs w:val="24"/>
        </w:rPr>
      </w:pPr>
    </w:p>
    <w:p w:rsidR="00840305" w:rsidRDefault="00840305" w:rsidP="00F433BB">
      <w:pPr>
        <w:pStyle w:val="ConsPlusNonformat"/>
        <w:jc w:val="both"/>
        <w:rPr>
          <w:rFonts w:ascii="Liberation Serif" w:hAnsi="Liberation Serif" w:cs="Times New Roman"/>
          <w:sz w:val="24"/>
          <w:szCs w:val="24"/>
        </w:rPr>
      </w:pPr>
    </w:p>
    <w:p w:rsidR="00840305" w:rsidRDefault="00840305" w:rsidP="00840305">
      <w:pPr>
        <w:pStyle w:val="ConsPlusNonformat"/>
        <w:jc w:val="right"/>
        <w:rPr>
          <w:rFonts w:ascii="Liberation Serif" w:hAnsi="Liberation Serif" w:cs="Times New Roman"/>
          <w:sz w:val="24"/>
          <w:szCs w:val="24"/>
        </w:rPr>
      </w:pPr>
      <w:r>
        <w:rPr>
          <w:rFonts w:ascii="Liberation Serif" w:hAnsi="Liberation Serif" w:cs="Times New Roman"/>
          <w:sz w:val="24"/>
          <w:szCs w:val="24"/>
        </w:rPr>
        <w:lastRenderedPageBreak/>
        <w:t>Приложение № 2</w:t>
      </w:r>
    </w:p>
    <w:p w:rsidR="00840305" w:rsidRDefault="00840305" w:rsidP="00840305">
      <w:pPr>
        <w:pStyle w:val="ConsPlusNonformat"/>
        <w:jc w:val="right"/>
        <w:rPr>
          <w:rFonts w:ascii="Liberation Serif" w:hAnsi="Liberation Serif" w:cs="Times New Roman"/>
          <w:sz w:val="24"/>
          <w:szCs w:val="24"/>
        </w:rPr>
      </w:pPr>
      <w:r>
        <w:rPr>
          <w:rFonts w:ascii="Liberation Serif" w:hAnsi="Liberation Serif" w:cs="Times New Roman"/>
          <w:sz w:val="24"/>
          <w:szCs w:val="24"/>
        </w:rPr>
        <w:t>к постановлению главы</w:t>
      </w:r>
    </w:p>
    <w:p w:rsidR="00840305" w:rsidRDefault="00840305" w:rsidP="00840305">
      <w:pPr>
        <w:pStyle w:val="ConsPlusNonformat"/>
        <w:jc w:val="right"/>
        <w:rPr>
          <w:rFonts w:ascii="Liberation Serif" w:hAnsi="Liberation Serif" w:cs="Times New Roman"/>
          <w:sz w:val="24"/>
          <w:szCs w:val="24"/>
        </w:rPr>
      </w:pPr>
      <w:r>
        <w:rPr>
          <w:rFonts w:ascii="Liberation Serif" w:hAnsi="Liberation Serif" w:cs="Times New Roman"/>
          <w:sz w:val="24"/>
          <w:szCs w:val="24"/>
        </w:rPr>
        <w:t>Малышевского городского округа</w:t>
      </w:r>
    </w:p>
    <w:p w:rsidR="00840305" w:rsidRDefault="00840305" w:rsidP="00840305">
      <w:pPr>
        <w:pStyle w:val="ConsPlusNonformat"/>
        <w:jc w:val="right"/>
        <w:rPr>
          <w:rFonts w:ascii="Liberation Serif" w:hAnsi="Liberation Serif" w:cs="Times New Roman"/>
          <w:sz w:val="24"/>
          <w:szCs w:val="24"/>
        </w:rPr>
      </w:pPr>
      <w:r>
        <w:rPr>
          <w:rFonts w:ascii="Liberation Serif" w:hAnsi="Liberation Serif" w:cs="Times New Roman"/>
          <w:sz w:val="24"/>
          <w:szCs w:val="24"/>
        </w:rPr>
        <w:t>от    хх.06.2021 № ххх</w:t>
      </w:r>
    </w:p>
    <w:p w:rsidR="00260312" w:rsidRDefault="00260312" w:rsidP="00840305">
      <w:pPr>
        <w:pStyle w:val="ConsPlusNonformat"/>
        <w:jc w:val="right"/>
        <w:rPr>
          <w:rFonts w:ascii="Liberation Serif" w:hAnsi="Liberation Serif" w:cs="Times New Roman"/>
          <w:sz w:val="24"/>
          <w:szCs w:val="24"/>
        </w:rPr>
      </w:pPr>
    </w:p>
    <w:p w:rsidR="00260312" w:rsidRPr="000B62EA" w:rsidRDefault="00260312" w:rsidP="00260312">
      <w:pPr>
        <w:jc w:val="center"/>
        <w:rPr>
          <w:rFonts w:ascii="Liberation Serif" w:hAnsi="Liberation Serif"/>
          <w:b/>
          <w:bCs/>
        </w:rPr>
      </w:pPr>
      <w:r>
        <w:rPr>
          <w:rFonts w:ascii="Liberation Serif" w:hAnsi="Liberation Serif" w:cs="Arial"/>
          <w:b/>
          <w:bCs/>
        </w:rPr>
        <w:t>П</w:t>
      </w:r>
      <w:r w:rsidRPr="000B62EA">
        <w:rPr>
          <w:rFonts w:ascii="Liberation Serif" w:hAnsi="Liberation Serif" w:cs="Arial"/>
          <w:b/>
          <w:bCs/>
        </w:rPr>
        <w:t>орядок</w:t>
      </w:r>
      <w:r>
        <w:rPr>
          <w:rFonts w:ascii="Liberation Serif" w:hAnsi="Liberation Serif" w:cs="Arial"/>
          <w:b/>
          <w:bCs/>
        </w:rPr>
        <w:t xml:space="preserve"> </w:t>
      </w:r>
      <w:r w:rsidRPr="000B62EA">
        <w:rPr>
          <w:rFonts w:ascii="Liberation Serif" w:hAnsi="Liberation Serif" w:cs="Arial"/>
          <w:b/>
          <w:bCs/>
        </w:rPr>
        <w:t>проведения аукционов на право заключения договора</w:t>
      </w:r>
    </w:p>
    <w:p w:rsidR="00260312" w:rsidRPr="000B62EA" w:rsidRDefault="00260312" w:rsidP="00260312">
      <w:pPr>
        <w:jc w:val="center"/>
        <w:rPr>
          <w:rFonts w:ascii="Liberation Serif" w:hAnsi="Liberation Serif"/>
          <w:b/>
          <w:bCs/>
        </w:rPr>
      </w:pPr>
      <w:r w:rsidRPr="000B62EA">
        <w:rPr>
          <w:rFonts w:ascii="Liberation Serif" w:hAnsi="Liberation Serif" w:cs="Arial"/>
          <w:b/>
          <w:bCs/>
        </w:rPr>
        <w:t>на размещение нестационарного торгового объекта</w:t>
      </w:r>
    </w:p>
    <w:p w:rsidR="00260312" w:rsidRPr="000B62EA" w:rsidRDefault="00260312" w:rsidP="00260312">
      <w:pPr>
        <w:jc w:val="center"/>
        <w:rPr>
          <w:rFonts w:ascii="Liberation Serif" w:hAnsi="Liberation Serif"/>
          <w:b/>
          <w:bCs/>
        </w:rPr>
      </w:pPr>
      <w:r w:rsidRPr="000B62EA">
        <w:rPr>
          <w:rFonts w:ascii="Liberation Serif" w:hAnsi="Liberation Serif" w:cs="Arial"/>
          <w:b/>
          <w:bCs/>
        </w:rPr>
        <w:t xml:space="preserve">на территории </w:t>
      </w:r>
      <w:r>
        <w:rPr>
          <w:rFonts w:ascii="Liberation Serif" w:hAnsi="Liberation Serif" w:cs="Arial"/>
          <w:b/>
          <w:bCs/>
        </w:rPr>
        <w:t>Малышевского</w:t>
      </w:r>
      <w:r w:rsidRPr="000B62EA">
        <w:rPr>
          <w:rFonts w:ascii="Liberation Serif" w:hAnsi="Liberation Serif" w:cs="Arial"/>
          <w:b/>
          <w:bCs/>
        </w:rPr>
        <w:t xml:space="preserve"> городского округа</w:t>
      </w:r>
    </w:p>
    <w:p w:rsidR="00260312" w:rsidRPr="000B62EA" w:rsidRDefault="00260312" w:rsidP="00260312">
      <w:pPr>
        <w:rPr>
          <w:rFonts w:ascii="Liberation Serif" w:hAnsi="Liberation Serif"/>
        </w:rPr>
      </w:pPr>
      <w:r w:rsidRPr="000B62EA">
        <w:rPr>
          <w:rFonts w:ascii="Liberation Serif" w:hAnsi="Liberation Serif"/>
        </w:rPr>
        <w:t> </w:t>
      </w:r>
    </w:p>
    <w:p w:rsidR="00260312" w:rsidRDefault="00260312" w:rsidP="00260312">
      <w:pPr>
        <w:jc w:val="center"/>
        <w:rPr>
          <w:rFonts w:ascii="Liberation Serif" w:hAnsi="Liberation Serif"/>
        </w:rPr>
      </w:pPr>
      <w:r>
        <w:rPr>
          <w:rFonts w:ascii="Liberation Serif" w:hAnsi="Liberation Serif"/>
        </w:rPr>
        <w:t>1. Общие положения</w:t>
      </w:r>
    </w:p>
    <w:p w:rsidR="00260312" w:rsidRPr="000B62EA" w:rsidRDefault="00260312" w:rsidP="00260312">
      <w:pPr>
        <w:ind w:firstLine="709"/>
        <w:jc w:val="both"/>
        <w:rPr>
          <w:rFonts w:ascii="Liberation Serif" w:hAnsi="Liberation Serif"/>
        </w:rPr>
      </w:pPr>
      <w:r w:rsidRPr="000B62EA">
        <w:rPr>
          <w:rFonts w:ascii="Liberation Serif" w:hAnsi="Liberation Serif"/>
        </w:rPr>
        <w:t>1.</w:t>
      </w:r>
      <w:r>
        <w:rPr>
          <w:rFonts w:ascii="Liberation Serif" w:hAnsi="Liberation Serif"/>
        </w:rPr>
        <w:t>1.</w:t>
      </w:r>
      <w:r w:rsidRPr="000B62EA">
        <w:rPr>
          <w:rFonts w:ascii="Liberation Serif" w:hAnsi="Liberation Serif"/>
        </w:rPr>
        <w:t xml:space="preserve"> Настоящий Порядок проведения аукционов на право заключения договора на размещение нестационарного торгового объекта на территории </w:t>
      </w:r>
      <w:r>
        <w:rPr>
          <w:rFonts w:ascii="Liberation Serif" w:hAnsi="Liberation Serif"/>
        </w:rPr>
        <w:t>Малышевского</w:t>
      </w:r>
      <w:r w:rsidRPr="000B62EA">
        <w:rPr>
          <w:rFonts w:ascii="Liberation Serif" w:hAnsi="Liberation Serif"/>
        </w:rPr>
        <w:t xml:space="preserve"> городского округа (далее - Порядок) устанавливает процедуру подготовки и проведения торгов, предметом которых является право заключения договора на размещение нестационарного торгового объекта на земельных участках, в зданиях, сооружениях, находящихся в муниципальной собственности </w:t>
      </w:r>
      <w:r>
        <w:rPr>
          <w:rFonts w:ascii="Liberation Serif" w:hAnsi="Liberation Serif"/>
        </w:rPr>
        <w:t>Малышевского</w:t>
      </w:r>
      <w:r w:rsidRPr="000B62EA">
        <w:rPr>
          <w:rFonts w:ascii="Liberation Serif" w:hAnsi="Liberation Serif"/>
        </w:rPr>
        <w:t xml:space="preserve"> городского округа, и земельных участках, государственная собственность на которые не разграничена и расположенных на территории </w:t>
      </w:r>
      <w:r>
        <w:rPr>
          <w:rFonts w:ascii="Liberation Serif" w:hAnsi="Liberation Serif"/>
        </w:rPr>
        <w:t>Малышевского</w:t>
      </w:r>
      <w:r w:rsidRPr="000B62EA">
        <w:rPr>
          <w:rFonts w:ascii="Liberation Serif" w:hAnsi="Liberation Serif"/>
        </w:rPr>
        <w:t xml:space="preserve"> городского округа.</w:t>
      </w:r>
    </w:p>
    <w:p w:rsidR="00260312" w:rsidRPr="00AF5E82" w:rsidRDefault="00260312" w:rsidP="00260312">
      <w:pPr>
        <w:ind w:firstLine="709"/>
        <w:jc w:val="both"/>
        <w:rPr>
          <w:rFonts w:ascii="Liberation Serif" w:hAnsi="Liberation Serif"/>
        </w:rPr>
      </w:pPr>
      <w:r>
        <w:rPr>
          <w:rFonts w:ascii="Liberation Serif" w:hAnsi="Liberation Serif"/>
        </w:rPr>
        <w:t>1.2</w:t>
      </w:r>
      <w:r w:rsidRPr="00AF5E82">
        <w:rPr>
          <w:rFonts w:ascii="Liberation Serif" w:hAnsi="Liberation Serif"/>
        </w:rPr>
        <w:t xml:space="preserve">. Право заключить договор выставляется на аукцион только в местах, определенных схемой размещения нестационарных торговых объектов (далее - </w:t>
      </w:r>
      <w:r>
        <w:rPr>
          <w:rFonts w:ascii="Liberation Serif" w:hAnsi="Liberation Serif"/>
        </w:rPr>
        <w:t>С</w:t>
      </w:r>
      <w:r w:rsidRPr="00AF5E82">
        <w:rPr>
          <w:rFonts w:ascii="Liberation Serif" w:hAnsi="Liberation Serif"/>
        </w:rPr>
        <w:t>хема).</w:t>
      </w:r>
    </w:p>
    <w:p w:rsidR="00260312" w:rsidRDefault="00260312" w:rsidP="00260312">
      <w:pPr>
        <w:shd w:val="clear" w:color="auto" w:fill="FFFFFF"/>
        <w:tabs>
          <w:tab w:val="left" w:leader="underscore" w:pos="7978"/>
        </w:tabs>
        <w:ind w:firstLine="709"/>
        <w:jc w:val="both"/>
        <w:rPr>
          <w:rFonts w:ascii="Liberation Serif" w:hAnsi="Liberation Serif"/>
        </w:rPr>
      </w:pPr>
      <w:r>
        <w:rPr>
          <w:rFonts w:ascii="Liberation Serif" w:hAnsi="Liberation Serif"/>
        </w:rPr>
        <w:t xml:space="preserve">1.3. </w:t>
      </w:r>
      <w:r w:rsidRPr="00712AF8">
        <w:rPr>
          <w:rFonts w:ascii="Liberation Serif" w:hAnsi="Liberation Serif"/>
        </w:rPr>
        <w:t>Решение о проведении аукциона принимается в форме постановления главы Малышевского городского округа, об организации проведения аукциона на право заключения договоров на размещение нестационарного торгового объекта по результатам открытых торгов.</w:t>
      </w:r>
      <w:r>
        <w:rPr>
          <w:rFonts w:ascii="Liberation Serif" w:hAnsi="Liberation Serif"/>
        </w:rPr>
        <w:t xml:space="preserve"> </w:t>
      </w:r>
    </w:p>
    <w:p w:rsidR="00260312" w:rsidRPr="00AF5E82" w:rsidRDefault="00260312" w:rsidP="00260312">
      <w:pPr>
        <w:ind w:firstLine="709"/>
        <w:jc w:val="both"/>
        <w:rPr>
          <w:rFonts w:ascii="Liberation Serif" w:hAnsi="Liberation Serif"/>
        </w:rPr>
      </w:pPr>
      <w:r w:rsidRPr="00AF5E82">
        <w:rPr>
          <w:rFonts w:ascii="Liberation Serif" w:hAnsi="Liberation Serif"/>
        </w:rPr>
        <w:t>Решение о проведении а</w:t>
      </w:r>
      <w:r>
        <w:rPr>
          <w:rFonts w:ascii="Liberation Serif" w:hAnsi="Liberation Serif"/>
        </w:rPr>
        <w:t>укциона в местах, определенных С</w:t>
      </w:r>
      <w:r w:rsidRPr="00AF5E82">
        <w:rPr>
          <w:rFonts w:ascii="Liberation Serif" w:hAnsi="Liberation Serif"/>
        </w:rPr>
        <w:t xml:space="preserve">хемой при наличии ранее заключенного действующего договора, </w:t>
      </w:r>
      <w:r>
        <w:rPr>
          <w:rFonts w:ascii="Liberation Serif" w:hAnsi="Liberation Serif"/>
        </w:rPr>
        <w:t>принимается</w:t>
      </w:r>
      <w:r w:rsidRPr="00AF5E82">
        <w:rPr>
          <w:rFonts w:ascii="Liberation Serif" w:hAnsi="Liberation Serif"/>
        </w:rPr>
        <w:t xml:space="preserve"> не позднее чем за 45 дней до даты окончания действия такого договора.</w:t>
      </w:r>
    </w:p>
    <w:p w:rsidR="00260312" w:rsidRPr="000B62EA" w:rsidRDefault="00260312" w:rsidP="00260312">
      <w:pPr>
        <w:ind w:firstLine="709"/>
        <w:jc w:val="both"/>
        <w:rPr>
          <w:rFonts w:ascii="Liberation Serif" w:hAnsi="Liberation Serif"/>
        </w:rPr>
      </w:pPr>
      <w:r>
        <w:rPr>
          <w:rFonts w:ascii="Liberation Serif" w:hAnsi="Liberation Serif"/>
        </w:rPr>
        <w:t>1.4</w:t>
      </w:r>
      <w:r w:rsidRPr="000B62EA">
        <w:rPr>
          <w:rFonts w:ascii="Liberation Serif" w:hAnsi="Liberation Serif"/>
        </w:rPr>
        <w:t xml:space="preserve">. Организатором торгов является </w:t>
      </w:r>
      <w:r>
        <w:rPr>
          <w:rFonts w:ascii="Liberation Serif" w:hAnsi="Liberation Serif"/>
        </w:rPr>
        <w:t xml:space="preserve">Отдел по управлению </w:t>
      </w:r>
      <w:r w:rsidRPr="000B62EA">
        <w:rPr>
          <w:rFonts w:ascii="Liberation Serif" w:hAnsi="Liberation Serif"/>
        </w:rPr>
        <w:t xml:space="preserve">имуществом </w:t>
      </w:r>
      <w:r>
        <w:rPr>
          <w:rFonts w:ascii="Liberation Serif" w:hAnsi="Liberation Serif"/>
        </w:rPr>
        <w:t>Малышевского</w:t>
      </w:r>
      <w:r w:rsidRPr="000B62EA">
        <w:rPr>
          <w:rFonts w:ascii="Liberation Serif" w:hAnsi="Liberation Serif"/>
        </w:rPr>
        <w:t xml:space="preserve"> городского округа (далее - </w:t>
      </w:r>
      <w:r>
        <w:rPr>
          <w:rFonts w:ascii="Liberation Serif" w:hAnsi="Liberation Serif"/>
        </w:rPr>
        <w:t>Отдел</w:t>
      </w:r>
      <w:r w:rsidRPr="000B62EA">
        <w:rPr>
          <w:rFonts w:ascii="Liberation Serif" w:hAnsi="Liberation Serif"/>
        </w:rPr>
        <w:t>, Организатор аукциона).</w:t>
      </w:r>
    </w:p>
    <w:p w:rsidR="00260312" w:rsidRDefault="00260312" w:rsidP="00260312">
      <w:pPr>
        <w:ind w:firstLine="709"/>
        <w:jc w:val="both"/>
        <w:rPr>
          <w:rFonts w:ascii="Liberation Serif" w:hAnsi="Liberation Serif"/>
        </w:rPr>
      </w:pPr>
      <w:r>
        <w:rPr>
          <w:rFonts w:ascii="Liberation Serif" w:hAnsi="Liberation Serif"/>
        </w:rPr>
        <w:t>1.5</w:t>
      </w:r>
      <w:r w:rsidRPr="000B62EA">
        <w:rPr>
          <w:rFonts w:ascii="Liberation Serif" w:hAnsi="Liberation Serif"/>
        </w:rPr>
        <w:t>. Торги на право заключения договора на размещение не</w:t>
      </w:r>
      <w:r>
        <w:rPr>
          <w:rFonts w:ascii="Liberation Serif" w:hAnsi="Liberation Serif"/>
        </w:rPr>
        <w:t>стационарного торгового объекта</w:t>
      </w:r>
      <w:r w:rsidRPr="000B62EA">
        <w:rPr>
          <w:rFonts w:ascii="Liberation Serif" w:hAnsi="Liberation Serif"/>
        </w:rPr>
        <w:t>, проводятся в форме аукциона.</w:t>
      </w:r>
      <w:r>
        <w:rPr>
          <w:rFonts w:ascii="Liberation Serif" w:hAnsi="Liberation Serif"/>
        </w:rPr>
        <w:t xml:space="preserve"> </w:t>
      </w:r>
      <w:r w:rsidRPr="000B62EA">
        <w:rPr>
          <w:rFonts w:ascii="Liberation Serif" w:hAnsi="Liberation Serif"/>
        </w:rPr>
        <w:t>Аукцион является открытым по составу участников и по форме подачи предложений о цене договора.</w:t>
      </w:r>
    </w:p>
    <w:p w:rsidR="00260312" w:rsidRDefault="00260312" w:rsidP="00260312">
      <w:pPr>
        <w:ind w:firstLine="709"/>
        <w:jc w:val="both"/>
        <w:rPr>
          <w:rFonts w:ascii="Liberation Serif" w:hAnsi="Liberation Serif"/>
        </w:rPr>
      </w:pPr>
      <w:r>
        <w:rPr>
          <w:rFonts w:ascii="Liberation Serif" w:hAnsi="Liberation Serif"/>
        </w:rPr>
        <w:t>1.6</w:t>
      </w:r>
      <w:r w:rsidRPr="000B62EA">
        <w:rPr>
          <w:rFonts w:ascii="Liberation Serif" w:hAnsi="Liberation Serif"/>
        </w:rPr>
        <w:t>. Размещение нестационарного торгового объекта осуществляется на возмездной основе.</w:t>
      </w:r>
      <w:r>
        <w:rPr>
          <w:rFonts w:ascii="Liberation Serif" w:hAnsi="Liberation Serif"/>
        </w:rPr>
        <w:t xml:space="preserve"> </w:t>
      </w:r>
      <w:r w:rsidRPr="000B62EA">
        <w:rPr>
          <w:rFonts w:ascii="Liberation Serif" w:hAnsi="Liberation Serif"/>
        </w:rPr>
        <w:t>Начальная цена предмета аукциона в размере годовой платы по договору определяется на основании отчета независимого оценщика по результатам оценки, проведенной в соответствии с законодательством об оценочной деятельности в Российской Федерации.</w:t>
      </w:r>
    </w:p>
    <w:p w:rsidR="00260312" w:rsidRPr="007B6963" w:rsidRDefault="00260312" w:rsidP="00260312">
      <w:pPr>
        <w:pStyle w:val="ConsPlusNormal"/>
        <w:ind w:firstLine="709"/>
        <w:jc w:val="both"/>
        <w:rPr>
          <w:rFonts w:ascii="Liberation Serif" w:hAnsi="Liberation Serif"/>
        </w:rPr>
      </w:pPr>
      <w:r>
        <w:rPr>
          <w:rFonts w:ascii="Liberation Serif" w:hAnsi="Liberation Serif"/>
        </w:rPr>
        <w:t>1.7.</w:t>
      </w:r>
      <w:r w:rsidRPr="007B6963">
        <w:rPr>
          <w:rFonts w:ascii="Liberation Serif" w:hAnsi="Liberation Serif"/>
        </w:rPr>
        <w:t xml:space="preserve"> Для проведения аукциона создается аукционная комиссия (далее - Комиссия).</w:t>
      </w:r>
    </w:p>
    <w:p w:rsidR="00260312" w:rsidRPr="000B62EA" w:rsidRDefault="00260312" w:rsidP="00260312">
      <w:pPr>
        <w:ind w:firstLine="709"/>
        <w:jc w:val="both"/>
        <w:rPr>
          <w:rFonts w:ascii="Liberation Serif" w:hAnsi="Liberation Serif"/>
        </w:rPr>
      </w:pPr>
      <w:r>
        <w:rPr>
          <w:rFonts w:ascii="Liberation Serif" w:hAnsi="Liberation Serif"/>
        </w:rPr>
        <w:t>1.8</w:t>
      </w:r>
      <w:r w:rsidRPr="000B62EA">
        <w:rPr>
          <w:rFonts w:ascii="Liberation Serif" w:hAnsi="Liberation Serif"/>
        </w:rPr>
        <w:t xml:space="preserve">. В целях проведения аукционов </w:t>
      </w:r>
      <w:r>
        <w:rPr>
          <w:rFonts w:ascii="Liberation Serif" w:hAnsi="Liberation Serif"/>
        </w:rPr>
        <w:t>Отдел</w:t>
      </w:r>
      <w:r w:rsidRPr="000B62EA">
        <w:rPr>
          <w:rFonts w:ascii="Liberation Serif" w:hAnsi="Liberation Serif"/>
        </w:rPr>
        <w:t>:</w:t>
      </w:r>
    </w:p>
    <w:p w:rsidR="00260312" w:rsidRPr="000B62EA" w:rsidRDefault="00260312" w:rsidP="00260312">
      <w:pPr>
        <w:ind w:firstLine="709"/>
        <w:jc w:val="both"/>
        <w:rPr>
          <w:rFonts w:ascii="Liberation Serif" w:hAnsi="Liberation Serif"/>
        </w:rPr>
      </w:pPr>
      <w:bookmarkStart w:id="7" w:name="p346"/>
      <w:bookmarkEnd w:id="7"/>
      <w:r>
        <w:rPr>
          <w:rFonts w:ascii="Liberation Serif" w:hAnsi="Liberation Serif"/>
        </w:rPr>
        <w:t xml:space="preserve">1) </w:t>
      </w:r>
      <w:r w:rsidRPr="000B62EA">
        <w:rPr>
          <w:rFonts w:ascii="Liberation Serif" w:hAnsi="Liberation Serif"/>
        </w:rPr>
        <w:t>осуществляет мероприятия по оценке предмета аукциона - права на размещение нестационарного торгового объекта в размере годовой платы по договору (начальная (минимальная) цена предмета аукциона)</w:t>
      </w:r>
      <w:r>
        <w:rPr>
          <w:rFonts w:ascii="Liberation Serif" w:hAnsi="Liberation Serif"/>
        </w:rPr>
        <w:t>;</w:t>
      </w:r>
    </w:p>
    <w:p w:rsidR="00260312" w:rsidRPr="000B62EA" w:rsidRDefault="00260312" w:rsidP="00260312">
      <w:pPr>
        <w:ind w:firstLine="709"/>
        <w:jc w:val="both"/>
        <w:rPr>
          <w:rFonts w:ascii="Liberation Serif" w:hAnsi="Liberation Serif"/>
        </w:rPr>
      </w:pPr>
      <w:r>
        <w:rPr>
          <w:rFonts w:ascii="Liberation Serif" w:hAnsi="Liberation Serif"/>
        </w:rPr>
        <w:t>2</w:t>
      </w:r>
      <w:r w:rsidRPr="000B62EA">
        <w:rPr>
          <w:rFonts w:ascii="Liberation Serif" w:hAnsi="Liberation Serif"/>
        </w:rPr>
        <w:t>) разрабатывает</w:t>
      </w:r>
      <w:r>
        <w:rPr>
          <w:rFonts w:ascii="Liberation Serif" w:hAnsi="Liberation Serif"/>
        </w:rPr>
        <w:t xml:space="preserve"> и представляет главе Малышевского городского округа на</w:t>
      </w:r>
      <w:r w:rsidRPr="000B62EA">
        <w:rPr>
          <w:rFonts w:ascii="Liberation Serif" w:hAnsi="Liberation Serif"/>
        </w:rPr>
        <w:t xml:space="preserve"> утвержд</w:t>
      </w:r>
      <w:r>
        <w:rPr>
          <w:rFonts w:ascii="Liberation Serif" w:hAnsi="Liberation Serif"/>
        </w:rPr>
        <w:t>ение</w:t>
      </w:r>
      <w:r w:rsidRPr="000B62EA">
        <w:rPr>
          <w:rFonts w:ascii="Liberation Serif" w:hAnsi="Liberation Serif"/>
        </w:rPr>
        <w:t xml:space="preserve"> аукционную документацию, содержащую в том числе извещение о проведении аукциона, форму заявки на участие в аукционе и проект договора на размещение нестационарного торгового объекта; вносит изменения в аукционную документацию;</w:t>
      </w:r>
    </w:p>
    <w:p w:rsidR="00260312" w:rsidRPr="000B62EA" w:rsidRDefault="00260312" w:rsidP="00260312">
      <w:pPr>
        <w:ind w:firstLine="709"/>
        <w:jc w:val="both"/>
        <w:rPr>
          <w:rFonts w:ascii="Liberation Serif" w:hAnsi="Liberation Serif"/>
        </w:rPr>
      </w:pPr>
      <w:bookmarkStart w:id="8" w:name="p355"/>
      <w:bookmarkStart w:id="9" w:name="p357"/>
      <w:bookmarkStart w:id="10" w:name="p358"/>
      <w:bookmarkEnd w:id="8"/>
      <w:bookmarkEnd w:id="9"/>
      <w:bookmarkEnd w:id="10"/>
      <w:r>
        <w:rPr>
          <w:rFonts w:ascii="Liberation Serif" w:hAnsi="Liberation Serif"/>
        </w:rPr>
        <w:t>3</w:t>
      </w:r>
      <w:r w:rsidRPr="000B62EA">
        <w:rPr>
          <w:rFonts w:ascii="Liberation Serif" w:hAnsi="Liberation Serif"/>
        </w:rPr>
        <w:t>) по результатам аукциона направляет победителю аукциона или единственному участнику аукциона подписанный со своей стороны проект договора;</w:t>
      </w:r>
    </w:p>
    <w:p w:rsidR="00260312" w:rsidRPr="000B62EA" w:rsidRDefault="00260312" w:rsidP="00260312">
      <w:pPr>
        <w:ind w:firstLine="709"/>
        <w:jc w:val="both"/>
        <w:rPr>
          <w:rFonts w:ascii="Liberation Serif" w:hAnsi="Liberation Serif"/>
        </w:rPr>
      </w:pPr>
      <w:r>
        <w:rPr>
          <w:rFonts w:ascii="Liberation Serif" w:hAnsi="Liberation Serif"/>
        </w:rPr>
        <w:t>4</w:t>
      </w:r>
      <w:r w:rsidRPr="000B62EA">
        <w:rPr>
          <w:rFonts w:ascii="Liberation Serif" w:hAnsi="Liberation Serif"/>
        </w:rPr>
        <w:t>) принимает меры по обеспечению сохранности представленных заявок, прилагаемых к ним документов, а также конфиденциальности сведений о заявителях.</w:t>
      </w:r>
    </w:p>
    <w:p w:rsidR="00260312" w:rsidRDefault="00260312" w:rsidP="00260312">
      <w:pPr>
        <w:pStyle w:val="ConsPlusTitle"/>
        <w:jc w:val="center"/>
        <w:outlineLvl w:val="1"/>
        <w:rPr>
          <w:rFonts w:ascii="Liberation Serif" w:hAnsi="Liberation Serif"/>
          <w:b w:val="0"/>
          <w:bCs/>
        </w:rPr>
      </w:pPr>
    </w:p>
    <w:p w:rsidR="00260312" w:rsidRDefault="00260312" w:rsidP="00260312">
      <w:pPr>
        <w:jc w:val="center"/>
        <w:rPr>
          <w:rFonts w:ascii="Liberation Serif" w:hAnsi="Liberation Serif"/>
        </w:rPr>
      </w:pPr>
      <w:r>
        <w:rPr>
          <w:rFonts w:ascii="Liberation Serif" w:hAnsi="Liberation Serif"/>
        </w:rPr>
        <w:t>2. Аукционная документация</w:t>
      </w:r>
    </w:p>
    <w:p w:rsidR="00260312" w:rsidRPr="000B62EA" w:rsidRDefault="00260312" w:rsidP="00260312">
      <w:pPr>
        <w:ind w:firstLine="539"/>
        <w:jc w:val="both"/>
        <w:rPr>
          <w:rFonts w:ascii="Liberation Serif" w:hAnsi="Liberation Serif"/>
        </w:rPr>
      </w:pPr>
      <w:r>
        <w:rPr>
          <w:rFonts w:ascii="Liberation Serif" w:hAnsi="Liberation Serif"/>
        </w:rPr>
        <w:t>2.1</w:t>
      </w:r>
      <w:r w:rsidRPr="000B62EA">
        <w:rPr>
          <w:rFonts w:ascii="Liberation Serif" w:hAnsi="Liberation Serif"/>
        </w:rPr>
        <w:t>. Аукционная документация о проведении аукциона должна содержать:</w:t>
      </w:r>
    </w:p>
    <w:p w:rsidR="00260312" w:rsidRPr="000B62EA" w:rsidRDefault="00260312" w:rsidP="00260312">
      <w:pPr>
        <w:ind w:firstLine="540"/>
        <w:jc w:val="both"/>
        <w:rPr>
          <w:rFonts w:ascii="Liberation Serif" w:hAnsi="Liberation Serif"/>
        </w:rPr>
      </w:pPr>
      <w:r w:rsidRPr="000B62EA">
        <w:rPr>
          <w:rFonts w:ascii="Liberation Serif" w:hAnsi="Liberation Serif"/>
        </w:rPr>
        <w:lastRenderedPageBreak/>
        <w:t>1) наименование, место нахождения, почтовый адрес, адрес электронной почты, номер контактного телефона организатора аукциона, адреса официальных сайтов;</w:t>
      </w:r>
    </w:p>
    <w:p w:rsidR="00260312" w:rsidRPr="000B62EA" w:rsidRDefault="00260312" w:rsidP="00260312">
      <w:pPr>
        <w:ind w:firstLine="540"/>
        <w:jc w:val="both"/>
        <w:rPr>
          <w:rFonts w:ascii="Liberation Serif" w:hAnsi="Liberation Serif"/>
        </w:rPr>
      </w:pPr>
      <w:r w:rsidRPr="000B62EA">
        <w:rPr>
          <w:rFonts w:ascii="Liberation Serif" w:hAnsi="Liberation Serif"/>
        </w:rPr>
        <w:t>2) предмет аукциона; требование, адрес (ориентиры) места размещения нестационарного торгового объекта и его характеристика (вид и специализация нестационарного торгового объекта, площадь земельного участка (площадь в здании, строении) для размещения нестационарного торгового объекта), период, на который планируется размещение нестационарного торгового объекта (начало и окончание периода), в том числе технические характеристики нестационарного торгового объекта, подлежащего размещению, и номер места размещения нестационарного торгового объекта в соответствии со схемой размещения нестационарных торговых объектов на территории городского округа;</w:t>
      </w:r>
    </w:p>
    <w:p w:rsidR="00260312" w:rsidRPr="000B62EA" w:rsidRDefault="00260312" w:rsidP="00260312">
      <w:pPr>
        <w:ind w:firstLine="540"/>
        <w:jc w:val="both"/>
        <w:rPr>
          <w:rFonts w:ascii="Liberation Serif" w:hAnsi="Liberation Serif"/>
        </w:rPr>
      </w:pPr>
      <w:r w:rsidRPr="000B62EA">
        <w:rPr>
          <w:rFonts w:ascii="Liberation Serif" w:hAnsi="Liberation Serif"/>
        </w:rPr>
        <w:t>3) размеры начальной цены предмета аукциона (цена лота), "шага аукциона", задатка, а также срок, порядок и реквизиты счета организатора аукциона для его внесения;</w:t>
      </w:r>
    </w:p>
    <w:p w:rsidR="00260312" w:rsidRPr="000B62EA" w:rsidRDefault="00260312" w:rsidP="00260312">
      <w:pPr>
        <w:ind w:firstLine="540"/>
        <w:jc w:val="both"/>
        <w:rPr>
          <w:rFonts w:ascii="Liberation Serif" w:hAnsi="Liberation Serif"/>
        </w:rPr>
      </w:pPr>
      <w:r w:rsidRPr="000B62EA">
        <w:rPr>
          <w:rFonts w:ascii="Liberation Serif" w:hAnsi="Liberation Serif"/>
        </w:rPr>
        <w:t>4) дата, время начала и окончания, место приема заявок и прилагаемых к ним документов, а также порядок подачи заявок на участие в аукционе; форма заявки, включающая согласие на обработку персональных данных;</w:t>
      </w:r>
    </w:p>
    <w:p w:rsidR="00260312" w:rsidRPr="000B62EA" w:rsidRDefault="00260312" w:rsidP="00260312">
      <w:pPr>
        <w:ind w:firstLine="540"/>
        <w:jc w:val="both"/>
        <w:rPr>
          <w:rFonts w:ascii="Liberation Serif" w:hAnsi="Liberation Serif"/>
        </w:rPr>
      </w:pPr>
      <w:r w:rsidRPr="000B62EA">
        <w:rPr>
          <w:rFonts w:ascii="Liberation Serif" w:hAnsi="Liberation Serif"/>
        </w:rPr>
        <w:t>5) требования, предъявляемые к претендентам на участие в аукционе, исчерпывающий перечень документов; порядок и срок, в течение которого заявитель имеет право отозвать принятую заявку;</w:t>
      </w:r>
    </w:p>
    <w:p w:rsidR="00260312" w:rsidRPr="000B62EA" w:rsidRDefault="00260312" w:rsidP="00260312">
      <w:pPr>
        <w:ind w:firstLine="540"/>
        <w:jc w:val="both"/>
        <w:rPr>
          <w:rFonts w:ascii="Liberation Serif" w:hAnsi="Liberation Serif"/>
        </w:rPr>
      </w:pPr>
      <w:r w:rsidRPr="000B62EA">
        <w:rPr>
          <w:rFonts w:ascii="Liberation Serif" w:hAnsi="Liberation Serif"/>
        </w:rPr>
        <w:t>6) место, дата, время и порядок определения участников аукциона;</w:t>
      </w:r>
    </w:p>
    <w:p w:rsidR="00260312" w:rsidRPr="000B62EA" w:rsidRDefault="00260312" w:rsidP="00260312">
      <w:pPr>
        <w:ind w:firstLine="540"/>
        <w:jc w:val="both"/>
        <w:rPr>
          <w:rFonts w:ascii="Liberation Serif" w:hAnsi="Liberation Serif"/>
        </w:rPr>
      </w:pPr>
      <w:r w:rsidRPr="000B62EA">
        <w:rPr>
          <w:rFonts w:ascii="Liberation Serif" w:hAnsi="Liberation Serif"/>
        </w:rPr>
        <w:t>7) место, дата, время и порядок проведения аукциона;</w:t>
      </w:r>
    </w:p>
    <w:p w:rsidR="00260312" w:rsidRPr="000B62EA" w:rsidRDefault="00260312" w:rsidP="00260312">
      <w:pPr>
        <w:ind w:firstLine="540"/>
        <w:jc w:val="both"/>
        <w:rPr>
          <w:rFonts w:ascii="Liberation Serif" w:hAnsi="Liberation Serif"/>
        </w:rPr>
      </w:pPr>
      <w:r w:rsidRPr="000B62EA">
        <w:rPr>
          <w:rFonts w:ascii="Liberation Serif" w:hAnsi="Liberation Serif"/>
        </w:rPr>
        <w:t>8) порядок определения лица, выигравшего аукцион;</w:t>
      </w:r>
    </w:p>
    <w:p w:rsidR="00260312" w:rsidRPr="000B62EA" w:rsidRDefault="00260312" w:rsidP="00260312">
      <w:pPr>
        <w:ind w:firstLine="540"/>
        <w:jc w:val="both"/>
        <w:rPr>
          <w:rFonts w:ascii="Liberation Serif" w:hAnsi="Liberation Serif"/>
        </w:rPr>
      </w:pPr>
      <w:r w:rsidRPr="000B62EA">
        <w:rPr>
          <w:rFonts w:ascii="Liberation Serif" w:hAnsi="Liberation Serif"/>
        </w:rPr>
        <w:t>9) извещение, форму заявки и проект договора, заключаемого с победителем аукциона;</w:t>
      </w:r>
    </w:p>
    <w:p w:rsidR="00260312" w:rsidRPr="000B62EA" w:rsidRDefault="00260312" w:rsidP="00260312">
      <w:pPr>
        <w:ind w:firstLine="540"/>
        <w:jc w:val="both"/>
        <w:rPr>
          <w:rFonts w:ascii="Liberation Serif" w:hAnsi="Liberation Serif"/>
        </w:rPr>
      </w:pPr>
      <w:r w:rsidRPr="000B62EA">
        <w:rPr>
          <w:rFonts w:ascii="Liberation Serif" w:hAnsi="Liberation Serif"/>
        </w:rPr>
        <w:t>10) Ф.И.О., должность, адрес электронной почты, номер контактного лица.</w:t>
      </w:r>
    </w:p>
    <w:p w:rsidR="00260312" w:rsidRPr="000B62EA" w:rsidRDefault="00260312" w:rsidP="00260312">
      <w:pPr>
        <w:ind w:firstLine="540"/>
        <w:jc w:val="both"/>
        <w:rPr>
          <w:rFonts w:ascii="Liberation Serif" w:hAnsi="Liberation Serif"/>
        </w:rPr>
      </w:pPr>
      <w:r>
        <w:rPr>
          <w:rFonts w:ascii="Liberation Serif" w:hAnsi="Liberation Serif"/>
        </w:rPr>
        <w:t>2.2.</w:t>
      </w:r>
      <w:r w:rsidRPr="000B62EA">
        <w:rPr>
          <w:rFonts w:ascii="Liberation Serif" w:hAnsi="Liberation Serif"/>
        </w:rPr>
        <w:t xml:space="preserve"> Не допускается включение в аукционную документацию, извещение о проведении аукциона требований к участнику аукциона (в том числе требований к квалификации участника аукциона), а также требований к его деловой репутации, требований наличия у участника аукциона производственных мощностей, технологического оборудования, трудовых, финансовых и иных ресурсов.</w:t>
      </w:r>
    </w:p>
    <w:p w:rsidR="00260312" w:rsidRDefault="00260312" w:rsidP="00260312">
      <w:pPr>
        <w:ind w:firstLine="540"/>
        <w:jc w:val="both"/>
        <w:rPr>
          <w:rFonts w:ascii="Liberation Serif" w:hAnsi="Liberation Serif"/>
        </w:rPr>
      </w:pPr>
      <w:r>
        <w:rPr>
          <w:rFonts w:ascii="Liberation Serif" w:hAnsi="Liberation Serif"/>
        </w:rPr>
        <w:t>2.3</w:t>
      </w:r>
      <w:r w:rsidRPr="000B62EA">
        <w:rPr>
          <w:rFonts w:ascii="Liberation Serif" w:hAnsi="Liberation Serif"/>
        </w:rPr>
        <w:t xml:space="preserve">. Извещение о проведении аукциона размещается на официальных сайтах не менее чем за тридцать дней до дня проведения аукциона. </w:t>
      </w:r>
    </w:p>
    <w:p w:rsidR="00260312" w:rsidRDefault="00260312" w:rsidP="00260312">
      <w:pPr>
        <w:ind w:firstLine="540"/>
        <w:jc w:val="both"/>
        <w:rPr>
          <w:rFonts w:ascii="Liberation Serif" w:hAnsi="Liberation Serif"/>
        </w:rPr>
      </w:pPr>
      <w:r>
        <w:rPr>
          <w:rFonts w:ascii="Liberation Serif" w:hAnsi="Liberation Serif"/>
        </w:rPr>
        <w:t>2.4</w:t>
      </w:r>
      <w:r w:rsidRPr="00B52B83">
        <w:rPr>
          <w:rFonts w:ascii="Liberation Serif" w:hAnsi="Liberation Serif"/>
        </w:rPr>
        <w:t>. Информация о проведении аукциона, ра</w:t>
      </w:r>
      <w:r>
        <w:rPr>
          <w:rFonts w:ascii="Liberation Serif" w:hAnsi="Liberation Serif"/>
        </w:rPr>
        <w:t>змещенная на официальных сайтах</w:t>
      </w:r>
      <w:r w:rsidRPr="00B52B83">
        <w:rPr>
          <w:rFonts w:ascii="Liberation Serif" w:hAnsi="Liberation Serif"/>
        </w:rPr>
        <w:t xml:space="preserve"> доступна для ознакомления без взимания платы. Размещение информации о проведении аукциона на официальных сайтах в соответствии с настоящим Порядком является публичной офертой, предусмотренной </w:t>
      </w:r>
      <w:hyperlink r:id="rId19" w:history="1">
        <w:r w:rsidRPr="00B52B83">
          <w:rPr>
            <w:rFonts w:ascii="Liberation Serif" w:hAnsi="Liberation Serif"/>
          </w:rPr>
          <w:t>статьей 437</w:t>
        </w:r>
      </w:hyperlink>
      <w:r w:rsidRPr="00B52B83">
        <w:rPr>
          <w:rFonts w:ascii="Liberation Serif" w:hAnsi="Liberation Serif"/>
        </w:rPr>
        <w:t xml:space="preserve"> Гражданского кодекса Российской Федерации.</w:t>
      </w:r>
    </w:p>
    <w:p w:rsidR="00260312" w:rsidRPr="00C01402" w:rsidRDefault="00260312" w:rsidP="00260312">
      <w:pPr>
        <w:ind w:firstLine="539"/>
        <w:jc w:val="both"/>
        <w:rPr>
          <w:rFonts w:ascii="Liberation Serif" w:hAnsi="Liberation Serif"/>
        </w:rPr>
      </w:pPr>
      <w:r>
        <w:rPr>
          <w:rFonts w:ascii="Liberation Serif" w:hAnsi="Liberation Serif"/>
        </w:rPr>
        <w:t>2.5</w:t>
      </w:r>
      <w:r w:rsidRPr="00C01402">
        <w:rPr>
          <w:rFonts w:ascii="Liberation Serif" w:hAnsi="Liberation Serif"/>
        </w:rPr>
        <w:t>. В извещении о проведении аукциона должны быть указаны следующие сведения:</w:t>
      </w:r>
    </w:p>
    <w:p w:rsidR="00260312" w:rsidRPr="00C01402" w:rsidRDefault="00260312" w:rsidP="00260312">
      <w:pPr>
        <w:ind w:firstLine="539"/>
        <w:jc w:val="both"/>
        <w:rPr>
          <w:rFonts w:ascii="Liberation Serif" w:hAnsi="Liberation Serif"/>
        </w:rPr>
      </w:pPr>
      <w:r w:rsidRPr="00C01402">
        <w:rPr>
          <w:rFonts w:ascii="Liberation Serif" w:hAnsi="Liberation Serif"/>
        </w:rPr>
        <w:t>1) об организаторе и инициаторе проведения аукциона, принявшем решение о проведении аукциона, реквизитах указанного решения;</w:t>
      </w:r>
    </w:p>
    <w:p w:rsidR="00260312" w:rsidRPr="00C01402" w:rsidRDefault="00260312" w:rsidP="00260312">
      <w:pPr>
        <w:ind w:firstLine="539"/>
        <w:jc w:val="both"/>
        <w:rPr>
          <w:rFonts w:ascii="Liberation Serif" w:hAnsi="Liberation Serif"/>
        </w:rPr>
      </w:pPr>
      <w:r w:rsidRPr="00C01402">
        <w:rPr>
          <w:rFonts w:ascii="Liberation Serif" w:hAnsi="Liberation Serif"/>
        </w:rPr>
        <w:t>2) о месте нахождения, почтовом адресе, адресе электронной почты и номере контактного телефона организатора;</w:t>
      </w:r>
    </w:p>
    <w:p w:rsidR="00260312" w:rsidRPr="00C01402" w:rsidRDefault="00260312" w:rsidP="00260312">
      <w:pPr>
        <w:ind w:firstLine="539"/>
        <w:jc w:val="both"/>
        <w:rPr>
          <w:rFonts w:ascii="Liberation Serif" w:hAnsi="Liberation Serif"/>
        </w:rPr>
      </w:pPr>
      <w:r w:rsidRPr="00C01402">
        <w:rPr>
          <w:rFonts w:ascii="Liberation Serif" w:hAnsi="Liberation Serif"/>
        </w:rPr>
        <w:t>3) об адресе электронной площадки в сети "Интернет";</w:t>
      </w:r>
    </w:p>
    <w:p w:rsidR="00260312" w:rsidRPr="00C01402" w:rsidRDefault="00260312" w:rsidP="00260312">
      <w:pPr>
        <w:ind w:firstLine="539"/>
        <w:jc w:val="both"/>
        <w:rPr>
          <w:rFonts w:ascii="Liberation Serif" w:hAnsi="Liberation Serif"/>
        </w:rPr>
      </w:pPr>
      <w:r w:rsidRPr="00C01402">
        <w:rPr>
          <w:rFonts w:ascii="Liberation Serif" w:hAnsi="Liberation Serif"/>
        </w:rPr>
        <w:t>4) о предмете аукциона;</w:t>
      </w:r>
    </w:p>
    <w:p w:rsidR="00260312" w:rsidRPr="00C01402" w:rsidRDefault="00260312" w:rsidP="00260312">
      <w:pPr>
        <w:ind w:firstLine="539"/>
        <w:jc w:val="both"/>
        <w:rPr>
          <w:rFonts w:ascii="Liberation Serif" w:hAnsi="Liberation Serif"/>
        </w:rPr>
      </w:pPr>
      <w:r w:rsidRPr="00C01402">
        <w:rPr>
          <w:rFonts w:ascii="Liberation Serif" w:hAnsi="Liberation Serif"/>
        </w:rPr>
        <w:t>5) о начальной цене предмета аукциона;</w:t>
      </w:r>
    </w:p>
    <w:p w:rsidR="00260312" w:rsidRPr="00C01402" w:rsidRDefault="00260312" w:rsidP="00260312">
      <w:pPr>
        <w:ind w:firstLine="539"/>
        <w:jc w:val="both"/>
        <w:rPr>
          <w:rFonts w:ascii="Liberation Serif" w:hAnsi="Liberation Serif"/>
        </w:rPr>
      </w:pPr>
      <w:r w:rsidRPr="00C01402">
        <w:rPr>
          <w:rFonts w:ascii="Liberation Serif" w:hAnsi="Liberation Serif"/>
        </w:rPr>
        <w:t>6) о шаге аукциона;</w:t>
      </w:r>
    </w:p>
    <w:p w:rsidR="00260312" w:rsidRPr="00C01402" w:rsidRDefault="00260312" w:rsidP="00260312">
      <w:pPr>
        <w:ind w:firstLine="539"/>
        <w:jc w:val="both"/>
        <w:rPr>
          <w:rFonts w:ascii="Liberation Serif" w:hAnsi="Liberation Serif"/>
        </w:rPr>
      </w:pPr>
      <w:r w:rsidRPr="00C01402">
        <w:rPr>
          <w:rFonts w:ascii="Liberation Serif" w:hAnsi="Liberation Serif"/>
        </w:rPr>
        <w:t>7) о порядке внесения и возврата задатка, его размере и сроке внесения;</w:t>
      </w:r>
    </w:p>
    <w:p w:rsidR="00260312" w:rsidRPr="00C01402" w:rsidRDefault="00260312" w:rsidP="00260312">
      <w:pPr>
        <w:ind w:firstLine="539"/>
        <w:jc w:val="both"/>
        <w:rPr>
          <w:rFonts w:ascii="Liberation Serif" w:hAnsi="Liberation Serif"/>
        </w:rPr>
      </w:pPr>
      <w:r w:rsidRPr="00C01402">
        <w:rPr>
          <w:rFonts w:ascii="Liberation Serif" w:hAnsi="Liberation Serif"/>
        </w:rPr>
        <w:t>8) условия проведения аукциона (дата и время начала подачи заявок на участие в аукционе, дата и время окончания подачи заявок на участие в аукционе, дата и время рассмотрения заявок на участие в аукционе, дата и время начала проведения аукциона в электронной форме);</w:t>
      </w:r>
    </w:p>
    <w:p w:rsidR="00260312" w:rsidRPr="00C01402" w:rsidRDefault="00260312" w:rsidP="00260312">
      <w:pPr>
        <w:ind w:firstLine="539"/>
        <w:jc w:val="both"/>
        <w:rPr>
          <w:rFonts w:ascii="Liberation Serif" w:hAnsi="Liberation Serif"/>
        </w:rPr>
      </w:pPr>
      <w:r w:rsidRPr="00C01402">
        <w:rPr>
          <w:rFonts w:ascii="Liberation Serif" w:hAnsi="Liberation Serif"/>
        </w:rPr>
        <w:t>9) о составе и форме заявки на участие в аукционе;</w:t>
      </w:r>
    </w:p>
    <w:p w:rsidR="00260312" w:rsidRDefault="00260312" w:rsidP="00260312">
      <w:pPr>
        <w:ind w:firstLine="539"/>
        <w:jc w:val="both"/>
        <w:rPr>
          <w:rFonts w:ascii="Liberation Serif" w:hAnsi="Liberation Serif"/>
        </w:rPr>
      </w:pPr>
      <w:r w:rsidRPr="00C01402">
        <w:rPr>
          <w:rFonts w:ascii="Liberation Serif" w:hAnsi="Liberation Serif"/>
        </w:rPr>
        <w:t xml:space="preserve">10) порядок и срок отзыва заявок на участие в аукционе. </w:t>
      </w:r>
    </w:p>
    <w:p w:rsidR="00260312" w:rsidRPr="00C01402" w:rsidRDefault="00260312" w:rsidP="00260312">
      <w:pPr>
        <w:ind w:firstLine="539"/>
        <w:jc w:val="both"/>
        <w:rPr>
          <w:rFonts w:ascii="Liberation Serif" w:hAnsi="Liberation Serif"/>
        </w:rPr>
      </w:pPr>
      <w:r w:rsidRPr="00C01402">
        <w:rPr>
          <w:rFonts w:ascii="Liberation Serif" w:hAnsi="Liberation Serif"/>
        </w:rPr>
        <w:t>11) форму, порядок, дату начала и окончания предоставления участникам аукциона разъяснений положений извещения об аукционе;</w:t>
      </w:r>
    </w:p>
    <w:p w:rsidR="00260312" w:rsidRPr="00C01402" w:rsidRDefault="00260312" w:rsidP="00260312">
      <w:pPr>
        <w:ind w:firstLine="539"/>
        <w:jc w:val="both"/>
        <w:rPr>
          <w:rFonts w:ascii="Liberation Serif" w:hAnsi="Liberation Serif"/>
        </w:rPr>
      </w:pPr>
      <w:r w:rsidRPr="00C01402">
        <w:rPr>
          <w:rFonts w:ascii="Liberation Serif" w:hAnsi="Liberation Serif"/>
        </w:rPr>
        <w:lastRenderedPageBreak/>
        <w:t>12) срок, в течение которого должен быть подписан договор;</w:t>
      </w:r>
    </w:p>
    <w:p w:rsidR="00260312" w:rsidRPr="00C01402" w:rsidRDefault="00260312" w:rsidP="00260312">
      <w:pPr>
        <w:ind w:firstLine="539"/>
        <w:jc w:val="both"/>
        <w:rPr>
          <w:rFonts w:ascii="Liberation Serif" w:hAnsi="Liberation Serif"/>
        </w:rPr>
      </w:pPr>
      <w:r w:rsidRPr="00C01402">
        <w:rPr>
          <w:rFonts w:ascii="Liberation Serif" w:hAnsi="Liberation Serif"/>
        </w:rPr>
        <w:t>13) указание на то, что при заключении и исполнении договора цена такого договора не может быть ниже начальной цены предмета аукциона, указанной в извещении о проведении аукциона, но может быть увеличена по соглашению сторон в порядке, установленном договором;</w:t>
      </w:r>
    </w:p>
    <w:p w:rsidR="00260312" w:rsidRPr="00C01402" w:rsidRDefault="00260312" w:rsidP="00260312">
      <w:pPr>
        <w:ind w:firstLine="539"/>
        <w:jc w:val="both"/>
        <w:rPr>
          <w:rFonts w:ascii="Liberation Serif" w:hAnsi="Liberation Serif"/>
        </w:rPr>
      </w:pPr>
      <w:r w:rsidRPr="00C01402">
        <w:rPr>
          <w:rFonts w:ascii="Liberation Serif" w:hAnsi="Liberation Serif"/>
        </w:rPr>
        <w:t>14) указание на то, что условия аукциона, порядок и условия заключения договора с участником являются условиями публичной оферты.</w:t>
      </w:r>
    </w:p>
    <w:p w:rsidR="00260312" w:rsidRPr="008A0F21" w:rsidRDefault="00260312" w:rsidP="00260312">
      <w:pPr>
        <w:pStyle w:val="ConsPlusNormal"/>
        <w:ind w:firstLine="540"/>
        <w:jc w:val="both"/>
        <w:rPr>
          <w:rFonts w:ascii="Liberation Serif" w:eastAsiaTheme="minorHAnsi" w:hAnsi="Liberation Serif" w:cstheme="minorBidi"/>
          <w:lang w:eastAsia="en-US"/>
        </w:rPr>
      </w:pPr>
      <w:r>
        <w:rPr>
          <w:rFonts w:ascii="Liberation Serif" w:eastAsiaTheme="minorHAnsi" w:hAnsi="Liberation Serif" w:cstheme="minorBidi"/>
          <w:lang w:eastAsia="en-US"/>
        </w:rPr>
        <w:t xml:space="preserve">2.6. </w:t>
      </w:r>
      <w:r w:rsidRPr="008A0F21">
        <w:rPr>
          <w:rFonts w:ascii="Liberation Serif" w:eastAsiaTheme="minorHAnsi" w:hAnsi="Liberation Serif" w:cstheme="minorBidi"/>
          <w:lang w:eastAsia="en-US"/>
        </w:rPr>
        <w:t xml:space="preserve">Организатор </w:t>
      </w:r>
      <w:r>
        <w:rPr>
          <w:rFonts w:ascii="Liberation Serif" w:eastAsiaTheme="minorHAnsi" w:hAnsi="Liberation Serif" w:cstheme="minorBidi"/>
          <w:lang w:eastAsia="en-US"/>
        </w:rPr>
        <w:t xml:space="preserve">аукциона </w:t>
      </w:r>
      <w:r w:rsidRPr="008A0F21">
        <w:rPr>
          <w:rFonts w:ascii="Liberation Serif" w:eastAsiaTheme="minorHAnsi" w:hAnsi="Liberation Serif" w:cstheme="minorBidi"/>
          <w:lang w:eastAsia="en-US"/>
        </w:rPr>
        <w:t xml:space="preserve">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за исключением сведений, указанных в </w:t>
      </w:r>
      <w:hyperlink w:anchor="Par111" w:tooltip="4) о предмете аукциона;" w:history="1">
        <w:r w:rsidRPr="008A0F21">
          <w:rPr>
            <w:rFonts w:ascii="Liberation Serif" w:eastAsiaTheme="minorHAnsi" w:hAnsi="Liberation Serif" w:cstheme="minorBidi"/>
            <w:lang w:eastAsia="en-US"/>
          </w:rPr>
          <w:t>подпунктах 4</w:t>
        </w:r>
      </w:hyperlink>
      <w:r w:rsidRPr="008A0F21">
        <w:rPr>
          <w:rFonts w:ascii="Liberation Serif" w:eastAsiaTheme="minorHAnsi" w:hAnsi="Liberation Serif" w:cstheme="minorBidi"/>
          <w:lang w:eastAsia="en-US"/>
        </w:rPr>
        <w:t xml:space="preserve"> - </w:t>
      </w:r>
      <w:hyperlink w:anchor="Par113" w:tooltip="6) о шаге аукциона;" w:history="1">
        <w:r w:rsidRPr="008A0F21">
          <w:rPr>
            <w:rFonts w:ascii="Liberation Serif" w:eastAsiaTheme="minorHAnsi" w:hAnsi="Liberation Serif" w:cstheme="minorBidi"/>
            <w:lang w:eastAsia="en-US"/>
          </w:rPr>
          <w:t>6 пункта 2.5</w:t>
        </w:r>
      </w:hyperlink>
      <w:r>
        <w:rPr>
          <w:rFonts w:ascii="Liberation Serif" w:eastAsiaTheme="minorHAnsi" w:hAnsi="Liberation Serif" w:cstheme="minorBidi"/>
          <w:lang w:eastAsia="en-US"/>
        </w:rPr>
        <w:t xml:space="preserve"> </w:t>
      </w:r>
      <w:r w:rsidRPr="008A0F21">
        <w:rPr>
          <w:rFonts w:ascii="Liberation Serif" w:eastAsiaTheme="minorHAnsi" w:hAnsi="Liberation Serif" w:cstheme="minorBidi"/>
          <w:lang w:eastAsia="en-US"/>
        </w:rPr>
        <w:t xml:space="preserve"> настоящего Порядка, кроме исправления технической ошибки.</w:t>
      </w:r>
    </w:p>
    <w:p w:rsidR="00260312" w:rsidRPr="008A0F21" w:rsidRDefault="00260312" w:rsidP="00260312">
      <w:pPr>
        <w:pStyle w:val="ConsPlusNormal"/>
        <w:ind w:firstLine="540"/>
        <w:jc w:val="both"/>
        <w:rPr>
          <w:rFonts w:ascii="Liberation Serif" w:eastAsiaTheme="minorHAnsi" w:hAnsi="Liberation Serif" w:cstheme="minorBidi"/>
          <w:lang w:eastAsia="en-US"/>
        </w:rPr>
      </w:pPr>
      <w:r w:rsidRPr="008A0F21">
        <w:rPr>
          <w:rFonts w:ascii="Liberation Serif" w:eastAsiaTheme="minorHAnsi" w:hAnsi="Liberation Serif" w:cstheme="minorBidi"/>
          <w:lang w:eastAsia="en-US"/>
        </w:rPr>
        <w:t>В течение одного дня с даты принятия указанного решения такие изменения размещаются организатором на официальных сайтах аукциона. При этом срок подачи заявок на участие в аукционе должен быть продлен таким образом, чтобы с даты размещения на официальных сайтах аукциона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260312" w:rsidRDefault="00260312" w:rsidP="00260312">
      <w:pPr>
        <w:ind w:firstLine="540"/>
        <w:jc w:val="both"/>
        <w:rPr>
          <w:rFonts w:ascii="Liberation Serif" w:hAnsi="Liberation Serif"/>
        </w:rPr>
      </w:pPr>
      <w:r>
        <w:rPr>
          <w:rFonts w:ascii="Liberation Serif" w:hAnsi="Liberation Serif"/>
        </w:rPr>
        <w:t>2</w:t>
      </w:r>
      <w:r w:rsidRPr="008A0F21">
        <w:rPr>
          <w:rFonts w:ascii="Liberation Serif" w:hAnsi="Liberation Serif"/>
        </w:rPr>
        <w:t>.</w:t>
      </w:r>
      <w:r>
        <w:rPr>
          <w:rFonts w:ascii="Liberation Serif" w:hAnsi="Liberation Serif"/>
        </w:rPr>
        <w:t>7</w:t>
      </w:r>
      <w:r w:rsidRPr="008A0F21">
        <w:rPr>
          <w:rFonts w:ascii="Liberation Serif" w:hAnsi="Liberation Serif"/>
        </w:rPr>
        <w:t xml:space="preserve">. </w:t>
      </w:r>
      <w:r>
        <w:rPr>
          <w:rFonts w:ascii="Liberation Serif" w:hAnsi="Liberation Serif"/>
        </w:rPr>
        <w:t>Организатор аукциона</w:t>
      </w:r>
      <w:r w:rsidRPr="000B62EA">
        <w:rPr>
          <w:rFonts w:ascii="Liberation Serif" w:hAnsi="Liberation Serif"/>
        </w:rPr>
        <w:t xml:space="preserve"> вправе отказаться от проведения аукциона не позднее чем за три рабочих дня до даты окончания срока приема заявок на участие в аукционе. Соответствующее извещение размещается в течение одного рабочего дня со дня принятия такого решения на официальных сайтах.</w:t>
      </w:r>
    </w:p>
    <w:p w:rsidR="00260312" w:rsidRDefault="00260312" w:rsidP="00260312">
      <w:pPr>
        <w:ind w:firstLine="539"/>
        <w:jc w:val="both"/>
        <w:rPr>
          <w:rFonts w:ascii="Liberation Serif" w:hAnsi="Liberation Serif"/>
        </w:rPr>
      </w:pPr>
      <w:r>
        <w:rPr>
          <w:rFonts w:ascii="Liberation Serif" w:hAnsi="Liberation Serif"/>
        </w:rPr>
        <w:t>2.8</w:t>
      </w:r>
      <w:r w:rsidRPr="000B62EA">
        <w:rPr>
          <w:rFonts w:ascii="Liberation Serif" w:hAnsi="Liberation Serif"/>
        </w:rPr>
        <w:t>. Заинтересованные лица самостоятельно отслеживают возможные изменения, внесенные в аукционную документацию, размещенные организатором аукциона на официальных сайтах.</w:t>
      </w:r>
    </w:p>
    <w:p w:rsidR="00260312" w:rsidRDefault="00260312" w:rsidP="00260312">
      <w:pPr>
        <w:pStyle w:val="ConsPlusNormal"/>
        <w:ind w:firstLine="540"/>
        <w:jc w:val="both"/>
        <w:rPr>
          <w:rFonts w:ascii="Liberation Serif" w:hAnsi="Liberation Serif"/>
        </w:rPr>
      </w:pPr>
      <w:r w:rsidRPr="00602E52">
        <w:rPr>
          <w:rFonts w:ascii="Liberation Serif" w:hAnsi="Liberation Serif"/>
        </w:rPr>
        <w:t>2</w:t>
      </w:r>
      <w:r>
        <w:rPr>
          <w:rFonts w:ascii="Liberation Serif" w:hAnsi="Liberation Serif"/>
        </w:rPr>
        <w:t>.9</w:t>
      </w:r>
      <w:r w:rsidRPr="00602E52">
        <w:rPr>
          <w:rFonts w:ascii="Liberation Serif" w:hAnsi="Liberation Serif"/>
        </w:rPr>
        <w:t>. Любое заинтересованное лицо вправе направить запрос организатору о разъяснении размещенной информации о проведении аукциона.</w:t>
      </w:r>
    </w:p>
    <w:p w:rsidR="00260312" w:rsidRPr="00602E52" w:rsidRDefault="00260312" w:rsidP="00260312">
      <w:pPr>
        <w:pStyle w:val="ConsPlusNormal"/>
        <w:ind w:firstLine="540"/>
        <w:jc w:val="both"/>
        <w:rPr>
          <w:rFonts w:ascii="Liberation Serif" w:hAnsi="Liberation Serif"/>
        </w:rPr>
      </w:pPr>
      <w:r w:rsidRPr="00602E52">
        <w:rPr>
          <w:rFonts w:ascii="Liberation Serif" w:hAnsi="Liberation Serif"/>
        </w:rPr>
        <w:t>2</w:t>
      </w:r>
      <w:r>
        <w:rPr>
          <w:rFonts w:ascii="Liberation Serif" w:hAnsi="Liberation Serif"/>
        </w:rPr>
        <w:t>.10</w:t>
      </w:r>
      <w:r w:rsidRPr="00602E52">
        <w:rPr>
          <w:rFonts w:ascii="Liberation Serif" w:hAnsi="Liberation Serif"/>
        </w:rPr>
        <w:t xml:space="preserve">. В течение двух дней с даты поступления запроса организатор </w:t>
      </w:r>
      <w:r>
        <w:rPr>
          <w:rFonts w:ascii="Liberation Serif" w:hAnsi="Liberation Serif"/>
        </w:rPr>
        <w:t>аукциона направляет</w:t>
      </w:r>
      <w:r w:rsidRPr="00602E52">
        <w:rPr>
          <w:rFonts w:ascii="Liberation Serif" w:hAnsi="Liberation Serif"/>
        </w:rPr>
        <w:t xml:space="preserve"> разъяснения размещенной информации с указанием предмета запроса, при условии, что указанный запрос поступил не позднее чем за три дня до даты окончания срока подачи заявок на участие в таком аукционе.</w:t>
      </w:r>
    </w:p>
    <w:p w:rsidR="00260312" w:rsidRDefault="00260312" w:rsidP="00260312">
      <w:pPr>
        <w:pStyle w:val="ConsPlusNormal"/>
        <w:ind w:firstLine="539"/>
        <w:jc w:val="both"/>
        <w:rPr>
          <w:rFonts w:ascii="Liberation Serif" w:hAnsi="Liberation Serif"/>
        </w:rPr>
      </w:pPr>
      <w:r>
        <w:rPr>
          <w:rFonts w:ascii="Liberation Serif" w:hAnsi="Liberation Serif"/>
        </w:rPr>
        <w:t xml:space="preserve">2.11. </w:t>
      </w:r>
      <w:r w:rsidRPr="008A0F21">
        <w:rPr>
          <w:rFonts w:ascii="Liberation Serif" w:hAnsi="Liberation Serif"/>
        </w:rPr>
        <w:t>Изменение предмета аукциона после его объявления не допускается.</w:t>
      </w:r>
    </w:p>
    <w:p w:rsidR="00260312" w:rsidRPr="006E41B3" w:rsidRDefault="00260312" w:rsidP="00260312">
      <w:pPr>
        <w:pStyle w:val="ConsPlusNormal"/>
        <w:ind w:firstLine="540"/>
        <w:jc w:val="both"/>
        <w:rPr>
          <w:rFonts w:ascii="Liberation Serif" w:hAnsi="Liberation Serif"/>
        </w:rPr>
      </w:pPr>
      <w:r>
        <w:rPr>
          <w:rFonts w:ascii="Liberation Serif" w:hAnsi="Liberation Serif"/>
        </w:rPr>
        <w:t>2.12</w:t>
      </w:r>
      <w:r w:rsidRPr="006E41B3">
        <w:rPr>
          <w:rFonts w:ascii="Liberation Serif" w:hAnsi="Liberation Serif"/>
        </w:rPr>
        <w:t>. Срок размещения НТО определяется договором в соответствии со схемой размещения НТО и составляет 7 лет.</w:t>
      </w:r>
    </w:p>
    <w:p w:rsidR="00260312" w:rsidRPr="007B6963" w:rsidRDefault="00260312" w:rsidP="00260312">
      <w:pPr>
        <w:pStyle w:val="ConsPlusNormal"/>
        <w:ind w:firstLine="539"/>
        <w:jc w:val="both"/>
        <w:rPr>
          <w:rFonts w:ascii="Liberation Serif" w:hAnsi="Liberation Serif"/>
        </w:rPr>
      </w:pPr>
      <w:r>
        <w:rPr>
          <w:rFonts w:ascii="Liberation Serif" w:hAnsi="Liberation Serif"/>
        </w:rPr>
        <w:t>2.13.</w:t>
      </w:r>
      <w:r w:rsidRPr="007B6963">
        <w:rPr>
          <w:rFonts w:ascii="Liberation Serif" w:hAnsi="Liberation Serif"/>
        </w:rPr>
        <w:t xml:space="preserve"> Взимание с участников аукционов платы за участие в аукционе не допускается.</w:t>
      </w:r>
    </w:p>
    <w:p w:rsidR="00260312" w:rsidRDefault="00260312" w:rsidP="00260312">
      <w:pPr>
        <w:pStyle w:val="ConsPlusNormal"/>
        <w:ind w:firstLine="539"/>
        <w:jc w:val="both"/>
        <w:rPr>
          <w:rFonts w:ascii="Liberation Serif" w:hAnsi="Liberation Serif"/>
        </w:rPr>
      </w:pPr>
      <w:r>
        <w:rPr>
          <w:rFonts w:ascii="Liberation Serif" w:hAnsi="Liberation Serif"/>
        </w:rPr>
        <w:t>2.14</w:t>
      </w:r>
      <w:r w:rsidRPr="007B6963">
        <w:rPr>
          <w:rFonts w:ascii="Liberation Serif" w:hAnsi="Liberation Serif"/>
        </w:rPr>
        <w:t xml:space="preserve">. </w:t>
      </w:r>
      <w:r w:rsidRPr="006E41B3">
        <w:rPr>
          <w:rFonts w:ascii="Liberation Serif" w:hAnsi="Liberation Serif"/>
        </w:rPr>
        <w:t>Размер задатка определяется в размере 25 процентов от начальной цены предмета аукциона.</w:t>
      </w:r>
      <w:r>
        <w:rPr>
          <w:rFonts w:ascii="Liberation Serif" w:hAnsi="Liberation Serif"/>
        </w:rPr>
        <w:t xml:space="preserve"> </w:t>
      </w:r>
    </w:p>
    <w:p w:rsidR="00260312" w:rsidRPr="006E41B3" w:rsidRDefault="00260312" w:rsidP="00260312">
      <w:pPr>
        <w:pStyle w:val="ConsPlusNormal"/>
        <w:ind w:firstLine="539"/>
        <w:jc w:val="both"/>
        <w:rPr>
          <w:rFonts w:ascii="Liberation Serif" w:hAnsi="Liberation Serif"/>
        </w:rPr>
      </w:pPr>
      <w:r w:rsidRPr="006E41B3">
        <w:rPr>
          <w:rFonts w:ascii="Liberation Serif" w:hAnsi="Liberation Serif"/>
        </w:rPr>
        <w:t>Задаток, перечисленный победителем аукциона, засчитывается в счет оплаты по договору.</w:t>
      </w:r>
      <w:r>
        <w:rPr>
          <w:rFonts w:ascii="Liberation Serif" w:hAnsi="Liberation Serif"/>
        </w:rPr>
        <w:t xml:space="preserve"> </w:t>
      </w:r>
      <w:r w:rsidRPr="006E41B3">
        <w:rPr>
          <w:rFonts w:ascii="Liberation Serif" w:hAnsi="Liberation Serif"/>
        </w:rPr>
        <w:t>При этом, если заявителем подана заявка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письменной форме. Установление требования об обязательном заключении договора задатка между Организатором аукциона и заявителем не</w:t>
      </w:r>
      <w:r>
        <w:rPr>
          <w:rFonts w:ascii="Liberation Serif" w:hAnsi="Liberation Serif"/>
        </w:rPr>
        <w:t xml:space="preserve"> допускается.</w:t>
      </w:r>
    </w:p>
    <w:p w:rsidR="00260312" w:rsidRDefault="00260312" w:rsidP="00260312">
      <w:pPr>
        <w:pStyle w:val="ConsPlusNormal"/>
        <w:ind w:firstLine="539"/>
        <w:jc w:val="both"/>
        <w:rPr>
          <w:rFonts w:ascii="Liberation Serif" w:hAnsi="Liberation Serif"/>
        </w:rPr>
      </w:pPr>
      <w:r>
        <w:rPr>
          <w:rFonts w:ascii="Liberation Serif" w:hAnsi="Liberation Serif"/>
        </w:rPr>
        <w:t>2.15</w:t>
      </w:r>
      <w:r w:rsidRPr="006E41B3">
        <w:rPr>
          <w:rFonts w:ascii="Liberation Serif" w:hAnsi="Liberation Serif"/>
        </w:rPr>
        <w:t>. Шаг аукциона составляет 5 процентов от начальной цены предмета аукциона.</w:t>
      </w:r>
    </w:p>
    <w:p w:rsidR="00260312" w:rsidRPr="00D27C62" w:rsidRDefault="00260312" w:rsidP="00260312">
      <w:pPr>
        <w:pStyle w:val="ConsPlusNormal"/>
        <w:ind w:firstLine="539"/>
        <w:jc w:val="both"/>
        <w:rPr>
          <w:rFonts w:ascii="Liberation Serif" w:hAnsi="Liberation Serif"/>
        </w:rPr>
      </w:pPr>
      <w:r>
        <w:rPr>
          <w:rFonts w:ascii="Liberation Serif" w:hAnsi="Liberation Serif"/>
        </w:rPr>
        <w:t>2.16</w:t>
      </w:r>
      <w:r w:rsidRPr="00D27C62">
        <w:rPr>
          <w:rFonts w:ascii="Liberation Serif" w:hAnsi="Liberation Serif"/>
        </w:rPr>
        <w:t>. К документации об аукционе должен быть приложен проект договора (в случае проведения аукциона по нескольким лотам - проект договора в отношении каждого лота), который является неотъемлемой частью документации об аукционе.</w:t>
      </w:r>
    </w:p>
    <w:p w:rsidR="00260312" w:rsidRPr="00D27C62" w:rsidRDefault="00260312" w:rsidP="00260312">
      <w:pPr>
        <w:pStyle w:val="ConsPlusNormal"/>
        <w:ind w:firstLine="539"/>
        <w:jc w:val="both"/>
        <w:rPr>
          <w:rFonts w:ascii="Liberation Serif" w:hAnsi="Liberation Serif"/>
        </w:rPr>
      </w:pPr>
      <w:r w:rsidRPr="00D27C62">
        <w:rPr>
          <w:rFonts w:ascii="Liberation Serif" w:hAnsi="Liberation Serif"/>
        </w:rPr>
        <w:t>Сведения, содержащиеся в документации об аукционе, должны соответствовать сведениям, указанным в извещении о проведении аукциона.</w:t>
      </w:r>
    </w:p>
    <w:p w:rsidR="00260312" w:rsidRDefault="00260312" w:rsidP="00260312">
      <w:pPr>
        <w:jc w:val="center"/>
        <w:rPr>
          <w:rFonts w:ascii="Liberation Serif" w:hAnsi="Liberation Serif"/>
        </w:rPr>
      </w:pPr>
    </w:p>
    <w:p w:rsidR="00260312" w:rsidRDefault="00260312" w:rsidP="00260312">
      <w:pPr>
        <w:jc w:val="center"/>
        <w:rPr>
          <w:rFonts w:ascii="Liberation Serif" w:hAnsi="Liberation Serif"/>
        </w:rPr>
      </w:pPr>
      <w:r>
        <w:rPr>
          <w:rFonts w:ascii="Liberation Serif" w:hAnsi="Liberation Serif"/>
        </w:rPr>
        <w:t>3. П</w:t>
      </w:r>
      <w:r w:rsidRPr="008A0F21">
        <w:rPr>
          <w:rFonts w:ascii="Liberation Serif" w:hAnsi="Liberation Serif"/>
        </w:rPr>
        <w:t>орядок подачи заявок на участие в аукционе</w:t>
      </w:r>
      <w:r>
        <w:rPr>
          <w:rFonts w:ascii="Liberation Serif" w:hAnsi="Liberation Serif"/>
        </w:rPr>
        <w:t xml:space="preserve"> и их рассмотрение</w:t>
      </w:r>
    </w:p>
    <w:p w:rsidR="00260312" w:rsidRPr="00602E52" w:rsidRDefault="00260312" w:rsidP="00260312">
      <w:pPr>
        <w:pStyle w:val="ConsPlusNormal"/>
        <w:ind w:firstLine="540"/>
        <w:jc w:val="both"/>
        <w:rPr>
          <w:rFonts w:ascii="Liberation Serif" w:hAnsi="Liberation Serif"/>
        </w:rPr>
      </w:pPr>
      <w:r>
        <w:rPr>
          <w:rFonts w:ascii="Liberation Serif" w:hAnsi="Liberation Serif"/>
        </w:rPr>
        <w:t xml:space="preserve">3.1. </w:t>
      </w:r>
      <w:r w:rsidRPr="00602E52">
        <w:rPr>
          <w:rFonts w:ascii="Liberation Serif" w:hAnsi="Liberation Serif"/>
        </w:rPr>
        <w:t>Участником аукциона может быть коммерческая организация, некоммерческая организация, индивидуальный предприниматель, осуществляющие деятельность, приносящую доход, претендующие на заключение договора и подавшие заявку на участие в аукционе.</w:t>
      </w:r>
    </w:p>
    <w:p w:rsidR="00260312" w:rsidRPr="000B62EA" w:rsidRDefault="00260312" w:rsidP="00260312">
      <w:pPr>
        <w:ind w:firstLine="540"/>
        <w:jc w:val="both"/>
        <w:rPr>
          <w:rFonts w:ascii="Liberation Serif" w:hAnsi="Liberation Serif"/>
        </w:rPr>
      </w:pPr>
      <w:bookmarkStart w:id="11" w:name="Par87"/>
      <w:bookmarkStart w:id="12" w:name="Par88"/>
      <w:bookmarkEnd w:id="11"/>
      <w:bookmarkEnd w:id="12"/>
      <w:r>
        <w:rPr>
          <w:rFonts w:ascii="Liberation Serif" w:hAnsi="Liberation Serif"/>
        </w:rPr>
        <w:lastRenderedPageBreak/>
        <w:t>3.2</w:t>
      </w:r>
      <w:r w:rsidRPr="000B62EA">
        <w:rPr>
          <w:rFonts w:ascii="Liberation Serif" w:hAnsi="Liberation Serif"/>
        </w:rPr>
        <w:t>. Для участия в аукционе заявитель представляет организатору аукциона следующие документы:</w:t>
      </w:r>
    </w:p>
    <w:p w:rsidR="00260312" w:rsidRPr="000B62EA" w:rsidRDefault="00260312" w:rsidP="00260312">
      <w:pPr>
        <w:ind w:firstLine="540"/>
        <w:jc w:val="both"/>
        <w:rPr>
          <w:rFonts w:ascii="Liberation Serif" w:hAnsi="Liberation Serif"/>
        </w:rPr>
      </w:pPr>
      <w:r w:rsidRPr="000B62EA">
        <w:rPr>
          <w:rFonts w:ascii="Liberation Serif" w:hAnsi="Liberation Serif"/>
        </w:rPr>
        <w:t>1) заявку по установленной форме в двух экземплярах;</w:t>
      </w:r>
    </w:p>
    <w:p w:rsidR="00260312" w:rsidRPr="000B62EA" w:rsidRDefault="00260312" w:rsidP="00260312">
      <w:pPr>
        <w:ind w:firstLine="540"/>
        <w:jc w:val="both"/>
        <w:rPr>
          <w:rFonts w:ascii="Liberation Serif" w:hAnsi="Liberation Serif"/>
        </w:rPr>
      </w:pPr>
      <w:r w:rsidRPr="000B62EA">
        <w:rPr>
          <w:rFonts w:ascii="Liberation Serif" w:hAnsi="Liberation Serif"/>
        </w:rPr>
        <w:t>2) сведения и документы о заявителе, подавшем такую заявку:</w:t>
      </w:r>
    </w:p>
    <w:p w:rsidR="00260312" w:rsidRPr="000B62EA" w:rsidRDefault="00260312" w:rsidP="00260312">
      <w:pPr>
        <w:ind w:firstLine="540"/>
        <w:jc w:val="both"/>
        <w:rPr>
          <w:rFonts w:ascii="Liberation Serif" w:hAnsi="Liberation Serif"/>
        </w:rPr>
      </w:pPr>
      <w:r w:rsidRPr="000B62EA">
        <w:rPr>
          <w:rFonts w:ascii="Liberation Serif" w:hAnsi="Liberation Serif"/>
        </w:rPr>
        <w:t>-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индивидуального предпринимателя), номер контактного телефона;</w:t>
      </w:r>
    </w:p>
    <w:p w:rsidR="00260312" w:rsidRPr="000B62EA" w:rsidRDefault="00260312" w:rsidP="00260312">
      <w:pPr>
        <w:ind w:firstLine="540"/>
        <w:jc w:val="both"/>
        <w:rPr>
          <w:rFonts w:ascii="Liberation Serif" w:hAnsi="Liberation Serif"/>
        </w:rPr>
      </w:pPr>
      <w:r w:rsidRPr="000B62EA">
        <w:rPr>
          <w:rFonts w:ascii="Liberation Serif" w:hAnsi="Liberation Serif"/>
        </w:rPr>
        <w:t>- копии документов, удостоверяющих личность (для индивидуального предпринимателя),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260312" w:rsidRPr="000B62EA" w:rsidRDefault="00260312" w:rsidP="00260312">
      <w:pPr>
        <w:ind w:firstLine="540"/>
        <w:jc w:val="both"/>
        <w:rPr>
          <w:rFonts w:ascii="Liberation Serif" w:hAnsi="Liberation Serif"/>
        </w:rPr>
      </w:pPr>
      <w:r w:rsidRPr="000B62EA">
        <w:rPr>
          <w:rFonts w:ascii="Liberation Serif" w:hAnsi="Liberation Serif"/>
        </w:rPr>
        <w:t>-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260312" w:rsidRPr="000B62EA" w:rsidRDefault="00260312" w:rsidP="00260312">
      <w:pPr>
        <w:ind w:firstLine="540"/>
        <w:jc w:val="both"/>
        <w:rPr>
          <w:rFonts w:ascii="Liberation Serif" w:hAnsi="Liberation Serif"/>
        </w:rPr>
      </w:pPr>
      <w:r w:rsidRPr="000B62EA">
        <w:rPr>
          <w:rFonts w:ascii="Liberation Serif" w:hAnsi="Liberation Serif"/>
        </w:rPr>
        <w:t>- копии учредительных документов заявителя (для юридических лиц);</w:t>
      </w:r>
    </w:p>
    <w:p w:rsidR="00260312" w:rsidRPr="000B62EA" w:rsidRDefault="00260312" w:rsidP="00260312">
      <w:pPr>
        <w:ind w:firstLine="540"/>
        <w:jc w:val="both"/>
        <w:rPr>
          <w:rFonts w:ascii="Liberation Serif" w:hAnsi="Liberation Serif"/>
        </w:rPr>
      </w:pPr>
      <w:r w:rsidRPr="000B62EA">
        <w:rPr>
          <w:rFonts w:ascii="Liberation Serif" w:hAnsi="Liberation Serif"/>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260312" w:rsidRPr="000B62EA" w:rsidRDefault="00260312" w:rsidP="00260312">
      <w:pPr>
        <w:ind w:firstLine="540"/>
        <w:jc w:val="both"/>
        <w:rPr>
          <w:rFonts w:ascii="Liberation Serif" w:hAnsi="Liberation Serif"/>
        </w:rPr>
      </w:pPr>
      <w:r w:rsidRPr="000B62EA">
        <w:rPr>
          <w:rFonts w:ascii="Liberation Serif" w:hAnsi="Liberation Serif"/>
        </w:rPr>
        <w:t xml:space="preserve">-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history="1">
        <w:r w:rsidRPr="003D3CD4">
          <w:rPr>
            <w:rFonts w:ascii="Liberation Serif" w:hAnsi="Liberation Serif"/>
          </w:rPr>
          <w:t>Кодексом</w:t>
        </w:r>
      </w:hyperlink>
      <w:r w:rsidRPr="000B62EA">
        <w:rPr>
          <w:rFonts w:ascii="Liberation Serif" w:hAnsi="Liberation Serif"/>
        </w:rPr>
        <w:t xml:space="preserve"> Российской Федерации об административных правонарушениях;</w:t>
      </w:r>
    </w:p>
    <w:p w:rsidR="00260312" w:rsidRPr="000B62EA" w:rsidRDefault="00260312" w:rsidP="00260312">
      <w:pPr>
        <w:ind w:firstLine="540"/>
        <w:jc w:val="both"/>
        <w:rPr>
          <w:rFonts w:ascii="Liberation Serif" w:hAnsi="Liberation Serif"/>
        </w:rPr>
      </w:pPr>
      <w:r w:rsidRPr="000B62EA">
        <w:rPr>
          <w:rFonts w:ascii="Liberation Serif" w:hAnsi="Liberation Serif"/>
        </w:rPr>
        <w:t>3) документы или копии документов, подтверждающие внесение задатка на счет, указанный в извещении о проведении аукциона;</w:t>
      </w:r>
    </w:p>
    <w:p w:rsidR="00260312" w:rsidRPr="000B62EA" w:rsidRDefault="00260312" w:rsidP="00260312">
      <w:pPr>
        <w:ind w:firstLine="540"/>
        <w:jc w:val="both"/>
        <w:rPr>
          <w:rFonts w:ascii="Liberation Serif" w:hAnsi="Liberation Serif"/>
        </w:rPr>
      </w:pPr>
      <w:r w:rsidRPr="000B62EA">
        <w:rPr>
          <w:rFonts w:ascii="Liberation Serif" w:hAnsi="Liberation Serif"/>
        </w:rPr>
        <w:t>4) опись всех представленных документов (в двух экземплярах).</w:t>
      </w:r>
    </w:p>
    <w:p w:rsidR="00260312" w:rsidRPr="000B62EA" w:rsidRDefault="00260312" w:rsidP="00260312">
      <w:pPr>
        <w:ind w:firstLine="540"/>
        <w:jc w:val="both"/>
        <w:rPr>
          <w:rFonts w:ascii="Liberation Serif" w:hAnsi="Liberation Serif"/>
        </w:rPr>
      </w:pPr>
      <w:r w:rsidRPr="000B62EA">
        <w:rPr>
          <w:rFonts w:ascii="Liberation Serif" w:hAnsi="Liberation Serif"/>
        </w:rPr>
        <w:t>Заявитель вправе предоставить выписку из единого государственного реестра юридических лиц (далее - ЕГРЮЛ), выписку из единого государственного реестра индивидуальных предпринимателей (далее - ЕГРИП).</w:t>
      </w:r>
    </w:p>
    <w:p w:rsidR="00260312" w:rsidRDefault="00260312" w:rsidP="00260312">
      <w:pPr>
        <w:ind w:firstLine="540"/>
        <w:jc w:val="both"/>
        <w:rPr>
          <w:rFonts w:ascii="Liberation Serif" w:hAnsi="Liberation Serif"/>
        </w:rPr>
      </w:pPr>
      <w:r w:rsidRPr="000B62EA">
        <w:rPr>
          <w:rFonts w:ascii="Liberation Serif" w:hAnsi="Liberation Serif"/>
        </w:rPr>
        <w:t xml:space="preserve">Одно лицо вправе подать только одну заявку по каждому лоту. </w:t>
      </w:r>
    </w:p>
    <w:p w:rsidR="00260312" w:rsidRPr="000B62EA" w:rsidRDefault="00260312" w:rsidP="00260312">
      <w:pPr>
        <w:ind w:firstLine="540"/>
        <w:jc w:val="both"/>
        <w:rPr>
          <w:rFonts w:ascii="Liberation Serif" w:hAnsi="Liberation Serif"/>
        </w:rPr>
      </w:pPr>
      <w:r w:rsidRPr="000B62EA">
        <w:rPr>
          <w:rFonts w:ascii="Liberation Serif" w:hAnsi="Liberation Serif"/>
        </w:rPr>
        <w:t>3</w:t>
      </w:r>
      <w:r>
        <w:rPr>
          <w:rFonts w:ascii="Liberation Serif" w:hAnsi="Liberation Serif"/>
        </w:rPr>
        <w:t>.3</w:t>
      </w:r>
      <w:r w:rsidRPr="000B62EA">
        <w:rPr>
          <w:rFonts w:ascii="Liberation Serif" w:hAnsi="Liberation Serif"/>
        </w:rPr>
        <w:t>. При приеме заявок организатор аукциона проверяет соответствие заявки установленной форме и наличие полного комплекта документов в соответствии с перечнем, опубликованным в извещении о проведении аукциона, и регистрирует заявку с присвоением ей номера и указанием времени поступления (число, месяц, час и минуты) на каждом ее экземпляре.</w:t>
      </w:r>
    </w:p>
    <w:p w:rsidR="00260312" w:rsidRPr="000B62EA" w:rsidRDefault="00260312" w:rsidP="00260312">
      <w:pPr>
        <w:ind w:firstLine="540"/>
        <w:jc w:val="both"/>
        <w:rPr>
          <w:rFonts w:ascii="Liberation Serif" w:hAnsi="Liberation Serif"/>
        </w:rPr>
      </w:pPr>
      <w:r w:rsidRPr="000B62EA">
        <w:rPr>
          <w:rFonts w:ascii="Liberation Serif" w:hAnsi="Liberation Serif"/>
        </w:rPr>
        <w:t>Если заявители - юридическое лицо или индивидуальный предприниматель, по собственной инициативе не предоставили выписку из ЕГРИП, ЕГРЮЛ, организатор аукциона обеспечивает получение сведений из указанных реестров в порядке межведомственного взаимодействия.</w:t>
      </w:r>
    </w:p>
    <w:p w:rsidR="00260312" w:rsidRPr="000B62EA" w:rsidRDefault="00260312" w:rsidP="00260312">
      <w:pPr>
        <w:ind w:firstLine="540"/>
        <w:jc w:val="both"/>
        <w:rPr>
          <w:rFonts w:ascii="Liberation Serif" w:hAnsi="Liberation Serif"/>
        </w:rPr>
      </w:pPr>
      <w:r>
        <w:rPr>
          <w:rFonts w:ascii="Liberation Serif" w:hAnsi="Liberation Serif"/>
        </w:rPr>
        <w:lastRenderedPageBreak/>
        <w:t>3.</w:t>
      </w:r>
      <w:r w:rsidRPr="000B62EA">
        <w:rPr>
          <w:rFonts w:ascii="Liberation Serif" w:hAnsi="Liberation Serif"/>
        </w:rPr>
        <w:t>4. Заявитель вправе отозвать заявку в любое время до установленных даты и времени начала рассмотрения Комиссией заявок на участие в аукционе.</w:t>
      </w:r>
    </w:p>
    <w:p w:rsidR="00260312" w:rsidRPr="000B62EA" w:rsidRDefault="00260312" w:rsidP="00260312">
      <w:pPr>
        <w:ind w:firstLine="539"/>
        <w:jc w:val="both"/>
        <w:rPr>
          <w:rFonts w:ascii="Liberation Serif" w:hAnsi="Liberation Serif"/>
        </w:rPr>
      </w:pPr>
      <w:r>
        <w:rPr>
          <w:rFonts w:ascii="Liberation Serif" w:hAnsi="Liberation Serif"/>
        </w:rPr>
        <w:t>3.</w:t>
      </w:r>
      <w:r w:rsidRPr="000B62EA">
        <w:rPr>
          <w:rFonts w:ascii="Liberation Serif" w:hAnsi="Liberation Serif"/>
        </w:rPr>
        <w:t>5. Организатор аукциона отказывает в приеме заявки и документов в следующих случаях:</w:t>
      </w:r>
    </w:p>
    <w:p w:rsidR="00260312" w:rsidRPr="00335D38" w:rsidRDefault="00260312" w:rsidP="00260312">
      <w:pPr>
        <w:pStyle w:val="ConsPlusNormal"/>
        <w:ind w:firstLine="539"/>
        <w:jc w:val="both"/>
        <w:rPr>
          <w:rFonts w:ascii="Liberation Serif" w:hAnsi="Liberation Serif"/>
        </w:rPr>
      </w:pPr>
      <w:r w:rsidRPr="00335D38">
        <w:rPr>
          <w:rFonts w:ascii="Liberation Serif" w:hAnsi="Liberation Serif"/>
        </w:rPr>
        <w:t xml:space="preserve">1) несоответствия заявки на участие в аукционе требованиям, установленным </w:t>
      </w:r>
      <w:hyperlink w:anchor="Par136" w:tooltip="29. Требования к форме заявки на участие в электронном аукционе утверждаются организатором." w:history="1">
        <w:r w:rsidRPr="001C2620">
          <w:rPr>
            <w:rFonts w:ascii="Liberation Serif" w:hAnsi="Liberation Serif"/>
          </w:rPr>
          <w:t>пунктом 3.2</w:t>
        </w:r>
      </w:hyperlink>
      <w:r w:rsidRPr="00335D38">
        <w:rPr>
          <w:rFonts w:ascii="Liberation Serif" w:hAnsi="Liberation Serif"/>
        </w:rPr>
        <w:t xml:space="preserve"> настоящего Порядка, извещению о проведении аукциона либо наличия в документах, определенных </w:t>
      </w:r>
      <w:hyperlink w:anchor="Par136" w:tooltip="29. Требования к форме заявки на участие в электронном аукционе утверждаются организатором." w:history="1">
        <w:r w:rsidRPr="001C2620">
          <w:rPr>
            <w:rFonts w:ascii="Liberation Serif" w:hAnsi="Liberation Serif"/>
          </w:rPr>
          <w:t>пунктом 3.2</w:t>
        </w:r>
      </w:hyperlink>
      <w:r w:rsidRPr="00335D38">
        <w:rPr>
          <w:rFonts w:ascii="Liberation Serif" w:hAnsi="Liberation Serif"/>
        </w:rPr>
        <w:t xml:space="preserve"> настоящего Порядка, недостоверных сведений;</w:t>
      </w:r>
    </w:p>
    <w:p w:rsidR="00260312" w:rsidRPr="00335D38" w:rsidRDefault="00260312" w:rsidP="00260312">
      <w:pPr>
        <w:pStyle w:val="ConsPlusNormal"/>
        <w:ind w:firstLine="539"/>
        <w:jc w:val="both"/>
        <w:rPr>
          <w:rFonts w:ascii="Liberation Serif" w:hAnsi="Liberation Serif"/>
        </w:rPr>
      </w:pPr>
      <w:r w:rsidRPr="00335D38">
        <w:rPr>
          <w:rFonts w:ascii="Liberation Serif" w:hAnsi="Liberation Serif"/>
        </w:rPr>
        <w:t xml:space="preserve">2) несоответствия требованиям, указанным в </w:t>
      </w:r>
      <w:hyperlink w:anchor="Par85" w:tooltip="14. Участником аукциона может быть коммерческая организация, некоммерческая организация, индивидуальный предприниматель, осуществляющие деятельность, приносящую доход, претендующие на заключение договора и подавшие заявку на участие в аукционе." w:history="1">
        <w:r w:rsidRPr="001C2620">
          <w:rPr>
            <w:rFonts w:ascii="Liberation Serif" w:hAnsi="Liberation Serif"/>
          </w:rPr>
          <w:t>пункте 3.1</w:t>
        </w:r>
      </w:hyperlink>
      <w:r w:rsidRPr="00335D38">
        <w:rPr>
          <w:rFonts w:ascii="Liberation Serif" w:hAnsi="Liberation Serif"/>
        </w:rPr>
        <w:t xml:space="preserve"> настоящего Порядка;</w:t>
      </w:r>
    </w:p>
    <w:p w:rsidR="00260312" w:rsidRPr="00335D38" w:rsidRDefault="00260312" w:rsidP="00260312">
      <w:pPr>
        <w:pStyle w:val="ConsPlusNormal"/>
        <w:ind w:firstLine="539"/>
        <w:jc w:val="both"/>
        <w:rPr>
          <w:rFonts w:ascii="Liberation Serif" w:hAnsi="Liberation Serif"/>
        </w:rPr>
      </w:pPr>
      <w:r w:rsidRPr="00335D38">
        <w:rPr>
          <w:rFonts w:ascii="Liberation Serif" w:hAnsi="Liberation Serif"/>
        </w:rPr>
        <w:t>3) невнесения задатка;</w:t>
      </w:r>
    </w:p>
    <w:p w:rsidR="00260312" w:rsidRPr="00335D38" w:rsidRDefault="00260312" w:rsidP="00260312">
      <w:pPr>
        <w:pStyle w:val="ConsPlusNormal"/>
        <w:ind w:firstLine="539"/>
        <w:jc w:val="both"/>
        <w:rPr>
          <w:rFonts w:ascii="Liberation Serif" w:hAnsi="Liberation Serif"/>
        </w:rPr>
      </w:pPr>
      <w:r w:rsidRPr="00335D38">
        <w:rPr>
          <w:rFonts w:ascii="Liberation Serif" w:hAnsi="Liberation Serif"/>
        </w:rPr>
        <w:t>4)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260312" w:rsidRPr="00335D38" w:rsidRDefault="00260312" w:rsidP="00260312">
      <w:pPr>
        <w:pStyle w:val="ConsPlusNormal"/>
        <w:ind w:firstLine="539"/>
        <w:jc w:val="both"/>
        <w:rPr>
          <w:rFonts w:ascii="Liberation Serif" w:hAnsi="Liberation Serif"/>
        </w:rPr>
      </w:pPr>
      <w:r w:rsidRPr="00335D38">
        <w:rPr>
          <w:rFonts w:ascii="Liberation Serif" w:hAnsi="Liberation Serif"/>
        </w:rPr>
        <w:t xml:space="preserve">5) наличия решения о приостановлении деятельности заявителя в порядке, предусмотренном </w:t>
      </w:r>
      <w:hyperlink r:id="rId21" w:history="1">
        <w:r w:rsidRPr="00335D38">
          <w:rPr>
            <w:rFonts w:ascii="Liberation Serif" w:hAnsi="Liberation Serif"/>
          </w:rPr>
          <w:t>Кодексом</w:t>
        </w:r>
      </w:hyperlink>
      <w:r w:rsidRPr="00335D38">
        <w:rPr>
          <w:rFonts w:ascii="Liberation Serif" w:hAnsi="Liberation Serif"/>
        </w:rPr>
        <w:t xml:space="preserve"> Российской Федерации об административных правонарушениях, на день рассмотрения заявки на участие в аукционе;</w:t>
      </w:r>
    </w:p>
    <w:p w:rsidR="00260312" w:rsidRPr="00335D38" w:rsidRDefault="00260312" w:rsidP="00260312">
      <w:pPr>
        <w:pStyle w:val="ConsPlusNormal"/>
        <w:ind w:firstLine="539"/>
        <w:jc w:val="both"/>
        <w:rPr>
          <w:rFonts w:ascii="Liberation Serif" w:hAnsi="Liberation Serif"/>
        </w:rPr>
      </w:pPr>
      <w:r w:rsidRPr="00335D38">
        <w:rPr>
          <w:rFonts w:ascii="Liberation Serif" w:hAnsi="Liberation Serif"/>
        </w:rPr>
        <w:t>6) подписание заявки неуполномоченным лицом;</w:t>
      </w:r>
    </w:p>
    <w:p w:rsidR="00260312" w:rsidRPr="00335D38" w:rsidRDefault="00260312" w:rsidP="00260312">
      <w:pPr>
        <w:pStyle w:val="ConsPlusNormal"/>
        <w:ind w:firstLine="539"/>
        <w:jc w:val="both"/>
        <w:rPr>
          <w:rFonts w:ascii="Liberation Serif" w:hAnsi="Liberation Serif"/>
        </w:rPr>
      </w:pPr>
      <w:r w:rsidRPr="00335D38">
        <w:rPr>
          <w:rFonts w:ascii="Liberation Serif" w:hAnsi="Liberation Serif"/>
        </w:rPr>
        <w:t>7) установления факта подачи одним заявителем двух и более заявок на участие в аукционе в отношении одного и того же предмета аукциона при условии, что поданные ранее заявки таким заявителем не отозваны. Все заявки на участие в аукционе такого заявителя, поданные в отношении данного предмета аукциона, не рассматриваются и возвращаются такому заявителю;</w:t>
      </w:r>
    </w:p>
    <w:p w:rsidR="00260312" w:rsidRPr="00335D38" w:rsidRDefault="00260312" w:rsidP="00260312">
      <w:pPr>
        <w:pStyle w:val="ConsPlusNormal"/>
        <w:ind w:firstLine="539"/>
        <w:jc w:val="both"/>
        <w:rPr>
          <w:rFonts w:ascii="Liberation Serif" w:hAnsi="Liberation Serif"/>
        </w:rPr>
      </w:pPr>
      <w:r w:rsidRPr="00335D38">
        <w:rPr>
          <w:rFonts w:ascii="Liberation Serif" w:hAnsi="Liberation Serif"/>
        </w:rPr>
        <w:t>8) если заявитель не является субъектом малого и среднего предпринимательства при условии проведения аукциона для данных субъектов.</w:t>
      </w:r>
    </w:p>
    <w:p w:rsidR="00260312" w:rsidRPr="00335D38" w:rsidRDefault="00260312" w:rsidP="00260312">
      <w:pPr>
        <w:pStyle w:val="ConsPlusNormal"/>
        <w:ind w:firstLine="539"/>
        <w:jc w:val="both"/>
        <w:rPr>
          <w:rFonts w:ascii="Liberation Serif" w:hAnsi="Liberation Serif"/>
        </w:rPr>
      </w:pPr>
      <w:r w:rsidRPr="00335D38">
        <w:rPr>
          <w:rFonts w:ascii="Liberation Serif" w:hAnsi="Liberation Serif"/>
        </w:rPr>
        <w:t xml:space="preserve">Отказ в допуске к участию в аукционе по иным основаниям, кроме случаев, указанных в </w:t>
      </w:r>
      <w:hyperlink w:anchor="Par88" w:tooltip="16. Заявитель не допускается аукционной комиссией к участию в аукционе в случаях:" w:history="1">
        <w:r w:rsidRPr="00335D38">
          <w:rPr>
            <w:rFonts w:ascii="Liberation Serif" w:hAnsi="Liberation Serif"/>
          </w:rPr>
          <w:t xml:space="preserve">пункте </w:t>
        </w:r>
      </w:hyperlink>
      <w:r>
        <w:rPr>
          <w:rFonts w:ascii="Liberation Serif" w:hAnsi="Liberation Serif"/>
        </w:rPr>
        <w:t>3.5</w:t>
      </w:r>
      <w:r w:rsidRPr="00335D38">
        <w:rPr>
          <w:rFonts w:ascii="Liberation Serif" w:hAnsi="Liberation Serif"/>
        </w:rPr>
        <w:t xml:space="preserve"> настоящего Порядка, не допускается.</w:t>
      </w:r>
    </w:p>
    <w:p w:rsidR="00260312" w:rsidRPr="000B62EA" w:rsidRDefault="00260312" w:rsidP="00260312">
      <w:pPr>
        <w:ind w:firstLine="540"/>
        <w:jc w:val="both"/>
        <w:rPr>
          <w:rFonts w:ascii="Liberation Serif" w:hAnsi="Liberation Serif"/>
        </w:rPr>
      </w:pPr>
      <w:r>
        <w:rPr>
          <w:rFonts w:ascii="Liberation Serif" w:hAnsi="Liberation Serif"/>
        </w:rPr>
        <w:t>3.</w:t>
      </w:r>
      <w:r w:rsidRPr="000B62EA">
        <w:rPr>
          <w:rFonts w:ascii="Liberation Serif" w:hAnsi="Liberation Serif"/>
        </w:rPr>
        <w:t>6. Поступившие заявки и документы рассматривает Комиссия, устанавливает факт поступления задатка и принимает одно из следующих решений:</w:t>
      </w:r>
    </w:p>
    <w:p w:rsidR="00260312" w:rsidRPr="000B62EA" w:rsidRDefault="00260312" w:rsidP="00260312">
      <w:pPr>
        <w:ind w:firstLine="540"/>
        <w:jc w:val="both"/>
        <w:rPr>
          <w:rFonts w:ascii="Liberation Serif" w:hAnsi="Liberation Serif"/>
        </w:rPr>
      </w:pPr>
      <w:r w:rsidRPr="000B62EA">
        <w:rPr>
          <w:rFonts w:ascii="Liberation Serif" w:hAnsi="Liberation Serif"/>
        </w:rPr>
        <w:t>1) о признании заявителя участником аукциона;</w:t>
      </w:r>
    </w:p>
    <w:p w:rsidR="00260312" w:rsidRPr="000B62EA" w:rsidRDefault="00260312" w:rsidP="00260312">
      <w:pPr>
        <w:ind w:firstLine="540"/>
        <w:jc w:val="both"/>
        <w:rPr>
          <w:rFonts w:ascii="Liberation Serif" w:hAnsi="Liberation Serif"/>
        </w:rPr>
      </w:pPr>
      <w:r w:rsidRPr="000B62EA">
        <w:rPr>
          <w:rFonts w:ascii="Liberation Serif" w:hAnsi="Liberation Serif"/>
        </w:rPr>
        <w:t>2) об отказе в признании заявителя участником аукциона.</w:t>
      </w:r>
    </w:p>
    <w:p w:rsidR="00260312" w:rsidRPr="000B62EA" w:rsidRDefault="00260312" w:rsidP="00260312">
      <w:pPr>
        <w:ind w:firstLine="540"/>
        <w:jc w:val="both"/>
        <w:rPr>
          <w:rFonts w:ascii="Liberation Serif" w:hAnsi="Liberation Serif"/>
        </w:rPr>
      </w:pPr>
      <w:r>
        <w:rPr>
          <w:rFonts w:ascii="Liberation Serif" w:hAnsi="Liberation Serif"/>
        </w:rPr>
        <w:t>3.</w:t>
      </w:r>
      <w:r w:rsidRPr="000B62EA">
        <w:rPr>
          <w:rFonts w:ascii="Liberation Serif" w:hAnsi="Liberation Serif"/>
        </w:rPr>
        <w:t>7. Заявитель не признается участником аукциона в следующих случаях:</w:t>
      </w:r>
    </w:p>
    <w:p w:rsidR="00260312" w:rsidRPr="000B62EA" w:rsidRDefault="00260312" w:rsidP="00260312">
      <w:pPr>
        <w:ind w:firstLine="540"/>
        <w:jc w:val="both"/>
        <w:rPr>
          <w:rFonts w:ascii="Liberation Serif" w:hAnsi="Liberation Serif"/>
        </w:rPr>
      </w:pPr>
      <w:r w:rsidRPr="000B62EA">
        <w:rPr>
          <w:rFonts w:ascii="Liberation Serif" w:hAnsi="Liberation Serif"/>
        </w:rPr>
        <w:t>1) непредставления документов, определенных аукционной документацией, либо наличия в таких документах недостоверных сведений;</w:t>
      </w:r>
    </w:p>
    <w:p w:rsidR="00260312" w:rsidRPr="000B62EA" w:rsidRDefault="00260312" w:rsidP="00260312">
      <w:pPr>
        <w:ind w:firstLine="540"/>
        <w:jc w:val="both"/>
        <w:rPr>
          <w:rFonts w:ascii="Liberation Serif" w:hAnsi="Liberation Serif"/>
        </w:rPr>
      </w:pPr>
      <w:r w:rsidRPr="000B62EA">
        <w:rPr>
          <w:rFonts w:ascii="Liberation Serif" w:hAnsi="Liberation Serif"/>
        </w:rPr>
        <w:t>2) не подтверждено поступление в установленный срок задатка на счет, указанный в извещении о проведении аукциона;</w:t>
      </w:r>
    </w:p>
    <w:p w:rsidR="00260312" w:rsidRPr="000B62EA" w:rsidRDefault="00260312" w:rsidP="00260312">
      <w:pPr>
        <w:ind w:firstLine="540"/>
        <w:jc w:val="both"/>
        <w:rPr>
          <w:rFonts w:ascii="Liberation Serif" w:hAnsi="Liberation Serif"/>
        </w:rPr>
      </w:pPr>
      <w:r w:rsidRPr="000B62EA">
        <w:rPr>
          <w:rFonts w:ascii="Liberation Serif" w:hAnsi="Liberation Serif"/>
        </w:rPr>
        <w:t>3) несоответствия заявки на участие в аукционе требованиям документации об аукционе;</w:t>
      </w:r>
    </w:p>
    <w:p w:rsidR="00260312" w:rsidRPr="000B62EA" w:rsidRDefault="00260312" w:rsidP="00260312">
      <w:pPr>
        <w:ind w:firstLine="540"/>
        <w:jc w:val="both"/>
        <w:rPr>
          <w:rFonts w:ascii="Liberation Serif" w:hAnsi="Liberation Serif"/>
        </w:rPr>
      </w:pPr>
      <w:r w:rsidRPr="000B62EA">
        <w:rPr>
          <w:rFonts w:ascii="Liberation Serif" w:hAnsi="Liberation Serif"/>
        </w:rPr>
        <w:t>4)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260312" w:rsidRPr="000B62EA" w:rsidRDefault="00260312" w:rsidP="00260312">
      <w:pPr>
        <w:ind w:firstLine="540"/>
        <w:jc w:val="both"/>
        <w:rPr>
          <w:rFonts w:ascii="Liberation Serif" w:hAnsi="Liberation Serif"/>
        </w:rPr>
      </w:pPr>
      <w:r w:rsidRPr="000B62EA">
        <w:rPr>
          <w:rFonts w:ascii="Liberation Serif" w:hAnsi="Liberation Serif"/>
        </w:rPr>
        <w:t xml:space="preserve">5) наличие решения о приостановлении деятельности заявителя в порядке, предусмотренном </w:t>
      </w:r>
      <w:hyperlink r:id="rId22" w:history="1">
        <w:r w:rsidRPr="000B62EA">
          <w:rPr>
            <w:rFonts w:ascii="Liberation Serif" w:hAnsi="Liberation Serif"/>
            <w:color w:val="0000FF"/>
          </w:rPr>
          <w:t>Кодексом</w:t>
        </w:r>
      </w:hyperlink>
      <w:r w:rsidRPr="000B62EA">
        <w:rPr>
          <w:rFonts w:ascii="Liberation Serif" w:hAnsi="Liberation Serif"/>
        </w:rPr>
        <w:t xml:space="preserve"> Российской Федерации об административных правонарушениях, на день рассмотрения заявки на участие в аукционе.</w:t>
      </w:r>
    </w:p>
    <w:p w:rsidR="00260312" w:rsidRPr="000B62EA" w:rsidRDefault="00260312" w:rsidP="00260312">
      <w:pPr>
        <w:ind w:firstLine="540"/>
        <w:jc w:val="both"/>
        <w:rPr>
          <w:rFonts w:ascii="Liberation Serif" w:hAnsi="Liberation Serif"/>
        </w:rPr>
      </w:pPr>
      <w:r w:rsidRPr="000B62EA">
        <w:rPr>
          <w:rFonts w:ascii="Liberation Serif" w:hAnsi="Liberation Serif"/>
        </w:rPr>
        <w:t>Перечень оснований для отказа в признании заявителя участником аукциона исчерпывающий, по иным основаниям Комиссия не вправе отказать в признании заявителя участником аукциона.</w:t>
      </w:r>
    </w:p>
    <w:p w:rsidR="00260312" w:rsidRPr="000B62EA" w:rsidRDefault="00260312" w:rsidP="00260312">
      <w:pPr>
        <w:ind w:firstLine="540"/>
        <w:jc w:val="both"/>
        <w:rPr>
          <w:rFonts w:ascii="Liberation Serif" w:hAnsi="Liberation Serif"/>
        </w:rPr>
      </w:pPr>
      <w:r>
        <w:rPr>
          <w:rFonts w:ascii="Liberation Serif" w:hAnsi="Liberation Serif"/>
        </w:rPr>
        <w:t>3.</w:t>
      </w:r>
      <w:r w:rsidRPr="000B62EA">
        <w:rPr>
          <w:rFonts w:ascii="Liberation Serif" w:hAnsi="Liberation Serif"/>
        </w:rPr>
        <w:t>8. Решение Комиссии о признании заявителя участником аукциона либо об отказе в признании заявителя участником аукциона оформляется протоколом рассмотрения заявок, в котором указываются: принятые и отозванные заявки; сведения о заявителях, признанных участниками аукциона; сведения о заявителях, не признанных участниками аукциона с указанием оснований для отказа в признании.</w:t>
      </w:r>
    </w:p>
    <w:p w:rsidR="00260312" w:rsidRPr="000B62EA" w:rsidRDefault="00260312" w:rsidP="00260312">
      <w:pPr>
        <w:ind w:firstLine="540"/>
        <w:jc w:val="both"/>
        <w:rPr>
          <w:rFonts w:ascii="Liberation Serif" w:hAnsi="Liberation Serif"/>
        </w:rPr>
      </w:pPr>
      <w:r w:rsidRPr="000B62EA">
        <w:rPr>
          <w:rFonts w:ascii="Liberation Serif" w:hAnsi="Liberation Serif"/>
        </w:rPr>
        <w:t>Заявитель приобретает статус участника аукциона с момента подписания организатором аукциона протокола рассмотрения заявок.</w:t>
      </w:r>
    </w:p>
    <w:p w:rsidR="00260312" w:rsidRPr="000B62EA" w:rsidRDefault="00260312" w:rsidP="00260312">
      <w:pPr>
        <w:ind w:firstLine="540"/>
        <w:jc w:val="both"/>
        <w:rPr>
          <w:rFonts w:ascii="Liberation Serif" w:hAnsi="Liberation Serif"/>
        </w:rPr>
      </w:pPr>
      <w:r w:rsidRPr="000B62EA">
        <w:rPr>
          <w:rFonts w:ascii="Liberation Serif" w:hAnsi="Liberation Serif"/>
        </w:rPr>
        <w:lastRenderedPageBreak/>
        <w:t>Каждый заявитель организатором аукциона уведомляется о принятом решении в срок не позднее следующего рабочего дня с момента подписания протокола рассмотрения заявок путем вручения под роспись соответствующего уведомления либо направления такого уведомления по почте заказным письмом.</w:t>
      </w:r>
    </w:p>
    <w:p w:rsidR="00260312" w:rsidRPr="000B62EA" w:rsidRDefault="00260312" w:rsidP="00260312">
      <w:pPr>
        <w:ind w:firstLine="540"/>
        <w:jc w:val="both"/>
        <w:rPr>
          <w:rFonts w:ascii="Liberation Serif" w:hAnsi="Liberation Serif"/>
        </w:rPr>
      </w:pPr>
      <w:r w:rsidRPr="000B62EA">
        <w:rPr>
          <w:rFonts w:ascii="Liberation Serif" w:hAnsi="Liberation Serif"/>
        </w:rPr>
        <w:t>Протокол рассмотрения заявок не позднее следующего рабочего дня с момента его подписания размещается на официальных сайтах.</w:t>
      </w:r>
    </w:p>
    <w:p w:rsidR="00260312" w:rsidRPr="000B62EA" w:rsidRDefault="00260312" w:rsidP="00260312">
      <w:pPr>
        <w:ind w:firstLine="540"/>
        <w:jc w:val="both"/>
        <w:rPr>
          <w:rFonts w:ascii="Liberation Serif" w:hAnsi="Liberation Serif"/>
        </w:rPr>
      </w:pPr>
      <w:r>
        <w:rPr>
          <w:rFonts w:ascii="Liberation Serif" w:hAnsi="Liberation Serif"/>
        </w:rPr>
        <w:t>3.</w:t>
      </w:r>
      <w:r w:rsidRPr="000B62EA">
        <w:rPr>
          <w:rFonts w:ascii="Liberation Serif" w:hAnsi="Liberation Serif"/>
        </w:rPr>
        <w:t>9. По результатам рассмотрения заявок аукцион признается несостоявшимся, если:</w:t>
      </w:r>
    </w:p>
    <w:p w:rsidR="00260312" w:rsidRPr="000B62EA" w:rsidRDefault="00260312" w:rsidP="00260312">
      <w:pPr>
        <w:ind w:firstLine="540"/>
        <w:jc w:val="both"/>
        <w:rPr>
          <w:rFonts w:ascii="Liberation Serif" w:hAnsi="Liberation Serif"/>
        </w:rPr>
      </w:pPr>
      <w:r w:rsidRPr="000B62EA">
        <w:rPr>
          <w:rFonts w:ascii="Liberation Serif" w:hAnsi="Liberation Serif"/>
        </w:rPr>
        <w:t>1) к участию в аукционе допущен только один заявитель;</w:t>
      </w:r>
    </w:p>
    <w:p w:rsidR="00260312" w:rsidRPr="000B62EA" w:rsidRDefault="00260312" w:rsidP="00260312">
      <w:pPr>
        <w:ind w:firstLine="540"/>
        <w:jc w:val="both"/>
        <w:rPr>
          <w:rFonts w:ascii="Liberation Serif" w:hAnsi="Liberation Serif"/>
        </w:rPr>
      </w:pPr>
      <w:r w:rsidRPr="000B62EA">
        <w:rPr>
          <w:rFonts w:ascii="Liberation Serif" w:hAnsi="Liberation Serif"/>
        </w:rPr>
        <w:t>2) всем заявителям отказано в допуске к участию в аукционе;</w:t>
      </w:r>
    </w:p>
    <w:p w:rsidR="00260312" w:rsidRPr="000B62EA" w:rsidRDefault="00260312" w:rsidP="00260312">
      <w:pPr>
        <w:ind w:firstLine="540"/>
        <w:jc w:val="both"/>
        <w:rPr>
          <w:rFonts w:ascii="Liberation Serif" w:hAnsi="Liberation Serif"/>
        </w:rPr>
      </w:pPr>
      <w:r w:rsidRPr="000B62EA">
        <w:rPr>
          <w:rFonts w:ascii="Liberation Serif" w:hAnsi="Liberation Serif"/>
        </w:rPr>
        <w:t>3) до окончания срока подачи заявок не поступило ни одной заявки.</w:t>
      </w:r>
    </w:p>
    <w:p w:rsidR="00260312" w:rsidRDefault="00260312" w:rsidP="00260312">
      <w:pPr>
        <w:ind w:firstLine="540"/>
        <w:jc w:val="both"/>
        <w:rPr>
          <w:rFonts w:ascii="Liberation Serif" w:hAnsi="Liberation Serif"/>
        </w:rPr>
      </w:pPr>
    </w:p>
    <w:p w:rsidR="00260312" w:rsidRDefault="00260312" w:rsidP="00260312">
      <w:pPr>
        <w:jc w:val="center"/>
        <w:rPr>
          <w:rFonts w:ascii="Liberation Serif" w:hAnsi="Liberation Serif"/>
        </w:rPr>
      </w:pPr>
      <w:r>
        <w:rPr>
          <w:rFonts w:ascii="Liberation Serif" w:hAnsi="Liberation Serif"/>
        </w:rPr>
        <w:t>4. Порядок проведения аукциона</w:t>
      </w:r>
    </w:p>
    <w:p w:rsidR="00260312" w:rsidRDefault="00260312" w:rsidP="00260312">
      <w:pPr>
        <w:pStyle w:val="ConsPlusNormal"/>
        <w:ind w:firstLine="540"/>
        <w:jc w:val="both"/>
        <w:rPr>
          <w:rFonts w:ascii="Liberation Serif" w:hAnsi="Liberation Serif"/>
        </w:rPr>
      </w:pPr>
      <w:r>
        <w:rPr>
          <w:rFonts w:ascii="Liberation Serif" w:hAnsi="Liberation Serif"/>
        </w:rPr>
        <w:t>4.1. Аукцион проводится в установленный в извещении день</w:t>
      </w:r>
      <w:r w:rsidRPr="004114EA">
        <w:t xml:space="preserve"> </w:t>
      </w:r>
      <w:r w:rsidRPr="004114EA">
        <w:rPr>
          <w:rFonts w:ascii="Liberation Serif" w:hAnsi="Liberation Serif"/>
        </w:rPr>
        <w:t>и час.</w:t>
      </w:r>
    </w:p>
    <w:p w:rsidR="00260312" w:rsidRPr="004114EA" w:rsidRDefault="00260312" w:rsidP="00260312">
      <w:pPr>
        <w:pStyle w:val="ConsPlusNormal"/>
        <w:ind w:firstLine="540"/>
        <w:jc w:val="both"/>
        <w:rPr>
          <w:rFonts w:ascii="Liberation Serif" w:hAnsi="Liberation Serif"/>
        </w:rPr>
      </w:pPr>
      <w:r>
        <w:rPr>
          <w:rFonts w:ascii="Liberation Serif" w:hAnsi="Liberation Serif"/>
        </w:rPr>
        <w:t>4.2</w:t>
      </w:r>
      <w:r w:rsidRPr="004114EA">
        <w:rPr>
          <w:rFonts w:ascii="Liberation Serif" w:hAnsi="Liberation Serif"/>
        </w:rPr>
        <w:t>. 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260312" w:rsidRPr="004114EA" w:rsidRDefault="00260312" w:rsidP="00260312">
      <w:pPr>
        <w:pStyle w:val="ConsPlusNormal"/>
        <w:ind w:firstLine="540"/>
        <w:jc w:val="both"/>
        <w:rPr>
          <w:rFonts w:ascii="Liberation Serif" w:hAnsi="Liberation Serif"/>
        </w:rPr>
      </w:pPr>
      <w:r>
        <w:rPr>
          <w:rFonts w:ascii="Liberation Serif" w:hAnsi="Liberation Serif"/>
        </w:rPr>
        <w:t>4.3</w:t>
      </w:r>
      <w:r w:rsidRPr="004114EA">
        <w:rPr>
          <w:rFonts w:ascii="Liberation Serif" w:hAnsi="Liberation Serif"/>
        </w:rPr>
        <w:t>. Аукцион проводится Организатором аукциона в присутствии членов Комиссии и участников аукциона (их представителей).</w:t>
      </w:r>
    </w:p>
    <w:p w:rsidR="00260312" w:rsidRPr="004114EA" w:rsidRDefault="00260312" w:rsidP="00260312">
      <w:pPr>
        <w:pStyle w:val="ConsPlusNormal"/>
        <w:ind w:firstLine="540"/>
        <w:jc w:val="both"/>
        <w:rPr>
          <w:rFonts w:ascii="Liberation Serif" w:hAnsi="Liberation Serif"/>
        </w:rPr>
      </w:pPr>
      <w:r>
        <w:rPr>
          <w:rFonts w:ascii="Liberation Serif" w:hAnsi="Liberation Serif"/>
        </w:rPr>
        <w:t>4.</w:t>
      </w:r>
      <w:r w:rsidRPr="004114EA">
        <w:rPr>
          <w:rFonts w:ascii="Liberation Serif" w:hAnsi="Liberation Serif"/>
        </w:rPr>
        <w:t>5. Аукцион на право заключения договора проводится путем повышения начальной цены предмета аукциона, указанной в извещении о проведении аукциона, на "шаг аукциона".</w:t>
      </w:r>
    </w:p>
    <w:p w:rsidR="00260312" w:rsidRPr="004114EA" w:rsidRDefault="00260312" w:rsidP="00260312">
      <w:pPr>
        <w:pStyle w:val="ConsPlusNormal"/>
        <w:ind w:firstLine="540"/>
        <w:jc w:val="both"/>
        <w:rPr>
          <w:rFonts w:ascii="Liberation Serif" w:hAnsi="Liberation Serif"/>
        </w:rPr>
      </w:pPr>
      <w:r>
        <w:rPr>
          <w:rFonts w:ascii="Liberation Serif" w:hAnsi="Liberation Serif"/>
        </w:rPr>
        <w:t>4.6</w:t>
      </w:r>
      <w:r w:rsidRPr="004114EA">
        <w:rPr>
          <w:rFonts w:ascii="Liberation Serif" w:hAnsi="Liberation Serif"/>
        </w:rPr>
        <w:t>. "Шаг аукциона" устанавливается в размере 5 процентов от начальной цены предмета аукциона на право заключения договора.</w:t>
      </w:r>
    </w:p>
    <w:p w:rsidR="00260312" w:rsidRPr="004114EA" w:rsidRDefault="00260312" w:rsidP="00260312">
      <w:pPr>
        <w:pStyle w:val="ConsPlusNormal"/>
        <w:ind w:firstLine="540"/>
        <w:jc w:val="both"/>
        <w:rPr>
          <w:rFonts w:ascii="Liberation Serif" w:hAnsi="Liberation Serif"/>
        </w:rPr>
      </w:pPr>
      <w:r>
        <w:rPr>
          <w:rFonts w:ascii="Liberation Serif" w:hAnsi="Liberation Serif"/>
        </w:rPr>
        <w:t>4.7</w:t>
      </w:r>
      <w:r w:rsidRPr="004114EA">
        <w:rPr>
          <w:rFonts w:ascii="Liberation Serif" w:hAnsi="Liberation Serif"/>
        </w:rPr>
        <w:t>. Аукцион проводится в следующем порядке:</w:t>
      </w:r>
    </w:p>
    <w:p w:rsidR="00260312" w:rsidRPr="004114EA" w:rsidRDefault="00260312" w:rsidP="00260312">
      <w:pPr>
        <w:pStyle w:val="ConsPlusNormal"/>
        <w:ind w:firstLine="540"/>
        <w:jc w:val="both"/>
        <w:rPr>
          <w:rFonts w:ascii="Liberation Serif" w:hAnsi="Liberation Serif"/>
        </w:rPr>
      </w:pPr>
      <w:r w:rsidRPr="004114EA">
        <w:rPr>
          <w:rFonts w:ascii="Liberation Serif" w:hAnsi="Liberation Serif"/>
        </w:rPr>
        <w:t>1) Комиссия до начала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260312" w:rsidRPr="004114EA" w:rsidRDefault="00260312" w:rsidP="00260312">
      <w:pPr>
        <w:pStyle w:val="ConsPlusNormal"/>
        <w:ind w:firstLine="540"/>
        <w:jc w:val="both"/>
        <w:rPr>
          <w:rFonts w:ascii="Liberation Serif" w:hAnsi="Liberation Serif"/>
        </w:rPr>
      </w:pPr>
      <w:r w:rsidRPr="004114EA">
        <w:rPr>
          <w:rFonts w:ascii="Liberation Serif" w:hAnsi="Liberation Serif"/>
        </w:rP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цены предмета аукциона (лота), "шага аукциона", после чего аукционист предлагает участникам аукциона заявлять свои предложения о цене предмета аукциона (лота);</w:t>
      </w:r>
    </w:p>
    <w:p w:rsidR="00260312" w:rsidRPr="004114EA" w:rsidRDefault="00260312" w:rsidP="00260312">
      <w:pPr>
        <w:pStyle w:val="ConsPlusNormal"/>
        <w:ind w:firstLine="540"/>
        <w:jc w:val="both"/>
        <w:rPr>
          <w:rFonts w:ascii="Liberation Serif" w:hAnsi="Liberation Serif"/>
        </w:rPr>
      </w:pPr>
      <w:r w:rsidRPr="004114EA">
        <w:rPr>
          <w:rFonts w:ascii="Liberation Serif" w:hAnsi="Liberation Serif"/>
        </w:rPr>
        <w:t>3) участник аукциона после объявления аукционистом начальной цены предмета аукциона (лота) и цены предмета аукциона (лота), увеличенной в соответствии с "шагом аукциона", поднимает карточку в случае если он согласен заключить договор по объявленной цене;</w:t>
      </w:r>
    </w:p>
    <w:p w:rsidR="00260312" w:rsidRPr="004114EA" w:rsidRDefault="00260312" w:rsidP="00260312">
      <w:pPr>
        <w:pStyle w:val="ConsPlusNormal"/>
        <w:ind w:firstLine="540"/>
        <w:jc w:val="both"/>
        <w:rPr>
          <w:rFonts w:ascii="Liberation Serif" w:hAnsi="Liberation Serif"/>
        </w:rPr>
      </w:pPr>
      <w:r w:rsidRPr="004114EA">
        <w:rPr>
          <w:rFonts w:ascii="Liberation Serif" w:hAnsi="Liberation Serif"/>
        </w:rPr>
        <w:t>4) аукционист объявляет номер карточки участника аукциона, который первым поднял карточку после объявления аукционистом начальной цены предмета аукциона (лота) и цены предмета аукциона (лота), увеличенной в соответствии с "шагом аукциона", а также новую цену предмета аукциона (лота), увеличенную в соответствии с "шагом аукциона";</w:t>
      </w:r>
    </w:p>
    <w:p w:rsidR="00260312" w:rsidRPr="004114EA" w:rsidRDefault="00260312" w:rsidP="00260312">
      <w:pPr>
        <w:pStyle w:val="ConsPlusNormal"/>
        <w:ind w:firstLine="540"/>
        <w:jc w:val="both"/>
        <w:rPr>
          <w:rFonts w:ascii="Liberation Serif" w:hAnsi="Liberation Serif"/>
        </w:rPr>
      </w:pPr>
      <w:r w:rsidRPr="004114EA">
        <w:rPr>
          <w:rFonts w:ascii="Liberation Serif" w:hAnsi="Liberation Serif"/>
        </w:rPr>
        <w:t>5) аукцион считается оконченным, если после троекратного объявления аукционистом последнего предложения о цене предмета аукциона (лота)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предмета аукциона (лота), номер карточки и наименование победителя аукциона и участника аукциона, сделавшего предпоследнее предложение о цене предмета аукциона.</w:t>
      </w:r>
    </w:p>
    <w:p w:rsidR="00260312" w:rsidRPr="004114EA" w:rsidRDefault="00260312" w:rsidP="00260312">
      <w:pPr>
        <w:pStyle w:val="ConsPlusNormal"/>
        <w:ind w:firstLine="540"/>
        <w:jc w:val="both"/>
        <w:rPr>
          <w:rFonts w:ascii="Liberation Serif" w:hAnsi="Liberation Serif"/>
        </w:rPr>
      </w:pPr>
      <w:r>
        <w:rPr>
          <w:rFonts w:ascii="Liberation Serif" w:hAnsi="Liberation Serif"/>
        </w:rPr>
        <w:t>4.8</w:t>
      </w:r>
      <w:r w:rsidRPr="004114EA">
        <w:rPr>
          <w:rFonts w:ascii="Liberation Serif" w:hAnsi="Liberation Serif"/>
        </w:rPr>
        <w:t>. Победителем аукциона признается лицо, предложившее наиболее высокую цену предмета аукциона (лота).</w:t>
      </w:r>
    </w:p>
    <w:p w:rsidR="00260312" w:rsidRDefault="00260312" w:rsidP="00260312">
      <w:pPr>
        <w:ind w:firstLine="539"/>
        <w:jc w:val="both"/>
        <w:rPr>
          <w:rFonts w:ascii="Liberation Serif" w:hAnsi="Liberation Serif"/>
        </w:rPr>
      </w:pPr>
      <w:bookmarkStart w:id="13" w:name="Par181"/>
      <w:bookmarkEnd w:id="13"/>
      <w:r w:rsidRPr="004114EA">
        <w:rPr>
          <w:rFonts w:ascii="Liberation Serif" w:hAnsi="Liberation Serif"/>
        </w:rPr>
        <w:t xml:space="preserve">4.9. При проведении аукциона Организатор аукциона ведет протокол о результатах проведения аукциона. </w:t>
      </w:r>
    </w:p>
    <w:p w:rsidR="00260312" w:rsidRPr="004114EA" w:rsidRDefault="00260312" w:rsidP="00260312">
      <w:pPr>
        <w:ind w:firstLine="539"/>
        <w:jc w:val="both"/>
        <w:rPr>
          <w:rFonts w:ascii="Liberation Serif" w:hAnsi="Liberation Serif"/>
        </w:rPr>
      </w:pPr>
      <w:r w:rsidRPr="004114EA">
        <w:rPr>
          <w:rFonts w:ascii="Liberation Serif" w:hAnsi="Liberation Serif"/>
        </w:rPr>
        <w:t>В протоколе указываются:</w:t>
      </w:r>
    </w:p>
    <w:p w:rsidR="00260312" w:rsidRPr="004114EA" w:rsidRDefault="00260312" w:rsidP="00260312">
      <w:pPr>
        <w:ind w:firstLine="539"/>
        <w:jc w:val="both"/>
        <w:rPr>
          <w:rFonts w:ascii="Liberation Serif" w:hAnsi="Liberation Serif"/>
        </w:rPr>
      </w:pPr>
      <w:r w:rsidRPr="004114EA">
        <w:rPr>
          <w:rFonts w:ascii="Liberation Serif" w:hAnsi="Liberation Serif"/>
        </w:rPr>
        <w:t>1) сведения о месте, дате и времени проведения аукциона;</w:t>
      </w:r>
    </w:p>
    <w:p w:rsidR="00260312" w:rsidRPr="004114EA" w:rsidRDefault="00260312" w:rsidP="00260312">
      <w:pPr>
        <w:ind w:firstLine="539"/>
        <w:jc w:val="both"/>
        <w:rPr>
          <w:rFonts w:ascii="Liberation Serif" w:hAnsi="Liberation Serif"/>
        </w:rPr>
      </w:pPr>
      <w:r w:rsidRPr="004114EA">
        <w:rPr>
          <w:rFonts w:ascii="Liberation Serif" w:hAnsi="Liberation Serif"/>
        </w:rPr>
        <w:t>2) о месте размещения нестационарного торгового объекта (координаты характерных точек границ земель или части земельного участка, предполагаемых к использованию для размещения нестационарного торгового объекта);</w:t>
      </w:r>
    </w:p>
    <w:p w:rsidR="00260312" w:rsidRPr="004114EA" w:rsidRDefault="00260312" w:rsidP="00260312">
      <w:pPr>
        <w:ind w:firstLine="539"/>
        <w:jc w:val="both"/>
        <w:rPr>
          <w:rFonts w:ascii="Liberation Serif" w:hAnsi="Liberation Serif"/>
        </w:rPr>
      </w:pPr>
      <w:r w:rsidRPr="004114EA">
        <w:rPr>
          <w:rFonts w:ascii="Liberation Serif" w:hAnsi="Liberation Serif"/>
        </w:rPr>
        <w:lastRenderedPageBreak/>
        <w:t>3) о виде нестационарного торгового объекта, его специализации;</w:t>
      </w:r>
    </w:p>
    <w:p w:rsidR="00260312" w:rsidRPr="004114EA" w:rsidRDefault="00260312" w:rsidP="00260312">
      <w:pPr>
        <w:ind w:firstLine="539"/>
        <w:jc w:val="both"/>
        <w:rPr>
          <w:rFonts w:ascii="Liberation Serif" w:hAnsi="Liberation Serif"/>
        </w:rPr>
      </w:pPr>
      <w:r w:rsidRPr="004114EA">
        <w:rPr>
          <w:rFonts w:ascii="Liberation Serif" w:hAnsi="Liberation Serif"/>
        </w:rPr>
        <w:t>4) сведения об участниках аукциона, о начальной цене предмета аукциона, последнем и предпоследнем предложениях о цене предмета аукциона;</w:t>
      </w:r>
    </w:p>
    <w:p w:rsidR="00260312" w:rsidRPr="004114EA" w:rsidRDefault="00260312" w:rsidP="00260312">
      <w:pPr>
        <w:ind w:firstLine="539"/>
        <w:jc w:val="both"/>
        <w:rPr>
          <w:rFonts w:ascii="Liberation Serif" w:hAnsi="Liberation Serif"/>
        </w:rPr>
      </w:pPr>
      <w:r w:rsidRPr="004114EA">
        <w:rPr>
          <w:rFonts w:ascii="Liberation Serif" w:hAnsi="Liberation Serif"/>
        </w:rPr>
        <w:t>5)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260312" w:rsidRDefault="00260312" w:rsidP="00260312">
      <w:pPr>
        <w:ind w:firstLine="539"/>
        <w:jc w:val="both"/>
        <w:rPr>
          <w:rFonts w:ascii="Liberation Serif" w:hAnsi="Liberation Serif"/>
        </w:rPr>
      </w:pPr>
      <w:r w:rsidRPr="004114EA">
        <w:rPr>
          <w:rFonts w:ascii="Liberation Serif" w:hAnsi="Liberation Serif"/>
        </w:rPr>
        <w:t>6) сведения о последнем предложении, о цене предмета аукциона (размер ежегодного платежа).</w:t>
      </w:r>
    </w:p>
    <w:p w:rsidR="00260312" w:rsidRPr="006A47A0" w:rsidRDefault="00260312" w:rsidP="00260312">
      <w:pPr>
        <w:ind w:firstLine="539"/>
        <w:jc w:val="both"/>
        <w:rPr>
          <w:rFonts w:ascii="Liberation Serif" w:hAnsi="Liberation Serif"/>
        </w:rPr>
      </w:pPr>
      <w:r>
        <w:rPr>
          <w:rFonts w:ascii="Liberation Serif" w:hAnsi="Liberation Serif"/>
        </w:rPr>
        <w:t xml:space="preserve">4.10. </w:t>
      </w:r>
      <w:r w:rsidRPr="006A47A0">
        <w:rPr>
          <w:rFonts w:ascii="Liberation Serif" w:hAnsi="Liberation Serif"/>
        </w:rPr>
        <w:t>Протокол о результатах аукциона размещается на официальном сайте в течение одного рабочего дня со дня подписания данного протокола.</w:t>
      </w:r>
    </w:p>
    <w:p w:rsidR="00260312" w:rsidRPr="006A47A0" w:rsidRDefault="00260312" w:rsidP="00260312">
      <w:pPr>
        <w:ind w:firstLine="539"/>
        <w:jc w:val="both"/>
        <w:rPr>
          <w:rFonts w:ascii="Liberation Serif" w:hAnsi="Liberation Serif"/>
        </w:rPr>
      </w:pPr>
      <w:r>
        <w:rPr>
          <w:rFonts w:ascii="Liberation Serif" w:hAnsi="Liberation Serif"/>
        </w:rPr>
        <w:t xml:space="preserve">4.11. </w:t>
      </w:r>
      <w:r w:rsidRPr="006A47A0">
        <w:rPr>
          <w:rFonts w:ascii="Liberation Serif" w:hAnsi="Liberation Serif"/>
        </w:rPr>
        <w:t>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60312" w:rsidRDefault="00260312" w:rsidP="00260312">
      <w:pPr>
        <w:ind w:firstLine="539"/>
        <w:jc w:val="both"/>
        <w:rPr>
          <w:rFonts w:ascii="Liberation Serif" w:hAnsi="Liberation Serif"/>
        </w:rPr>
      </w:pPr>
      <w:r>
        <w:rPr>
          <w:rFonts w:ascii="Liberation Serif" w:hAnsi="Liberation Serif"/>
        </w:rPr>
        <w:t xml:space="preserve">4.12. </w:t>
      </w:r>
      <w:r w:rsidRPr="006A47A0">
        <w:rPr>
          <w:rFonts w:ascii="Liberation Serif" w:hAnsi="Liberation Serif"/>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260312" w:rsidRDefault="00260312" w:rsidP="00260312">
      <w:pPr>
        <w:jc w:val="both"/>
        <w:rPr>
          <w:rFonts w:ascii="Liberation Serif" w:hAnsi="Liberation Serif"/>
        </w:rPr>
      </w:pPr>
    </w:p>
    <w:p w:rsidR="00260312" w:rsidRPr="006A47A0" w:rsidRDefault="00260312" w:rsidP="00260312">
      <w:pPr>
        <w:jc w:val="center"/>
        <w:rPr>
          <w:rFonts w:ascii="Liberation Serif" w:hAnsi="Liberation Serif"/>
        </w:rPr>
      </w:pPr>
      <w:r>
        <w:rPr>
          <w:rFonts w:ascii="Liberation Serif" w:hAnsi="Liberation Serif"/>
        </w:rPr>
        <w:t>5. Заключение договора по результатам аукциона</w:t>
      </w:r>
    </w:p>
    <w:p w:rsidR="00260312" w:rsidRPr="006A47A0" w:rsidRDefault="00260312" w:rsidP="00260312">
      <w:pPr>
        <w:pStyle w:val="ConsPlusNormal"/>
        <w:ind w:firstLine="539"/>
        <w:jc w:val="both"/>
        <w:rPr>
          <w:rFonts w:ascii="Liberation Serif" w:hAnsi="Liberation Serif"/>
        </w:rPr>
      </w:pPr>
      <w:r>
        <w:rPr>
          <w:rFonts w:ascii="Liberation Serif" w:hAnsi="Liberation Serif"/>
        </w:rPr>
        <w:t>5.1</w:t>
      </w:r>
      <w:r w:rsidRPr="006A47A0">
        <w:rPr>
          <w:rFonts w:ascii="Liberation Serif" w:hAnsi="Liberation Serif"/>
        </w:rPr>
        <w:t xml:space="preserve">. Победитель аукциона обязан заключить договор с </w:t>
      </w:r>
      <w:r>
        <w:rPr>
          <w:rFonts w:ascii="Liberation Serif" w:hAnsi="Liberation Serif"/>
        </w:rPr>
        <w:t>Администрацией Малышевского городского округа</w:t>
      </w:r>
      <w:r w:rsidRPr="006A47A0">
        <w:rPr>
          <w:rFonts w:ascii="Liberation Serif" w:hAnsi="Liberation Serif"/>
        </w:rPr>
        <w:t xml:space="preserve"> в простой письменной форме путем подписания договора, являющегося приложением к извещению о проведении аукциона, не ранее 10 дней и не позднее 30 дней со дня размещения информации о результатах аукциона на официальных сайтах.</w:t>
      </w:r>
    </w:p>
    <w:p w:rsidR="00260312" w:rsidRPr="006A47A0" w:rsidRDefault="00260312" w:rsidP="00260312">
      <w:pPr>
        <w:pStyle w:val="ConsPlusNormal"/>
        <w:ind w:firstLine="540"/>
        <w:jc w:val="both"/>
        <w:rPr>
          <w:rFonts w:ascii="Liberation Serif" w:hAnsi="Liberation Serif"/>
        </w:rPr>
      </w:pPr>
      <w:r>
        <w:rPr>
          <w:rFonts w:ascii="Liberation Serif" w:hAnsi="Liberation Serif"/>
        </w:rPr>
        <w:t>5.2</w:t>
      </w:r>
      <w:r w:rsidRPr="006A47A0">
        <w:rPr>
          <w:rFonts w:ascii="Liberation Serif" w:hAnsi="Liberation Serif"/>
        </w:rPr>
        <w:t>.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такой договор</w:t>
      </w:r>
      <w:r>
        <w:rPr>
          <w:rFonts w:ascii="Liberation Serif" w:hAnsi="Liberation Serif"/>
        </w:rPr>
        <w:t>,</w:t>
      </w:r>
      <w:r w:rsidRPr="006A47A0">
        <w:rPr>
          <w:rFonts w:ascii="Liberation Serif" w:hAnsi="Liberation Serif"/>
        </w:rPr>
        <w:t xml:space="preserve"> в случае установления факта:</w:t>
      </w:r>
    </w:p>
    <w:p w:rsidR="00260312" w:rsidRPr="006A47A0" w:rsidRDefault="00260312" w:rsidP="00260312">
      <w:pPr>
        <w:pStyle w:val="ConsPlusNormal"/>
        <w:ind w:firstLine="540"/>
        <w:jc w:val="both"/>
        <w:rPr>
          <w:rFonts w:ascii="Liberation Serif" w:hAnsi="Liberation Serif"/>
        </w:rPr>
      </w:pPr>
      <w:r w:rsidRPr="006A47A0">
        <w:rPr>
          <w:rFonts w:ascii="Liberation Serif" w:hAnsi="Liberation Serif"/>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или индивидуального предпринимателя несостоятельным (банкротом) и об открытии конкурсного производства;</w:t>
      </w:r>
    </w:p>
    <w:p w:rsidR="00260312" w:rsidRPr="006A47A0" w:rsidRDefault="00260312" w:rsidP="00260312">
      <w:pPr>
        <w:pStyle w:val="ConsPlusNormal"/>
        <w:ind w:firstLine="540"/>
        <w:jc w:val="both"/>
        <w:rPr>
          <w:rFonts w:ascii="Liberation Serif" w:hAnsi="Liberation Serif"/>
        </w:rPr>
      </w:pPr>
      <w:r w:rsidRPr="006A47A0">
        <w:rPr>
          <w:rFonts w:ascii="Liberation Serif" w:hAnsi="Liberation Serif"/>
        </w:rPr>
        <w:t xml:space="preserve">2) приостановления деятельности такого лица в порядке, установленном </w:t>
      </w:r>
      <w:hyperlink r:id="rId23" w:history="1">
        <w:r w:rsidRPr="006A47A0">
          <w:rPr>
            <w:rFonts w:ascii="Liberation Serif" w:hAnsi="Liberation Serif"/>
          </w:rPr>
          <w:t>Кодексом</w:t>
        </w:r>
      </w:hyperlink>
      <w:r w:rsidRPr="006A47A0">
        <w:rPr>
          <w:rFonts w:ascii="Liberation Serif" w:hAnsi="Liberation Serif"/>
        </w:rPr>
        <w:t xml:space="preserve"> Российской Федерации об административных правонарушениях;</w:t>
      </w:r>
    </w:p>
    <w:p w:rsidR="00260312" w:rsidRPr="006A47A0" w:rsidRDefault="00260312" w:rsidP="00260312">
      <w:pPr>
        <w:pStyle w:val="ConsPlusNormal"/>
        <w:ind w:firstLine="540"/>
        <w:jc w:val="both"/>
        <w:rPr>
          <w:rFonts w:ascii="Liberation Serif" w:hAnsi="Liberation Serif"/>
        </w:rPr>
      </w:pPr>
      <w:r w:rsidRPr="006A47A0">
        <w:rPr>
          <w:rFonts w:ascii="Liberation Serif" w:hAnsi="Liberation Serif"/>
        </w:rPr>
        <w:t xml:space="preserve">3) предоставления таким лицом заведомо ложных сведений, содержащихся в документах, предусмотренных </w:t>
      </w:r>
      <w:hyperlink w:anchor="Par138" w:tooltip="38. Для участия в аукционе заявитель представляет следующие документы:" w:history="1">
        <w:r w:rsidRPr="006A47A0">
          <w:rPr>
            <w:rFonts w:ascii="Liberation Serif" w:hAnsi="Liberation Serif"/>
          </w:rPr>
          <w:t xml:space="preserve">пунктом </w:t>
        </w:r>
        <w:r>
          <w:rPr>
            <w:rFonts w:ascii="Liberation Serif" w:hAnsi="Liberation Serif"/>
          </w:rPr>
          <w:t>3.2</w:t>
        </w:r>
      </w:hyperlink>
      <w:r w:rsidRPr="006A47A0">
        <w:rPr>
          <w:rFonts w:ascii="Liberation Serif" w:hAnsi="Liberation Serif"/>
        </w:rPr>
        <w:t xml:space="preserve"> настоящего Порядка.</w:t>
      </w:r>
    </w:p>
    <w:p w:rsidR="00260312" w:rsidRPr="005F3855" w:rsidRDefault="00260312" w:rsidP="00260312">
      <w:pPr>
        <w:pStyle w:val="ConsPlusNormal"/>
        <w:ind w:firstLine="540"/>
        <w:jc w:val="both"/>
        <w:rPr>
          <w:rFonts w:ascii="Liberation Serif" w:hAnsi="Liberation Serif"/>
        </w:rPr>
      </w:pPr>
      <w:r w:rsidRPr="005F3855">
        <w:rPr>
          <w:rFonts w:ascii="Liberation Serif" w:hAnsi="Liberation Serif"/>
        </w:rPr>
        <w:t>5</w:t>
      </w:r>
      <w:r>
        <w:rPr>
          <w:rFonts w:ascii="Liberation Serif" w:hAnsi="Liberation Serif"/>
        </w:rPr>
        <w:t>.3</w:t>
      </w:r>
      <w:r w:rsidRPr="005F3855">
        <w:rPr>
          <w:rFonts w:ascii="Liberation Serif" w:hAnsi="Liberation Serif"/>
        </w:rPr>
        <w:t xml:space="preserve">. В случае отказа от заключения договора с победителем аукциона, Комиссией в срок не позднее дня, следующего после дня установления фактов, предусмотренных </w:t>
      </w:r>
      <w:hyperlink w:anchor="Par191" w:tooltip="64.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такой договор в соответствии с пунктом 67 настоящего Порядка, в случае у" w:history="1">
        <w:r w:rsidRPr="005F3855">
          <w:rPr>
            <w:rFonts w:ascii="Liberation Serif" w:hAnsi="Liberation Serif"/>
          </w:rPr>
          <w:t xml:space="preserve">пунктом </w:t>
        </w:r>
        <w:r>
          <w:rPr>
            <w:rFonts w:ascii="Liberation Serif" w:hAnsi="Liberation Serif"/>
          </w:rPr>
          <w:t>5.2</w:t>
        </w:r>
      </w:hyperlink>
      <w:r w:rsidRPr="005F3855">
        <w:rPr>
          <w:rFonts w:ascii="Liberation Serif" w:hAnsi="Liberation Serif"/>
        </w:rPr>
        <w:t xml:space="preserve"> настоящего Порядка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260312" w:rsidRPr="005F3855" w:rsidRDefault="00260312" w:rsidP="00260312">
      <w:pPr>
        <w:pStyle w:val="ConsPlusNormal"/>
        <w:ind w:firstLine="540"/>
        <w:jc w:val="both"/>
        <w:rPr>
          <w:rFonts w:ascii="Liberation Serif" w:hAnsi="Liberation Serif"/>
        </w:rPr>
      </w:pPr>
      <w:r w:rsidRPr="005F3855">
        <w:rPr>
          <w:rFonts w:ascii="Liberation Serif" w:hAnsi="Liberation Serif"/>
        </w:rPr>
        <w:t>Протокол подписывается всеми присутствующими членами Комиссии в день его составления. Протокол составляется в двух экземплярах, один из которых хранится у Организатора аукциона.</w:t>
      </w:r>
    </w:p>
    <w:p w:rsidR="00260312" w:rsidRPr="005F3855" w:rsidRDefault="00260312" w:rsidP="00260312">
      <w:pPr>
        <w:pStyle w:val="ConsPlusNormal"/>
        <w:ind w:firstLine="540"/>
        <w:jc w:val="both"/>
        <w:rPr>
          <w:rFonts w:ascii="Liberation Serif" w:hAnsi="Liberation Serif"/>
        </w:rPr>
      </w:pPr>
      <w:r w:rsidRPr="005F3855">
        <w:rPr>
          <w:rFonts w:ascii="Liberation Serif" w:hAnsi="Liberation Serif"/>
        </w:rPr>
        <w:t xml:space="preserve">Указанный протокол публикуется в тех же средствах массовой информации, в которых было опубликовано информационное сообщение о проведении аукциона, и размещается на официальном сайте </w:t>
      </w:r>
      <w:r>
        <w:rPr>
          <w:rFonts w:ascii="Liberation Serif" w:hAnsi="Liberation Serif"/>
        </w:rPr>
        <w:t>а</w:t>
      </w:r>
      <w:r w:rsidRPr="005F3855">
        <w:rPr>
          <w:rFonts w:ascii="Liberation Serif" w:hAnsi="Liberation Serif"/>
        </w:rPr>
        <w:t xml:space="preserve">дминистрации </w:t>
      </w:r>
      <w:r>
        <w:rPr>
          <w:rFonts w:ascii="Liberation Serif" w:hAnsi="Liberation Serif"/>
        </w:rPr>
        <w:t xml:space="preserve">Малышевского городского округа </w:t>
      </w:r>
      <w:r w:rsidRPr="005F3855">
        <w:rPr>
          <w:rFonts w:ascii="Liberation Serif" w:hAnsi="Liberation Serif"/>
        </w:rPr>
        <w:t>в сети "Интернет"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w:t>
      </w:r>
    </w:p>
    <w:p w:rsidR="00260312" w:rsidRPr="005F3855" w:rsidRDefault="00260312" w:rsidP="00260312">
      <w:pPr>
        <w:pStyle w:val="ConsPlusNormal"/>
        <w:ind w:firstLine="540"/>
        <w:jc w:val="both"/>
        <w:rPr>
          <w:rFonts w:ascii="Liberation Serif" w:hAnsi="Liberation Serif"/>
        </w:rPr>
      </w:pPr>
      <w:r>
        <w:rPr>
          <w:rFonts w:ascii="Liberation Serif" w:hAnsi="Liberation Serif"/>
        </w:rPr>
        <w:t xml:space="preserve">5.4. </w:t>
      </w:r>
      <w:r w:rsidRPr="005F3855">
        <w:rPr>
          <w:rFonts w:ascii="Liberation Serif" w:hAnsi="Liberation Serif"/>
        </w:rPr>
        <w:t xml:space="preserve">В случае если победитель аукциона признан уклонившимся от заключения договора, </w:t>
      </w:r>
      <w:r w:rsidRPr="005F3855">
        <w:rPr>
          <w:rFonts w:ascii="Liberation Serif" w:hAnsi="Liberation Serif"/>
        </w:rPr>
        <w:lastRenderedPageBreak/>
        <w:t>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который сделал предпоследнее предложение о цене предмета аукциона.</w:t>
      </w:r>
    </w:p>
    <w:p w:rsidR="00260312" w:rsidRPr="005F3855" w:rsidRDefault="00260312" w:rsidP="00260312">
      <w:pPr>
        <w:pStyle w:val="ConsPlusNormal"/>
        <w:ind w:firstLine="540"/>
        <w:jc w:val="both"/>
        <w:rPr>
          <w:rFonts w:ascii="Liberation Serif" w:hAnsi="Liberation Serif"/>
        </w:rPr>
      </w:pPr>
      <w:r>
        <w:rPr>
          <w:rFonts w:ascii="Liberation Serif" w:hAnsi="Liberation Serif"/>
        </w:rPr>
        <w:t xml:space="preserve">5.5. </w:t>
      </w:r>
      <w:r w:rsidRPr="005F3855">
        <w:rPr>
          <w:rFonts w:ascii="Liberation Serif" w:hAnsi="Liberation Serif"/>
        </w:rPr>
        <w:t xml:space="preserve">Организатор аукциона обязан заключить договор с участником аукциона, который сделал предпоследнее предложение о цене предмета аукциона, при отказе от заключения договора с победителем аукциона в случае, предусмотренном </w:t>
      </w:r>
      <w:hyperlink w:anchor="Par195" w:tooltip="65. В случае отказа от заключения договора с победителем аукциона, Комиссией в срок не позднее дня, следующего после дня установления фактов, предусмотренных пунктом 64 настоящего Порядка и являющихся основанием для отказа от заключения договора, составляется " w:history="1">
        <w:r w:rsidRPr="005F3855">
          <w:rPr>
            <w:rFonts w:ascii="Liberation Serif" w:hAnsi="Liberation Serif"/>
          </w:rPr>
          <w:t>пунктом 5</w:t>
        </w:r>
      </w:hyperlink>
      <w:r>
        <w:rPr>
          <w:rFonts w:ascii="Liberation Serif" w:hAnsi="Liberation Serif"/>
        </w:rPr>
        <w:t>.3</w:t>
      </w:r>
      <w:r w:rsidRPr="005F3855">
        <w:rPr>
          <w:rFonts w:ascii="Liberation Serif" w:hAnsi="Liberation Serif"/>
        </w:rPr>
        <w:t xml:space="preserve"> настоящего Порядка.</w:t>
      </w:r>
    </w:p>
    <w:p w:rsidR="00260312" w:rsidRPr="005F3855" w:rsidRDefault="00260312" w:rsidP="00260312">
      <w:pPr>
        <w:pStyle w:val="ConsPlusNormal"/>
        <w:ind w:firstLine="540"/>
        <w:jc w:val="both"/>
        <w:rPr>
          <w:rFonts w:ascii="Liberation Serif" w:hAnsi="Liberation Serif"/>
        </w:rPr>
      </w:pPr>
      <w:r>
        <w:rPr>
          <w:rFonts w:ascii="Liberation Serif" w:hAnsi="Liberation Serif"/>
        </w:rPr>
        <w:t xml:space="preserve">5.6. </w:t>
      </w:r>
      <w:r w:rsidRPr="005F3855">
        <w:rPr>
          <w:rFonts w:ascii="Liberation Serif" w:hAnsi="Liberation Serif"/>
        </w:rPr>
        <w:t>Организатор аукциона в течение трех рабочих дней с даты подписания протокола об отказе от заключения договора передает участнику аукциона, который сделал предпоследнее предложение о цене предмета аукциона, один экземпляр протокола и проект договора, который составляется путем включения в проект договора, прилагаемый к документации об аукционе, цены предмета аукциона, предложенной участником аукциона, который сделал предпоследнее предложение о цене предмета аукциона. Указанный проект договора подписывается участником аукциона, который сделал предпоследнее предложение о цене предмета аукциона, в десятидневный срок и представляется Организатору аукциона.</w:t>
      </w:r>
    </w:p>
    <w:p w:rsidR="00260312" w:rsidRPr="005F3855" w:rsidRDefault="00260312" w:rsidP="00260312">
      <w:pPr>
        <w:pStyle w:val="ConsPlusNormal"/>
        <w:ind w:firstLine="540"/>
        <w:jc w:val="both"/>
        <w:rPr>
          <w:rFonts w:ascii="Liberation Serif" w:hAnsi="Liberation Serif"/>
        </w:rPr>
      </w:pPr>
      <w:r w:rsidRPr="005F3855">
        <w:rPr>
          <w:rFonts w:ascii="Liberation Serif" w:hAnsi="Liberation Serif"/>
        </w:rPr>
        <w:t>При этом заключение договора для участника аукциона, который сделал предпоследнее предложение о цене предмета аукциона, является обязательным. В случае уклонения победителя аукциона или участника аукциона, который сделал предпоследнее предложение о цене предмета аукциона, от заключения договора, задаток внесенный ими не возвращается.</w:t>
      </w:r>
    </w:p>
    <w:p w:rsidR="00260312" w:rsidRPr="005F3855" w:rsidRDefault="00260312" w:rsidP="00260312">
      <w:pPr>
        <w:pStyle w:val="ConsPlusNormal"/>
        <w:ind w:firstLine="540"/>
        <w:jc w:val="both"/>
        <w:rPr>
          <w:rFonts w:ascii="Liberation Serif" w:hAnsi="Liberation Serif"/>
        </w:rPr>
      </w:pPr>
      <w:r>
        <w:rPr>
          <w:rFonts w:ascii="Liberation Serif" w:hAnsi="Liberation Serif"/>
        </w:rPr>
        <w:t xml:space="preserve">5.7. </w:t>
      </w:r>
      <w:r w:rsidRPr="005F3855">
        <w:rPr>
          <w:rFonts w:ascii="Liberation Serif" w:hAnsi="Liberation Serif"/>
        </w:rPr>
        <w:t>В случае уклонения участника аукциона, который сделал предпоследнее предложение о цене предмета аукциона,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который сделал предпоследнее предложение о цене предмета аукциона, аукцион признается несостоявшимся.</w:t>
      </w:r>
    </w:p>
    <w:p w:rsidR="00260312" w:rsidRDefault="00260312" w:rsidP="00260312">
      <w:pPr>
        <w:pStyle w:val="ConsPlusTitle"/>
        <w:jc w:val="center"/>
        <w:outlineLvl w:val="1"/>
        <w:rPr>
          <w:rFonts w:ascii="Liberation Serif" w:hAnsi="Liberation Serif"/>
          <w:b w:val="0"/>
          <w:bCs/>
        </w:rPr>
      </w:pPr>
    </w:p>
    <w:p w:rsidR="00260312" w:rsidRPr="00CF22A0" w:rsidRDefault="00260312" w:rsidP="00260312">
      <w:pPr>
        <w:pStyle w:val="ConsPlusTitle"/>
        <w:jc w:val="center"/>
        <w:outlineLvl w:val="1"/>
        <w:rPr>
          <w:rFonts w:ascii="Liberation Serif" w:hAnsi="Liberation Serif"/>
          <w:b w:val="0"/>
          <w:bCs/>
        </w:rPr>
      </w:pPr>
      <w:r>
        <w:rPr>
          <w:rFonts w:ascii="Liberation Serif" w:hAnsi="Liberation Serif"/>
          <w:b w:val="0"/>
        </w:rPr>
        <w:t>6. П</w:t>
      </w:r>
      <w:r w:rsidRPr="00CF22A0">
        <w:rPr>
          <w:rFonts w:ascii="Liberation Serif" w:hAnsi="Liberation Serif"/>
          <w:b w:val="0"/>
        </w:rPr>
        <w:t>оследствия признания аукциона несостоявшимся</w:t>
      </w:r>
    </w:p>
    <w:p w:rsidR="00260312" w:rsidRPr="00CF22A0" w:rsidRDefault="00260312" w:rsidP="00260312">
      <w:pPr>
        <w:pStyle w:val="ConsPlusNormal"/>
        <w:ind w:firstLine="540"/>
        <w:jc w:val="both"/>
        <w:rPr>
          <w:rFonts w:ascii="Liberation Serif" w:hAnsi="Liberation Serif"/>
        </w:rPr>
      </w:pPr>
      <w:bookmarkStart w:id="14" w:name="Par208"/>
      <w:bookmarkEnd w:id="14"/>
      <w:r w:rsidRPr="00CF22A0">
        <w:rPr>
          <w:rFonts w:ascii="Liberation Serif" w:hAnsi="Liberation Serif"/>
        </w:rPr>
        <w:t>6</w:t>
      </w:r>
      <w:r>
        <w:rPr>
          <w:rFonts w:ascii="Liberation Serif" w:hAnsi="Liberation Serif"/>
        </w:rPr>
        <w:t>.1</w:t>
      </w:r>
      <w:r w:rsidRPr="00CF22A0">
        <w:rPr>
          <w:rFonts w:ascii="Liberation Serif" w:hAnsi="Liberation Serif"/>
        </w:rPr>
        <w:t>. Аукцион признается несостоявшимся в следующих случаях:</w:t>
      </w:r>
    </w:p>
    <w:p w:rsidR="00260312" w:rsidRPr="00CF22A0" w:rsidRDefault="00260312" w:rsidP="00260312">
      <w:pPr>
        <w:pStyle w:val="ConsPlusNormal"/>
        <w:ind w:firstLine="540"/>
        <w:jc w:val="both"/>
        <w:rPr>
          <w:rFonts w:ascii="Liberation Serif" w:hAnsi="Liberation Serif"/>
        </w:rPr>
      </w:pPr>
      <w:bookmarkStart w:id="15" w:name="Par187"/>
      <w:bookmarkEnd w:id="15"/>
      <w:r w:rsidRPr="00CF22A0">
        <w:rPr>
          <w:rFonts w:ascii="Liberation Serif" w:hAnsi="Liberation Serif"/>
        </w:rPr>
        <w:t>1) не подано ни одной заявки на участие либо ни один из заявителей не признан участником;</w:t>
      </w:r>
    </w:p>
    <w:p w:rsidR="00260312" w:rsidRPr="00CF22A0" w:rsidRDefault="00260312" w:rsidP="00260312">
      <w:pPr>
        <w:pStyle w:val="ConsPlusNormal"/>
        <w:ind w:firstLine="540"/>
        <w:jc w:val="both"/>
        <w:rPr>
          <w:rFonts w:ascii="Liberation Serif" w:hAnsi="Liberation Serif"/>
        </w:rPr>
      </w:pPr>
      <w:r w:rsidRPr="00CF22A0">
        <w:rPr>
          <w:rFonts w:ascii="Liberation Serif" w:hAnsi="Liberation Serif"/>
        </w:rPr>
        <w:t>2) принято решение о признании только одного заявителя участником;</w:t>
      </w:r>
    </w:p>
    <w:p w:rsidR="00260312" w:rsidRPr="00CF22A0" w:rsidRDefault="00260312" w:rsidP="00260312">
      <w:pPr>
        <w:pStyle w:val="ConsPlusNormal"/>
        <w:ind w:firstLine="540"/>
        <w:jc w:val="both"/>
        <w:rPr>
          <w:rFonts w:ascii="Liberation Serif" w:hAnsi="Liberation Serif"/>
        </w:rPr>
      </w:pPr>
      <w:bookmarkStart w:id="16" w:name="Par189"/>
      <w:bookmarkEnd w:id="16"/>
      <w:r w:rsidRPr="00CF22A0">
        <w:rPr>
          <w:rFonts w:ascii="Liberation Serif" w:hAnsi="Liberation Serif"/>
        </w:rPr>
        <w:t>3) ни один из участников не сделал предложение о цене;</w:t>
      </w:r>
    </w:p>
    <w:p w:rsidR="00260312" w:rsidRPr="00CF22A0" w:rsidRDefault="00260312" w:rsidP="00260312">
      <w:pPr>
        <w:pStyle w:val="ConsPlusNormal"/>
        <w:ind w:firstLine="540"/>
        <w:jc w:val="both"/>
        <w:rPr>
          <w:rFonts w:ascii="Liberation Serif" w:hAnsi="Liberation Serif"/>
        </w:rPr>
      </w:pPr>
      <w:r w:rsidRPr="00CF22A0">
        <w:rPr>
          <w:rFonts w:ascii="Liberation Serif" w:hAnsi="Liberation Serif"/>
        </w:rPr>
        <w:t>4) подана единственная заявка;</w:t>
      </w:r>
    </w:p>
    <w:p w:rsidR="00260312" w:rsidRPr="00CF22A0" w:rsidRDefault="00260312" w:rsidP="00260312">
      <w:pPr>
        <w:pStyle w:val="ConsPlusNormal"/>
        <w:ind w:firstLine="540"/>
        <w:jc w:val="both"/>
        <w:rPr>
          <w:rFonts w:ascii="Liberation Serif" w:hAnsi="Liberation Serif"/>
        </w:rPr>
      </w:pPr>
      <w:r w:rsidRPr="00CF22A0">
        <w:rPr>
          <w:rFonts w:ascii="Liberation Serif" w:hAnsi="Liberation Serif"/>
        </w:rPr>
        <w:t>5) договор не заключен с победителем аукциона или с участником, сделавшим предпоследнее предложение.</w:t>
      </w:r>
    </w:p>
    <w:p w:rsidR="00260312" w:rsidRPr="00CF22A0" w:rsidRDefault="00260312" w:rsidP="00260312">
      <w:pPr>
        <w:pStyle w:val="ConsPlusNormal"/>
        <w:ind w:firstLine="539"/>
        <w:jc w:val="both"/>
        <w:rPr>
          <w:rFonts w:ascii="Liberation Serif" w:hAnsi="Liberation Serif"/>
        </w:rPr>
      </w:pPr>
      <w:r w:rsidRPr="00CF22A0">
        <w:rPr>
          <w:rFonts w:ascii="Liberation Serif" w:hAnsi="Liberation Serif"/>
        </w:rPr>
        <w:t>Решение о признании аукциона несостоявшимся оформляется протоколом о результатах аукциона.</w:t>
      </w:r>
    </w:p>
    <w:p w:rsidR="00260312" w:rsidRPr="00CF22A0" w:rsidRDefault="00260312" w:rsidP="00260312">
      <w:pPr>
        <w:pStyle w:val="ConsPlusNormal"/>
        <w:ind w:firstLine="540"/>
        <w:jc w:val="both"/>
        <w:rPr>
          <w:rFonts w:ascii="Liberation Serif" w:hAnsi="Liberation Serif"/>
        </w:rPr>
      </w:pPr>
      <w:r>
        <w:rPr>
          <w:rFonts w:ascii="Liberation Serif" w:hAnsi="Liberation Serif"/>
        </w:rPr>
        <w:t xml:space="preserve">6.2. </w:t>
      </w:r>
      <w:r w:rsidRPr="00CF22A0">
        <w:rPr>
          <w:rFonts w:ascii="Liberation Serif" w:hAnsi="Liberation Serif"/>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предмета аукциона (лота), указанной в извещении о проведении аукциона.</w:t>
      </w:r>
    </w:p>
    <w:p w:rsidR="00260312" w:rsidRPr="00CF22A0" w:rsidRDefault="00260312" w:rsidP="00260312">
      <w:pPr>
        <w:pStyle w:val="ConsPlusNormal"/>
        <w:ind w:firstLine="540"/>
        <w:jc w:val="both"/>
        <w:rPr>
          <w:rFonts w:ascii="Liberation Serif" w:hAnsi="Liberation Serif"/>
        </w:rPr>
      </w:pPr>
      <w:r>
        <w:rPr>
          <w:rFonts w:ascii="Liberation Serif" w:hAnsi="Liberation Serif"/>
        </w:rPr>
        <w:t>6.3</w:t>
      </w:r>
      <w:r w:rsidRPr="00CF22A0">
        <w:rPr>
          <w:rFonts w:ascii="Liberation Serif" w:hAnsi="Liberation Serif"/>
        </w:rPr>
        <w:t xml:space="preserve">. В случае если аукцион признан несостоявшимся по основаниям, не указанным в </w:t>
      </w:r>
      <w:hyperlink w:anchor="Par208" w:tooltip="69.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 w:history="1">
        <w:r w:rsidRPr="00CF22A0">
          <w:rPr>
            <w:rFonts w:ascii="Liberation Serif" w:hAnsi="Liberation Serif"/>
          </w:rPr>
          <w:t xml:space="preserve">пункте </w:t>
        </w:r>
        <w:r>
          <w:rPr>
            <w:rFonts w:ascii="Liberation Serif" w:hAnsi="Liberation Serif"/>
          </w:rPr>
          <w:t>6.</w:t>
        </w:r>
      </w:hyperlink>
      <w:r>
        <w:rPr>
          <w:rFonts w:ascii="Liberation Serif" w:hAnsi="Liberation Serif"/>
        </w:rPr>
        <w:t>2</w:t>
      </w:r>
      <w:r w:rsidRPr="00CF22A0">
        <w:rPr>
          <w:rFonts w:ascii="Liberation Serif" w:hAnsi="Liberation Serif"/>
        </w:rPr>
        <w:t xml:space="preserve"> настоящего Порядка, организатор аукциона вправе объявить о проведении нового аукциона в установленном порядке. При этом в случае объявления о проведении нового аукциона Организатор аукциона вправе изменить условия аукциона.</w:t>
      </w:r>
    </w:p>
    <w:p w:rsidR="00260312" w:rsidRPr="00CF22A0" w:rsidRDefault="00260312" w:rsidP="00260312">
      <w:pPr>
        <w:ind w:firstLine="539"/>
        <w:jc w:val="both"/>
        <w:rPr>
          <w:rFonts w:ascii="Liberation Serif" w:eastAsiaTheme="minorEastAsia" w:hAnsi="Liberation Serif"/>
        </w:rPr>
      </w:pPr>
    </w:p>
    <w:p w:rsidR="00260312" w:rsidRPr="00CF22A0" w:rsidRDefault="00260312" w:rsidP="00260312">
      <w:pPr>
        <w:pStyle w:val="ConsPlusNormal"/>
        <w:jc w:val="center"/>
        <w:rPr>
          <w:rFonts w:ascii="Liberation Serif" w:hAnsi="Liberation Serif"/>
        </w:rPr>
      </w:pPr>
      <w:r>
        <w:rPr>
          <w:rFonts w:ascii="Liberation Serif" w:hAnsi="Liberation Serif"/>
        </w:rPr>
        <w:t>7. З</w:t>
      </w:r>
      <w:r w:rsidRPr="00CF22A0">
        <w:rPr>
          <w:rFonts w:ascii="Liberation Serif" w:hAnsi="Liberation Serif"/>
        </w:rPr>
        <w:t>аключительные положения</w:t>
      </w:r>
    </w:p>
    <w:p w:rsidR="00260312" w:rsidRPr="00CF22A0" w:rsidRDefault="00260312" w:rsidP="00260312">
      <w:pPr>
        <w:pStyle w:val="ConsPlusNormal"/>
        <w:ind w:firstLine="540"/>
        <w:jc w:val="both"/>
        <w:rPr>
          <w:rFonts w:ascii="Liberation Serif" w:hAnsi="Liberation Serif"/>
        </w:rPr>
      </w:pPr>
      <w:r>
        <w:rPr>
          <w:rFonts w:ascii="Liberation Serif" w:hAnsi="Liberation Serif"/>
        </w:rPr>
        <w:t>7.1</w:t>
      </w:r>
      <w:r w:rsidRPr="00CF22A0">
        <w:rPr>
          <w:rFonts w:ascii="Liberation Serif" w:hAnsi="Liberation Serif"/>
        </w:rPr>
        <w:t xml:space="preserve">. Все вопросы по проведению аукциона и определению его победителя, не </w:t>
      </w:r>
      <w:r w:rsidRPr="00CF22A0">
        <w:rPr>
          <w:rFonts w:ascii="Liberation Serif" w:hAnsi="Liberation Serif"/>
        </w:rPr>
        <w:lastRenderedPageBreak/>
        <w:t>урегулированные настоящим Порядком, разрешаются в соответствии с гражданским законодательством Российской Федерации.</w:t>
      </w:r>
    </w:p>
    <w:p w:rsidR="00260312" w:rsidRPr="00CF22A0" w:rsidRDefault="00260312" w:rsidP="00260312">
      <w:pPr>
        <w:pStyle w:val="ConsPlusNormal"/>
        <w:ind w:firstLine="540"/>
        <w:jc w:val="both"/>
        <w:rPr>
          <w:rFonts w:ascii="Liberation Serif" w:hAnsi="Liberation Serif"/>
        </w:rPr>
      </w:pPr>
      <w:r>
        <w:rPr>
          <w:rFonts w:ascii="Liberation Serif" w:hAnsi="Liberation Serif"/>
        </w:rPr>
        <w:t>7.2</w:t>
      </w:r>
      <w:r w:rsidRPr="00CF22A0">
        <w:rPr>
          <w:rFonts w:ascii="Liberation Serif" w:hAnsi="Liberation Serif"/>
        </w:rPr>
        <w:t xml:space="preserve">. Протоколы, составленные в ходе проведения аукциона, заявки на участие в аукционе, извещения об аукционе, запросы о разъяснении размещенной информации о проведении аукциона и разъяснения хранятся у </w:t>
      </w:r>
      <w:r>
        <w:rPr>
          <w:rFonts w:ascii="Liberation Serif" w:hAnsi="Liberation Serif"/>
        </w:rPr>
        <w:t>О</w:t>
      </w:r>
      <w:r w:rsidRPr="00CF22A0">
        <w:rPr>
          <w:rFonts w:ascii="Liberation Serif" w:hAnsi="Liberation Serif"/>
        </w:rPr>
        <w:t>рганизатора</w:t>
      </w:r>
      <w:r>
        <w:rPr>
          <w:rFonts w:ascii="Liberation Serif" w:hAnsi="Liberation Serif"/>
        </w:rPr>
        <w:t xml:space="preserve"> аукциона</w:t>
      </w:r>
      <w:r w:rsidRPr="00CF22A0">
        <w:rPr>
          <w:rFonts w:ascii="Liberation Serif" w:hAnsi="Liberation Serif"/>
        </w:rPr>
        <w:t>.</w:t>
      </w:r>
    </w:p>
    <w:p w:rsidR="00260312" w:rsidRPr="00CF22A0" w:rsidRDefault="00260312" w:rsidP="00260312">
      <w:pPr>
        <w:ind w:firstLine="539"/>
        <w:jc w:val="both"/>
        <w:rPr>
          <w:rFonts w:ascii="Liberation Serif" w:eastAsiaTheme="minorEastAsia" w:hAnsi="Liberation Serif"/>
        </w:rPr>
      </w:pPr>
    </w:p>
    <w:p w:rsidR="00260312" w:rsidRPr="00CF22A0" w:rsidRDefault="00260312" w:rsidP="00260312">
      <w:pPr>
        <w:ind w:firstLine="540"/>
        <w:jc w:val="both"/>
        <w:rPr>
          <w:rFonts w:ascii="Liberation Serif" w:eastAsiaTheme="minorEastAsia" w:hAnsi="Liberation Serif"/>
        </w:rPr>
      </w:pPr>
    </w:p>
    <w:p w:rsidR="00260312" w:rsidRDefault="00260312" w:rsidP="00260312">
      <w:pPr>
        <w:ind w:firstLine="540"/>
        <w:jc w:val="both"/>
        <w:rPr>
          <w:rFonts w:ascii="Liberation Serif" w:hAnsi="Liberation Serif"/>
        </w:rPr>
      </w:pPr>
      <w:r>
        <w:rPr>
          <w:rFonts w:ascii="Liberation Serif" w:hAnsi="Liberation Serif"/>
          <w:noProof/>
        </w:rPr>
        <w:pict>
          <v:shapetype id="_x0000_t32" coordsize="21600,21600" o:spt="32" o:oned="t" path="m,l21600,21600e" filled="f">
            <v:path arrowok="t" fillok="f" o:connecttype="none"/>
            <o:lock v:ext="edit" shapetype="t"/>
          </v:shapetype>
          <v:shape id="_x0000_s1026" type="#_x0000_t32" style="position:absolute;left:0;text-align:left;margin-left:-48.3pt;margin-top:.8pt;width:520.5pt;height:0;z-index:251660288" o:connectortype="straight"/>
        </w:pict>
      </w:r>
    </w:p>
    <w:p w:rsidR="00260312" w:rsidRDefault="00260312" w:rsidP="00260312">
      <w:pPr>
        <w:ind w:firstLine="540"/>
        <w:jc w:val="both"/>
        <w:rPr>
          <w:rFonts w:ascii="Liberation Serif" w:hAnsi="Liberation Serif"/>
        </w:rPr>
      </w:pPr>
    </w:p>
    <w:p w:rsidR="00260312" w:rsidRDefault="00260312" w:rsidP="00260312">
      <w:pPr>
        <w:ind w:firstLine="540"/>
        <w:jc w:val="both"/>
        <w:rPr>
          <w:rFonts w:ascii="Liberation Serif" w:hAnsi="Liberation Serif"/>
        </w:rPr>
      </w:pPr>
    </w:p>
    <w:p w:rsidR="00260312" w:rsidRDefault="00260312" w:rsidP="00260312">
      <w:pPr>
        <w:ind w:firstLine="540"/>
        <w:jc w:val="both"/>
        <w:rPr>
          <w:rFonts w:ascii="Liberation Serif" w:hAnsi="Liberation Serif"/>
        </w:rPr>
      </w:pPr>
    </w:p>
    <w:p w:rsidR="00260312" w:rsidRDefault="00260312" w:rsidP="00260312">
      <w:pPr>
        <w:ind w:firstLine="540"/>
        <w:jc w:val="both"/>
        <w:rPr>
          <w:rFonts w:ascii="Liberation Serif" w:hAnsi="Liberation Serif"/>
        </w:rPr>
      </w:pPr>
    </w:p>
    <w:p w:rsidR="00260312" w:rsidRDefault="00260312" w:rsidP="00260312">
      <w:pPr>
        <w:ind w:firstLine="540"/>
        <w:jc w:val="both"/>
        <w:rPr>
          <w:rFonts w:ascii="Liberation Serif" w:hAnsi="Liberation Serif"/>
        </w:rPr>
      </w:pPr>
    </w:p>
    <w:p w:rsidR="00260312" w:rsidRDefault="00260312" w:rsidP="00260312">
      <w:pPr>
        <w:ind w:firstLine="540"/>
        <w:jc w:val="both"/>
        <w:rPr>
          <w:rFonts w:ascii="Liberation Serif" w:hAnsi="Liberation Serif"/>
        </w:rPr>
      </w:pPr>
    </w:p>
    <w:p w:rsidR="00260312" w:rsidRDefault="00260312" w:rsidP="00260312">
      <w:pPr>
        <w:ind w:firstLine="540"/>
        <w:jc w:val="both"/>
        <w:rPr>
          <w:rFonts w:ascii="Liberation Serif" w:hAnsi="Liberation Serif"/>
        </w:rPr>
      </w:pPr>
    </w:p>
    <w:p w:rsidR="00260312" w:rsidRPr="00351B95" w:rsidRDefault="00260312" w:rsidP="00260312">
      <w:pPr>
        <w:pStyle w:val="ConsPlusNonformat"/>
        <w:jc w:val="both"/>
        <w:rPr>
          <w:rFonts w:ascii="Liberation Serif" w:hAnsi="Liberation Serif" w:cs="Times New Roman"/>
          <w:sz w:val="24"/>
          <w:szCs w:val="24"/>
        </w:rPr>
      </w:pPr>
    </w:p>
    <w:sectPr w:rsidR="00260312" w:rsidRPr="00351B95" w:rsidSect="008E49F8">
      <w:headerReference w:type="default" r:id="rId24"/>
      <w:headerReference w:type="first" r:id="rId25"/>
      <w:pgSz w:w="11906" w:h="16838" w:code="9"/>
      <w:pgMar w:top="1134" w:right="567"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1CCB" w:rsidRDefault="00261CCB" w:rsidP="00A80DD8">
      <w:r>
        <w:separator/>
      </w:r>
    </w:p>
  </w:endnote>
  <w:endnote w:type="continuationSeparator" w:id="1">
    <w:p w:rsidR="00261CCB" w:rsidRDefault="00261CCB" w:rsidP="00A80DD8">
      <w:r>
        <w:continuationSeparator/>
      </w:r>
    </w:p>
  </w:endnote>
</w:endnotes>
</file>

<file path=word/fontTable.xml><?xml version="1.0" encoding="utf-8"?>
<w:fonts xmlns:r="http://schemas.openxmlformats.org/officeDocument/2006/relationships" xmlns:w="http://schemas.openxmlformats.org/wordprocessingml/2006/main">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1CCB" w:rsidRDefault="00261CCB" w:rsidP="00A80DD8">
      <w:r>
        <w:separator/>
      </w:r>
    </w:p>
  </w:footnote>
  <w:footnote w:type="continuationSeparator" w:id="1">
    <w:p w:rsidR="00261CCB" w:rsidRDefault="00261CCB" w:rsidP="00A80D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20B" w:rsidRDefault="0095020B">
    <w:pPr>
      <w:pStyle w:val="ac"/>
      <w:jc w:val="center"/>
    </w:pPr>
    <w:fldSimple w:instr=" PAGE   \* MERGEFORMAT ">
      <w:r w:rsidR="006143B7">
        <w:rPr>
          <w:noProof/>
        </w:rPr>
        <w:t>21</w:t>
      </w:r>
    </w:fldSimple>
  </w:p>
  <w:p w:rsidR="0095020B" w:rsidRDefault="0095020B">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20B" w:rsidRPr="00511650" w:rsidRDefault="0095020B" w:rsidP="00511650">
    <w:pPr>
      <w:pStyle w:val="ac"/>
      <w:jc w:val="right"/>
      <w:rPr>
        <w:rFonts w:ascii="Liberation Serif" w:hAnsi="Liberation Serif"/>
      </w:rPr>
    </w:pPr>
    <w:r w:rsidRPr="00511650">
      <w:rPr>
        <w:rFonts w:ascii="Liberation Serif" w:hAnsi="Liberation Serif"/>
      </w:rPr>
      <w:t>проект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77035B"/>
    <w:multiLevelType w:val="hybridMultilevel"/>
    <w:tmpl w:val="3F82CDF6"/>
    <w:lvl w:ilvl="0" w:tplc="65F29636">
      <w:start w:val="1"/>
      <w:numFmt w:val="decimal"/>
      <w:lvlText w:val="%1."/>
      <w:lvlJc w:val="left"/>
      <w:pPr>
        <w:ind w:left="1069" w:hanging="360"/>
      </w:pPr>
      <w:rPr>
        <w:rFonts w:ascii="Liberation Serif" w:hAnsi="Liberation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hdrShapeDefaults>
    <o:shapedefaults v:ext="edit" spidmax="60418"/>
  </w:hdrShapeDefaults>
  <w:footnotePr>
    <w:footnote w:id="0"/>
    <w:footnote w:id="1"/>
  </w:footnotePr>
  <w:endnotePr>
    <w:endnote w:id="0"/>
    <w:endnote w:id="1"/>
  </w:endnotePr>
  <w:compat/>
  <w:rsids>
    <w:rsidRoot w:val="00CB419B"/>
    <w:rsid w:val="0000509C"/>
    <w:rsid w:val="000076A0"/>
    <w:rsid w:val="000141F4"/>
    <w:rsid w:val="00014C4D"/>
    <w:rsid w:val="00031304"/>
    <w:rsid w:val="00041A14"/>
    <w:rsid w:val="00041D83"/>
    <w:rsid w:val="00043662"/>
    <w:rsid w:val="000512B0"/>
    <w:rsid w:val="00053555"/>
    <w:rsid w:val="00053728"/>
    <w:rsid w:val="00053848"/>
    <w:rsid w:val="00054B0E"/>
    <w:rsid w:val="00061DE8"/>
    <w:rsid w:val="00063B61"/>
    <w:rsid w:val="000713BB"/>
    <w:rsid w:val="00071AF9"/>
    <w:rsid w:val="000743D8"/>
    <w:rsid w:val="000767DD"/>
    <w:rsid w:val="000815F8"/>
    <w:rsid w:val="000835CA"/>
    <w:rsid w:val="0008404C"/>
    <w:rsid w:val="0008481B"/>
    <w:rsid w:val="0008548C"/>
    <w:rsid w:val="00086154"/>
    <w:rsid w:val="00087432"/>
    <w:rsid w:val="0008793D"/>
    <w:rsid w:val="000A0445"/>
    <w:rsid w:val="000B1556"/>
    <w:rsid w:val="000B30AF"/>
    <w:rsid w:val="000B721D"/>
    <w:rsid w:val="000C164F"/>
    <w:rsid w:val="000C1FD2"/>
    <w:rsid w:val="000C4C24"/>
    <w:rsid w:val="000C61B0"/>
    <w:rsid w:val="000C63E1"/>
    <w:rsid w:val="000D3E5B"/>
    <w:rsid w:val="000D57FE"/>
    <w:rsid w:val="000D6328"/>
    <w:rsid w:val="000D7E6E"/>
    <w:rsid w:val="000E3324"/>
    <w:rsid w:val="000E54BF"/>
    <w:rsid w:val="000E6B3A"/>
    <w:rsid w:val="000F05BA"/>
    <w:rsid w:val="000F0C13"/>
    <w:rsid w:val="000F2496"/>
    <w:rsid w:val="000F2E03"/>
    <w:rsid w:val="00100A54"/>
    <w:rsid w:val="00102809"/>
    <w:rsid w:val="00102DBD"/>
    <w:rsid w:val="00110596"/>
    <w:rsid w:val="00110619"/>
    <w:rsid w:val="001123EE"/>
    <w:rsid w:val="00113F85"/>
    <w:rsid w:val="00126317"/>
    <w:rsid w:val="001342D2"/>
    <w:rsid w:val="0013438F"/>
    <w:rsid w:val="001348A2"/>
    <w:rsid w:val="00135D83"/>
    <w:rsid w:val="001410A8"/>
    <w:rsid w:val="00142DE0"/>
    <w:rsid w:val="00143582"/>
    <w:rsid w:val="0015406D"/>
    <w:rsid w:val="00154831"/>
    <w:rsid w:val="0015649E"/>
    <w:rsid w:val="001565EB"/>
    <w:rsid w:val="0016064A"/>
    <w:rsid w:val="00161614"/>
    <w:rsid w:val="00162647"/>
    <w:rsid w:val="00163608"/>
    <w:rsid w:val="001651AD"/>
    <w:rsid w:val="001658AE"/>
    <w:rsid w:val="00165B94"/>
    <w:rsid w:val="001754F0"/>
    <w:rsid w:val="00177D1F"/>
    <w:rsid w:val="00180E48"/>
    <w:rsid w:val="001834B4"/>
    <w:rsid w:val="0018385C"/>
    <w:rsid w:val="0019136C"/>
    <w:rsid w:val="00192A8C"/>
    <w:rsid w:val="00192B35"/>
    <w:rsid w:val="001A57D1"/>
    <w:rsid w:val="001A6238"/>
    <w:rsid w:val="001B2617"/>
    <w:rsid w:val="001B3A68"/>
    <w:rsid w:val="001B5897"/>
    <w:rsid w:val="001B779D"/>
    <w:rsid w:val="001B78D8"/>
    <w:rsid w:val="001C061E"/>
    <w:rsid w:val="001C122A"/>
    <w:rsid w:val="001C2701"/>
    <w:rsid w:val="001C38C1"/>
    <w:rsid w:val="001C7667"/>
    <w:rsid w:val="001D06D8"/>
    <w:rsid w:val="001D2172"/>
    <w:rsid w:val="001E4441"/>
    <w:rsid w:val="001E6157"/>
    <w:rsid w:val="001F362D"/>
    <w:rsid w:val="001F63FD"/>
    <w:rsid w:val="001F64BC"/>
    <w:rsid w:val="00200E34"/>
    <w:rsid w:val="00203739"/>
    <w:rsid w:val="0020378C"/>
    <w:rsid w:val="00210984"/>
    <w:rsid w:val="00213F4A"/>
    <w:rsid w:val="00214246"/>
    <w:rsid w:val="00214275"/>
    <w:rsid w:val="00214AAA"/>
    <w:rsid w:val="00216F02"/>
    <w:rsid w:val="00221869"/>
    <w:rsid w:val="0022515F"/>
    <w:rsid w:val="00227A40"/>
    <w:rsid w:val="00241A0B"/>
    <w:rsid w:val="00255E07"/>
    <w:rsid w:val="00257468"/>
    <w:rsid w:val="00260312"/>
    <w:rsid w:val="00260E39"/>
    <w:rsid w:val="00261492"/>
    <w:rsid w:val="00261CCB"/>
    <w:rsid w:val="00262BDF"/>
    <w:rsid w:val="002635DA"/>
    <w:rsid w:val="00263D60"/>
    <w:rsid w:val="00264EBA"/>
    <w:rsid w:val="002664FE"/>
    <w:rsid w:val="002670CC"/>
    <w:rsid w:val="00267E84"/>
    <w:rsid w:val="00274A9C"/>
    <w:rsid w:val="002768E0"/>
    <w:rsid w:val="00277533"/>
    <w:rsid w:val="002817E8"/>
    <w:rsid w:val="00282C88"/>
    <w:rsid w:val="00283F7F"/>
    <w:rsid w:val="002872C5"/>
    <w:rsid w:val="00291A27"/>
    <w:rsid w:val="002973E3"/>
    <w:rsid w:val="0029780B"/>
    <w:rsid w:val="00297B60"/>
    <w:rsid w:val="002A14C7"/>
    <w:rsid w:val="002B1FAB"/>
    <w:rsid w:val="002B74AC"/>
    <w:rsid w:val="002B765F"/>
    <w:rsid w:val="002C20BF"/>
    <w:rsid w:val="002D2A20"/>
    <w:rsid w:val="002D4AD5"/>
    <w:rsid w:val="002D5E53"/>
    <w:rsid w:val="002D6273"/>
    <w:rsid w:val="002D695B"/>
    <w:rsid w:val="002E0187"/>
    <w:rsid w:val="002E19F8"/>
    <w:rsid w:val="002E4304"/>
    <w:rsid w:val="002E4A93"/>
    <w:rsid w:val="002E515B"/>
    <w:rsid w:val="002F1FB8"/>
    <w:rsid w:val="002F452F"/>
    <w:rsid w:val="002F7111"/>
    <w:rsid w:val="002F7328"/>
    <w:rsid w:val="0031045E"/>
    <w:rsid w:val="00310BA6"/>
    <w:rsid w:val="003170CC"/>
    <w:rsid w:val="003175BA"/>
    <w:rsid w:val="00321141"/>
    <w:rsid w:val="00322E4E"/>
    <w:rsid w:val="0032383F"/>
    <w:rsid w:val="003242E9"/>
    <w:rsid w:val="003247B7"/>
    <w:rsid w:val="00325335"/>
    <w:rsid w:val="00333C8D"/>
    <w:rsid w:val="003371A9"/>
    <w:rsid w:val="003476C9"/>
    <w:rsid w:val="00351B95"/>
    <w:rsid w:val="003544F8"/>
    <w:rsid w:val="003617E9"/>
    <w:rsid w:val="00363322"/>
    <w:rsid w:val="00364BC6"/>
    <w:rsid w:val="00365521"/>
    <w:rsid w:val="00374953"/>
    <w:rsid w:val="003808E7"/>
    <w:rsid w:val="00381CE2"/>
    <w:rsid w:val="003927FE"/>
    <w:rsid w:val="003949EE"/>
    <w:rsid w:val="00394FA1"/>
    <w:rsid w:val="003A13E9"/>
    <w:rsid w:val="003A3579"/>
    <w:rsid w:val="003A3AD4"/>
    <w:rsid w:val="003A4B0D"/>
    <w:rsid w:val="003B2EF6"/>
    <w:rsid w:val="003B40D6"/>
    <w:rsid w:val="003B7209"/>
    <w:rsid w:val="003C3F77"/>
    <w:rsid w:val="003C4271"/>
    <w:rsid w:val="003C621A"/>
    <w:rsid w:val="003D4004"/>
    <w:rsid w:val="003E29BC"/>
    <w:rsid w:val="003F1AE9"/>
    <w:rsid w:val="003F2009"/>
    <w:rsid w:val="003F400B"/>
    <w:rsid w:val="003F45A2"/>
    <w:rsid w:val="004007B7"/>
    <w:rsid w:val="00402BCC"/>
    <w:rsid w:val="004051B6"/>
    <w:rsid w:val="00407973"/>
    <w:rsid w:val="00407CB5"/>
    <w:rsid w:val="004149C4"/>
    <w:rsid w:val="00415043"/>
    <w:rsid w:val="00415AEF"/>
    <w:rsid w:val="00415DF7"/>
    <w:rsid w:val="00421568"/>
    <w:rsid w:val="00430189"/>
    <w:rsid w:val="00432695"/>
    <w:rsid w:val="00441791"/>
    <w:rsid w:val="00445AC3"/>
    <w:rsid w:val="00447D0B"/>
    <w:rsid w:val="00451978"/>
    <w:rsid w:val="00457170"/>
    <w:rsid w:val="004613B6"/>
    <w:rsid w:val="004613D6"/>
    <w:rsid w:val="00462FF1"/>
    <w:rsid w:val="00471091"/>
    <w:rsid w:val="00471EB1"/>
    <w:rsid w:val="00472E2D"/>
    <w:rsid w:val="0047486E"/>
    <w:rsid w:val="00480548"/>
    <w:rsid w:val="004831B2"/>
    <w:rsid w:val="00486B59"/>
    <w:rsid w:val="00491CC7"/>
    <w:rsid w:val="0049221B"/>
    <w:rsid w:val="00494264"/>
    <w:rsid w:val="00496058"/>
    <w:rsid w:val="004A0EE5"/>
    <w:rsid w:val="004B29F1"/>
    <w:rsid w:val="004B3493"/>
    <w:rsid w:val="004B77BC"/>
    <w:rsid w:val="004C7578"/>
    <w:rsid w:val="004D2B8C"/>
    <w:rsid w:val="004D7672"/>
    <w:rsid w:val="004E088C"/>
    <w:rsid w:val="004E5BA1"/>
    <w:rsid w:val="004E67DF"/>
    <w:rsid w:val="004E6B94"/>
    <w:rsid w:val="004F3189"/>
    <w:rsid w:val="004F4D47"/>
    <w:rsid w:val="004F4F39"/>
    <w:rsid w:val="005043DB"/>
    <w:rsid w:val="00505387"/>
    <w:rsid w:val="005075B5"/>
    <w:rsid w:val="005107ED"/>
    <w:rsid w:val="00510C1F"/>
    <w:rsid w:val="00511650"/>
    <w:rsid w:val="00514811"/>
    <w:rsid w:val="00517C68"/>
    <w:rsid w:val="00532DF8"/>
    <w:rsid w:val="0053674C"/>
    <w:rsid w:val="00536D12"/>
    <w:rsid w:val="0054095F"/>
    <w:rsid w:val="00547138"/>
    <w:rsid w:val="005523CE"/>
    <w:rsid w:val="00562B12"/>
    <w:rsid w:val="00566D89"/>
    <w:rsid w:val="005675F9"/>
    <w:rsid w:val="00570D31"/>
    <w:rsid w:val="00576876"/>
    <w:rsid w:val="00576BB6"/>
    <w:rsid w:val="0057764C"/>
    <w:rsid w:val="00577F3B"/>
    <w:rsid w:val="00580651"/>
    <w:rsid w:val="0058142E"/>
    <w:rsid w:val="0059124D"/>
    <w:rsid w:val="00591569"/>
    <w:rsid w:val="00594142"/>
    <w:rsid w:val="00596DCD"/>
    <w:rsid w:val="005B3674"/>
    <w:rsid w:val="005B71F7"/>
    <w:rsid w:val="005D0B92"/>
    <w:rsid w:val="005D0F0F"/>
    <w:rsid w:val="005D1A8E"/>
    <w:rsid w:val="005D27D9"/>
    <w:rsid w:val="005D511C"/>
    <w:rsid w:val="005D5262"/>
    <w:rsid w:val="005E1D42"/>
    <w:rsid w:val="005F01F2"/>
    <w:rsid w:val="005F0819"/>
    <w:rsid w:val="005F253F"/>
    <w:rsid w:val="005F2D84"/>
    <w:rsid w:val="005F38F1"/>
    <w:rsid w:val="005F57C7"/>
    <w:rsid w:val="005F7036"/>
    <w:rsid w:val="005F7720"/>
    <w:rsid w:val="00600931"/>
    <w:rsid w:val="00600A4D"/>
    <w:rsid w:val="0060253A"/>
    <w:rsid w:val="00603545"/>
    <w:rsid w:val="006053E2"/>
    <w:rsid w:val="00613917"/>
    <w:rsid w:val="00614014"/>
    <w:rsid w:val="006143B7"/>
    <w:rsid w:val="006150B9"/>
    <w:rsid w:val="00621430"/>
    <w:rsid w:val="006255B4"/>
    <w:rsid w:val="006264F9"/>
    <w:rsid w:val="00627813"/>
    <w:rsid w:val="00630434"/>
    <w:rsid w:val="00631B4F"/>
    <w:rsid w:val="00632B03"/>
    <w:rsid w:val="00636242"/>
    <w:rsid w:val="0063634E"/>
    <w:rsid w:val="00640B5E"/>
    <w:rsid w:val="00643867"/>
    <w:rsid w:val="00645D53"/>
    <w:rsid w:val="00651AA3"/>
    <w:rsid w:val="00653C4E"/>
    <w:rsid w:val="0065432A"/>
    <w:rsid w:val="00657A28"/>
    <w:rsid w:val="00657CA0"/>
    <w:rsid w:val="00660939"/>
    <w:rsid w:val="006614A2"/>
    <w:rsid w:val="00665EFB"/>
    <w:rsid w:val="00670179"/>
    <w:rsid w:val="00670A5F"/>
    <w:rsid w:val="0067432E"/>
    <w:rsid w:val="00676F92"/>
    <w:rsid w:val="0067799F"/>
    <w:rsid w:val="00696DA8"/>
    <w:rsid w:val="006A042F"/>
    <w:rsid w:val="006A21B4"/>
    <w:rsid w:val="006A74DF"/>
    <w:rsid w:val="006C0EC2"/>
    <w:rsid w:val="006C314A"/>
    <w:rsid w:val="006C6FF2"/>
    <w:rsid w:val="006D13E9"/>
    <w:rsid w:val="006D3377"/>
    <w:rsid w:val="006D5173"/>
    <w:rsid w:val="006E3088"/>
    <w:rsid w:val="006E3B84"/>
    <w:rsid w:val="006F2CF0"/>
    <w:rsid w:val="006F7380"/>
    <w:rsid w:val="00700381"/>
    <w:rsid w:val="00700415"/>
    <w:rsid w:val="007019D1"/>
    <w:rsid w:val="0070593D"/>
    <w:rsid w:val="00706838"/>
    <w:rsid w:val="007116AA"/>
    <w:rsid w:val="00711A27"/>
    <w:rsid w:val="007163A3"/>
    <w:rsid w:val="00716ECF"/>
    <w:rsid w:val="00721776"/>
    <w:rsid w:val="007248CB"/>
    <w:rsid w:val="007255F3"/>
    <w:rsid w:val="00731FE1"/>
    <w:rsid w:val="007320F6"/>
    <w:rsid w:val="0073763F"/>
    <w:rsid w:val="00737AD8"/>
    <w:rsid w:val="00740EB2"/>
    <w:rsid w:val="00742135"/>
    <w:rsid w:val="00744D62"/>
    <w:rsid w:val="00744DBC"/>
    <w:rsid w:val="00745F74"/>
    <w:rsid w:val="007501DC"/>
    <w:rsid w:val="00754291"/>
    <w:rsid w:val="00755938"/>
    <w:rsid w:val="00755AB5"/>
    <w:rsid w:val="00760C48"/>
    <w:rsid w:val="00763B80"/>
    <w:rsid w:val="0076455E"/>
    <w:rsid w:val="0076507F"/>
    <w:rsid w:val="007708ED"/>
    <w:rsid w:val="00771E12"/>
    <w:rsid w:val="00772A15"/>
    <w:rsid w:val="00773BB9"/>
    <w:rsid w:val="00775BA8"/>
    <w:rsid w:val="0078344A"/>
    <w:rsid w:val="007861A8"/>
    <w:rsid w:val="00787598"/>
    <w:rsid w:val="00792035"/>
    <w:rsid w:val="0079581F"/>
    <w:rsid w:val="00796909"/>
    <w:rsid w:val="00796A42"/>
    <w:rsid w:val="007A0BF4"/>
    <w:rsid w:val="007A0D76"/>
    <w:rsid w:val="007A7883"/>
    <w:rsid w:val="007A789A"/>
    <w:rsid w:val="007A7BAE"/>
    <w:rsid w:val="007B5A83"/>
    <w:rsid w:val="007D1C4E"/>
    <w:rsid w:val="007E1A1F"/>
    <w:rsid w:val="007E1DD9"/>
    <w:rsid w:val="007E6037"/>
    <w:rsid w:val="007E78D9"/>
    <w:rsid w:val="007F09A5"/>
    <w:rsid w:val="007F231B"/>
    <w:rsid w:val="007F26DC"/>
    <w:rsid w:val="007F551F"/>
    <w:rsid w:val="007F735F"/>
    <w:rsid w:val="00802A22"/>
    <w:rsid w:val="00810E30"/>
    <w:rsid w:val="008117BA"/>
    <w:rsid w:val="008132A8"/>
    <w:rsid w:val="00820C25"/>
    <w:rsid w:val="008236EE"/>
    <w:rsid w:val="00825B2F"/>
    <w:rsid w:val="00837517"/>
    <w:rsid w:val="00840305"/>
    <w:rsid w:val="008419AD"/>
    <w:rsid w:val="00841BFD"/>
    <w:rsid w:val="0084292A"/>
    <w:rsid w:val="008449A9"/>
    <w:rsid w:val="00844E4D"/>
    <w:rsid w:val="0084780C"/>
    <w:rsid w:val="00847FD7"/>
    <w:rsid w:val="00850006"/>
    <w:rsid w:val="008505E1"/>
    <w:rsid w:val="00852D00"/>
    <w:rsid w:val="00853DAD"/>
    <w:rsid w:val="008542F9"/>
    <w:rsid w:val="00855FF9"/>
    <w:rsid w:val="00856613"/>
    <w:rsid w:val="00857C0E"/>
    <w:rsid w:val="00863C3F"/>
    <w:rsid w:val="008724E0"/>
    <w:rsid w:val="00875BC3"/>
    <w:rsid w:val="008765DE"/>
    <w:rsid w:val="00890C76"/>
    <w:rsid w:val="008A1F48"/>
    <w:rsid w:val="008A21A6"/>
    <w:rsid w:val="008A2E22"/>
    <w:rsid w:val="008A5E87"/>
    <w:rsid w:val="008B6DB9"/>
    <w:rsid w:val="008C2777"/>
    <w:rsid w:val="008C5000"/>
    <w:rsid w:val="008C6920"/>
    <w:rsid w:val="008E3D44"/>
    <w:rsid w:val="008E49F8"/>
    <w:rsid w:val="008F2A94"/>
    <w:rsid w:val="008F50EF"/>
    <w:rsid w:val="00905DB4"/>
    <w:rsid w:val="00906D30"/>
    <w:rsid w:val="009148E0"/>
    <w:rsid w:val="00916ED2"/>
    <w:rsid w:val="00920993"/>
    <w:rsid w:val="009249D5"/>
    <w:rsid w:val="0093329F"/>
    <w:rsid w:val="009405F2"/>
    <w:rsid w:val="00946669"/>
    <w:rsid w:val="0095020B"/>
    <w:rsid w:val="00951515"/>
    <w:rsid w:val="00953A97"/>
    <w:rsid w:val="00960C96"/>
    <w:rsid w:val="009619CD"/>
    <w:rsid w:val="00961F26"/>
    <w:rsid w:val="00963A50"/>
    <w:rsid w:val="009646A0"/>
    <w:rsid w:val="0096564F"/>
    <w:rsid w:val="00965939"/>
    <w:rsid w:val="00970AC5"/>
    <w:rsid w:val="00975B20"/>
    <w:rsid w:val="009774EF"/>
    <w:rsid w:val="00980A59"/>
    <w:rsid w:val="009813EB"/>
    <w:rsid w:val="009819A7"/>
    <w:rsid w:val="009845F0"/>
    <w:rsid w:val="00985018"/>
    <w:rsid w:val="0098599E"/>
    <w:rsid w:val="00994039"/>
    <w:rsid w:val="009965E4"/>
    <w:rsid w:val="00997E79"/>
    <w:rsid w:val="009A1365"/>
    <w:rsid w:val="009A2D37"/>
    <w:rsid w:val="009A34EE"/>
    <w:rsid w:val="009A4BD9"/>
    <w:rsid w:val="009A65C4"/>
    <w:rsid w:val="009B33B2"/>
    <w:rsid w:val="009B5DB0"/>
    <w:rsid w:val="009C41CD"/>
    <w:rsid w:val="009C528E"/>
    <w:rsid w:val="009C637E"/>
    <w:rsid w:val="009D2601"/>
    <w:rsid w:val="009D4461"/>
    <w:rsid w:val="009D46E0"/>
    <w:rsid w:val="009E2B3F"/>
    <w:rsid w:val="009F2248"/>
    <w:rsid w:val="009F347C"/>
    <w:rsid w:val="009F4BDB"/>
    <w:rsid w:val="009F7121"/>
    <w:rsid w:val="009F757D"/>
    <w:rsid w:val="009F7FDE"/>
    <w:rsid w:val="00A04E1A"/>
    <w:rsid w:val="00A066BC"/>
    <w:rsid w:val="00A2470A"/>
    <w:rsid w:val="00A2615E"/>
    <w:rsid w:val="00A30CC2"/>
    <w:rsid w:val="00A335CA"/>
    <w:rsid w:val="00A33926"/>
    <w:rsid w:val="00A348AB"/>
    <w:rsid w:val="00A406D4"/>
    <w:rsid w:val="00A41D17"/>
    <w:rsid w:val="00A43976"/>
    <w:rsid w:val="00A577FD"/>
    <w:rsid w:val="00A60304"/>
    <w:rsid w:val="00A619C8"/>
    <w:rsid w:val="00A62F4A"/>
    <w:rsid w:val="00A66A89"/>
    <w:rsid w:val="00A73615"/>
    <w:rsid w:val="00A76B16"/>
    <w:rsid w:val="00A80DD8"/>
    <w:rsid w:val="00A81B59"/>
    <w:rsid w:val="00A85092"/>
    <w:rsid w:val="00A87278"/>
    <w:rsid w:val="00A955A2"/>
    <w:rsid w:val="00A966B0"/>
    <w:rsid w:val="00AA01D6"/>
    <w:rsid w:val="00AB2182"/>
    <w:rsid w:val="00AB324E"/>
    <w:rsid w:val="00AB5B19"/>
    <w:rsid w:val="00AB6050"/>
    <w:rsid w:val="00AB6EBC"/>
    <w:rsid w:val="00AC0010"/>
    <w:rsid w:val="00AC1148"/>
    <w:rsid w:val="00AC280D"/>
    <w:rsid w:val="00AC2CA6"/>
    <w:rsid w:val="00AC349F"/>
    <w:rsid w:val="00AC49C7"/>
    <w:rsid w:val="00AC5EAC"/>
    <w:rsid w:val="00AD6F76"/>
    <w:rsid w:val="00AD7126"/>
    <w:rsid w:val="00AE1A43"/>
    <w:rsid w:val="00AE3126"/>
    <w:rsid w:val="00AE3712"/>
    <w:rsid w:val="00AE3C27"/>
    <w:rsid w:val="00AE3FE4"/>
    <w:rsid w:val="00AE42ED"/>
    <w:rsid w:val="00AF199D"/>
    <w:rsid w:val="00B05749"/>
    <w:rsid w:val="00B0577C"/>
    <w:rsid w:val="00B05D16"/>
    <w:rsid w:val="00B07B44"/>
    <w:rsid w:val="00B111F8"/>
    <w:rsid w:val="00B2456D"/>
    <w:rsid w:val="00B279E0"/>
    <w:rsid w:val="00B404DA"/>
    <w:rsid w:val="00B40D28"/>
    <w:rsid w:val="00B4760C"/>
    <w:rsid w:val="00B5190E"/>
    <w:rsid w:val="00B54A99"/>
    <w:rsid w:val="00B63496"/>
    <w:rsid w:val="00B64046"/>
    <w:rsid w:val="00B652F1"/>
    <w:rsid w:val="00B73429"/>
    <w:rsid w:val="00B73BA9"/>
    <w:rsid w:val="00B848DC"/>
    <w:rsid w:val="00B850CB"/>
    <w:rsid w:val="00B904E1"/>
    <w:rsid w:val="00B9097D"/>
    <w:rsid w:val="00B9482B"/>
    <w:rsid w:val="00BA1E62"/>
    <w:rsid w:val="00BB54D7"/>
    <w:rsid w:val="00BB56B3"/>
    <w:rsid w:val="00BB747A"/>
    <w:rsid w:val="00BB7B18"/>
    <w:rsid w:val="00BC3797"/>
    <w:rsid w:val="00BD73C1"/>
    <w:rsid w:val="00BE0019"/>
    <w:rsid w:val="00BE2306"/>
    <w:rsid w:val="00BF2A7F"/>
    <w:rsid w:val="00BF7040"/>
    <w:rsid w:val="00C04207"/>
    <w:rsid w:val="00C04391"/>
    <w:rsid w:val="00C07931"/>
    <w:rsid w:val="00C11C1D"/>
    <w:rsid w:val="00C137CF"/>
    <w:rsid w:val="00C15D47"/>
    <w:rsid w:val="00C1644E"/>
    <w:rsid w:val="00C24935"/>
    <w:rsid w:val="00C3561C"/>
    <w:rsid w:val="00C35C5A"/>
    <w:rsid w:val="00C35F94"/>
    <w:rsid w:val="00C407CD"/>
    <w:rsid w:val="00C44A6D"/>
    <w:rsid w:val="00C5137C"/>
    <w:rsid w:val="00C53454"/>
    <w:rsid w:val="00C56D24"/>
    <w:rsid w:val="00C56E36"/>
    <w:rsid w:val="00C610AD"/>
    <w:rsid w:val="00C66F43"/>
    <w:rsid w:val="00C67ED1"/>
    <w:rsid w:val="00C75B1E"/>
    <w:rsid w:val="00C76A89"/>
    <w:rsid w:val="00C845F2"/>
    <w:rsid w:val="00C901F2"/>
    <w:rsid w:val="00C903CE"/>
    <w:rsid w:val="00C91AB8"/>
    <w:rsid w:val="00C9451F"/>
    <w:rsid w:val="00C94ADA"/>
    <w:rsid w:val="00CA223A"/>
    <w:rsid w:val="00CB2458"/>
    <w:rsid w:val="00CB3CAF"/>
    <w:rsid w:val="00CB419B"/>
    <w:rsid w:val="00CC467F"/>
    <w:rsid w:val="00CD4190"/>
    <w:rsid w:val="00CD4A34"/>
    <w:rsid w:val="00CE7B68"/>
    <w:rsid w:val="00CE7EF0"/>
    <w:rsid w:val="00CF52D1"/>
    <w:rsid w:val="00D00927"/>
    <w:rsid w:val="00D011E0"/>
    <w:rsid w:val="00D14139"/>
    <w:rsid w:val="00D2073A"/>
    <w:rsid w:val="00D20EFC"/>
    <w:rsid w:val="00D2229E"/>
    <w:rsid w:val="00D23A51"/>
    <w:rsid w:val="00D27545"/>
    <w:rsid w:val="00D27C2B"/>
    <w:rsid w:val="00D27EB2"/>
    <w:rsid w:val="00D45B15"/>
    <w:rsid w:val="00D517B8"/>
    <w:rsid w:val="00D5535E"/>
    <w:rsid w:val="00D6048F"/>
    <w:rsid w:val="00D60FBD"/>
    <w:rsid w:val="00D62EB8"/>
    <w:rsid w:val="00D67B00"/>
    <w:rsid w:val="00D80213"/>
    <w:rsid w:val="00D86A1B"/>
    <w:rsid w:val="00D870E3"/>
    <w:rsid w:val="00D974A1"/>
    <w:rsid w:val="00DB05D9"/>
    <w:rsid w:val="00DB1628"/>
    <w:rsid w:val="00DB1FA2"/>
    <w:rsid w:val="00DB5C35"/>
    <w:rsid w:val="00DC0B09"/>
    <w:rsid w:val="00DC4962"/>
    <w:rsid w:val="00DC7665"/>
    <w:rsid w:val="00DD10DA"/>
    <w:rsid w:val="00DD219D"/>
    <w:rsid w:val="00DD309D"/>
    <w:rsid w:val="00DD3E60"/>
    <w:rsid w:val="00DD6A0D"/>
    <w:rsid w:val="00DE1FF9"/>
    <w:rsid w:val="00DE2C6C"/>
    <w:rsid w:val="00DE2F53"/>
    <w:rsid w:val="00DE5605"/>
    <w:rsid w:val="00DE5D2C"/>
    <w:rsid w:val="00DF078E"/>
    <w:rsid w:val="00DF27B8"/>
    <w:rsid w:val="00DF4D81"/>
    <w:rsid w:val="00E00534"/>
    <w:rsid w:val="00E0653A"/>
    <w:rsid w:val="00E103A7"/>
    <w:rsid w:val="00E16C59"/>
    <w:rsid w:val="00E20049"/>
    <w:rsid w:val="00E25D15"/>
    <w:rsid w:val="00E32752"/>
    <w:rsid w:val="00E33438"/>
    <w:rsid w:val="00E370C4"/>
    <w:rsid w:val="00E417C5"/>
    <w:rsid w:val="00E421FF"/>
    <w:rsid w:val="00E44BD8"/>
    <w:rsid w:val="00E456F6"/>
    <w:rsid w:val="00E46677"/>
    <w:rsid w:val="00E46B19"/>
    <w:rsid w:val="00E52108"/>
    <w:rsid w:val="00E52258"/>
    <w:rsid w:val="00E528CC"/>
    <w:rsid w:val="00E62232"/>
    <w:rsid w:val="00E62C89"/>
    <w:rsid w:val="00E647EF"/>
    <w:rsid w:val="00E64D89"/>
    <w:rsid w:val="00E7000C"/>
    <w:rsid w:val="00E74EB6"/>
    <w:rsid w:val="00E75A20"/>
    <w:rsid w:val="00E75C84"/>
    <w:rsid w:val="00E86473"/>
    <w:rsid w:val="00E95D6A"/>
    <w:rsid w:val="00E975F9"/>
    <w:rsid w:val="00EA001A"/>
    <w:rsid w:val="00EA21F0"/>
    <w:rsid w:val="00EA5D88"/>
    <w:rsid w:val="00EB5208"/>
    <w:rsid w:val="00EB65A7"/>
    <w:rsid w:val="00EB7DE5"/>
    <w:rsid w:val="00EC0A13"/>
    <w:rsid w:val="00EC441C"/>
    <w:rsid w:val="00EC5B58"/>
    <w:rsid w:val="00EC7413"/>
    <w:rsid w:val="00ED4BBF"/>
    <w:rsid w:val="00ED7BD9"/>
    <w:rsid w:val="00ED7F43"/>
    <w:rsid w:val="00EE290A"/>
    <w:rsid w:val="00EE3287"/>
    <w:rsid w:val="00EE3C97"/>
    <w:rsid w:val="00EE4805"/>
    <w:rsid w:val="00EE5B30"/>
    <w:rsid w:val="00EE78AD"/>
    <w:rsid w:val="00EF16D6"/>
    <w:rsid w:val="00EF2EAA"/>
    <w:rsid w:val="00EF731D"/>
    <w:rsid w:val="00F04EF7"/>
    <w:rsid w:val="00F05458"/>
    <w:rsid w:val="00F072C2"/>
    <w:rsid w:val="00F11AD5"/>
    <w:rsid w:val="00F11F39"/>
    <w:rsid w:val="00F13E90"/>
    <w:rsid w:val="00F1509F"/>
    <w:rsid w:val="00F163D4"/>
    <w:rsid w:val="00F16DFC"/>
    <w:rsid w:val="00F20773"/>
    <w:rsid w:val="00F26722"/>
    <w:rsid w:val="00F26F37"/>
    <w:rsid w:val="00F3242E"/>
    <w:rsid w:val="00F36F17"/>
    <w:rsid w:val="00F373E6"/>
    <w:rsid w:val="00F378EE"/>
    <w:rsid w:val="00F41B2B"/>
    <w:rsid w:val="00F433BB"/>
    <w:rsid w:val="00F4646B"/>
    <w:rsid w:val="00F46CBB"/>
    <w:rsid w:val="00F47713"/>
    <w:rsid w:val="00F5397E"/>
    <w:rsid w:val="00F551C4"/>
    <w:rsid w:val="00F56AF8"/>
    <w:rsid w:val="00F617CC"/>
    <w:rsid w:val="00F64074"/>
    <w:rsid w:val="00F64325"/>
    <w:rsid w:val="00F6435A"/>
    <w:rsid w:val="00F650B5"/>
    <w:rsid w:val="00F664EB"/>
    <w:rsid w:val="00F6778C"/>
    <w:rsid w:val="00F72A67"/>
    <w:rsid w:val="00F73608"/>
    <w:rsid w:val="00F94D67"/>
    <w:rsid w:val="00F95336"/>
    <w:rsid w:val="00FA1EE5"/>
    <w:rsid w:val="00FA3628"/>
    <w:rsid w:val="00FA44E0"/>
    <w:rsid w:val="00FA5EAB"/>
    <w:rsid w:val="00FB1969"/>
    <w:rsid w:val="00FB2BE3"/>
    <w:rsid w:val="00FB77A5"/>
    <w:rsid w:val="00FC48F0"/>
    <w:rsid w:val="00FC4C16"/>
    <w:rsid w:val="00FD12D1"/>
    <w:rsid w:val="00FD1F3C"/>
    <w:rsid w:val="00FD75DE"/>
    <w:rsid w:val="00FE1E67"/>
    <w:rsid w:val="00FF26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0CC"/>
    <w:rPr>
      <w:sz w:val="24"/>
      <w:szCs w:val="24"/>
      <w:lang w:eastAsia="ru-RU"/>
    </w:rPr>
  </w:style>
  <w:style w:type="paragraph" w:styleId="2">
    <w:name w:val="heading 2"/>
    <w:basedOn w:val="a"/>
    <w:next w:val="a"/>
    <w:link w:val="20"/>
    <w:qFormat/>
    <w:rsid w:val="00CB419B"/>
    <w:pPr>
      <w:keepNext/>
      <w:widowControl w:val="0"/>
      <w:jc w:val="center"/>
      <w:outlineLvl w:val="1"/>
    </w:pPr>
    <w:rPr>
      <w:b/>
      <w:snapToGrid w:val="0"/>
      <w:sz w:val="28"/>
      <w:szCs w:val="20"/>
    </w:rPr>
  </w:style>
  <w:style w:type="paragraph" w:styleId="3">
    <w:name w:val="heading 3"/>
    <w:basedOn w:val="a"/>
    <w:next w:val="a"/>
    <w:link w:val="30"/>
    <w:semiHidden/>
    <w:unhideWhenUsed/>
    <w:qFormat/>
    <w:rsid w:val="00F433BB"/>
    <w:pPr>
      <w:keepNext/>
      <w:widowControl w:val="0"/>
      <w:autoSpaceDE w:val="0"/>
      <w:autoSpaceDN w:val="0"/>
      <w:adjustRightInd w:val="0"/>
      <w:spacing w:before="240" w:after="60"/>
      <w:outlineLvl w:val="2"/>
    </w:pPr>
    <w:rPr>
      <w:rFonts w:ascii="Calibri Light" w:hAnsi="Calibri Light"/>
      <w:b/>
      <w:bCs/>
      <w:sz w:val="26"/>
      <w:szCs w:val="26"/>
    </w:rPr>
  </w:style>
  <w:style w:type="paragraph" w:styleId="5">
    <w:name w:val="heading 5"/>
    <w:basedOn w:val="a"/>
    <w:next w:val="a"/>
    <w:link w:val="50"/>
    <w:qFormat/>
    <w:rsid w:val="002670CC"/>
    <w:pPr>
      <w:keepNext/>
      <w:keepLines/>
      <w:jc w:val="both"/>
      <w:outlineLvl w:val="4"/>
    </w:pPr>
    <w:rPr>
      <w:szCs w:val="20"/>
    </w:rPr>
  </w:style>
  <w:style w:type="paragraph" w:styleId="7">
    <w:name w:val="heading 7"/>
    <w:basedOn w:val="a"/>
    <w:next w:val="a"/>
    <w:link w:val="70"/>
    <w:qFormat/>
    <w:rsid w:val="00CB419B"/>
    <w:pPr>
      <w:spacing w:before="240" w:after="60"/>
      <w:outlineLvl w:val="6"/>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670CC"/>
    <w:rPr>
      <w:sz w:val="24"/>
      <w:lang w:eastAsia="ru-RU"/>
    </w:rPr>
  </w:style>
  <w:style w:type="paragraph" w:customStyle="1" w:styleId="ConsPlusNormal">
    <w:name w:val="ConsPlusNormal"/>
    <w:rsid w:val="00CB419B"/>
    <w:pPr>
      <w:widowControl w:val="0"/>
      <w:autoSpaceDE w:val="0"/>
      <w:autoSpaceDN w:val="0"/>
    </w:pPr>
    <w:rPr>
      <w:sz w:val="24"/>
      <w:lang w:eastAsia="ru-RU"/>
    </w:rPr>
  </w:style>
  <w:style w:type="paragraph" w:customStyle="1" w:styleId="ConsPlusNonformat">
    <w:name w:val="ConsPlusNonformat"/>
    <w:rsid w:val="00CB419B"/>
    <w:pPr>
      <w:widowControl w:val="0"/>
      <w:autoSpaceDE w:val="0"/>
      <w:autoSpaceDN w:val="0"/>
    </w:pPr>
    <w:rPr>
      <w:rFonts w:ascii="Courier New" w:hAnsi="Courier New" w:cs="Courier New"/>
      <w:lang w:eastAsia="ru-RU"/>
    </w:rPr>
  </w:style>
  <w:style w:type="paragraph" w:customStyle="1" w:styleId="ConsPlusTitle">
    <w:name w:val="ConsPlusTitle"/>
    <w:uiPriority w:val="99"/>
    <w:rsid w:val="00CB419B"/>
    <w:pPr>
      <w:widowControl w:val="0"/>
      <w:autoSpaceDE w:val="0"/>
      <w:autoSpaceDN w:val="0"/>
    </w:pPr>
    <w:rPr>
      <w:b/>
      <w:sz w:val="24"/>
      <w:lang w:eastAsia="ru-RU"/>
    </w:rPr>
  </w:style>
  <w:style w:type="paragraph" w:customStyle="1" w:styleId="ConsPlusTitlePage">
    <w:name w:val="ConsPlusTitlePage"/>
    <w:rsid w:val="00CB419B"/>
    <w:pPr>
      <w:widowControl w:val="0"/>
      <w:autoSpaceDE w:val="0"/>
      <w:autoSpaceDN w:val="0"/>
    </w:pPr>
    <w:rPr>
      <w:rFonts w:ascii="Tahoma" w:hAnsi="Tahoma" w:cs="Tahoma"/>
      <w:lang w:eastAsia="ru-RU"/>
    </w:rPr>
  </w:style>
  <w:style w:type="character" w:customStyle="1" w:styleId="20">
    <w:name w:val="Заголовок 2 Знак"/>
    <w:basedOn w:val="a0"/>
    <w:link w:val="2"/>
    <w:rsid w:val="00CB419B"/>
    <w:rPr>
      <w:b/>
      <w:snapToGrid w:val="0"/>
      <w:sz w:val="28"/>
      <w:lang w:eastAsia="ru-RU"/>
    </w:rPr>
  </w:style>
  <w:style w:type="character" w:customStyle="1" w:styleId="70">
    <w:name w:val="Заголовок 7 Знак"/>
    <w:basedOn w:val="a0"/>
    <w:link w:val="7"/>
    <w:rsid w:val="00CB419B"/>
    <w:rPr>
      <w:color w:val="000000"/>
      <w:sz w:val="24"/>
      <w:szCs w:val="24"/>
      <w:lang w:eastAsia="ru-RU"/>
    </w:rPr>
  </w:style>
  <w:style w:type="paragraph" w:styleId="a3">
    <w:name w:val="caption"/>
    <w:basedOn w:val="a"/>
    <w:next w:val="a"/>
    <w:qFormat/>
    <w:rsid w:val="00CB419B"/>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styleId="a4">
    <w:name w:val="Title"/>
    <w:basedOn w:val="a"/>
    <w:link w:val="a5"/>
    <w:qFormat/>
    <w:rsid w:val="00CB419B"/>
    <w:pPr>
      <w:jc w:val="center"/>
    </w:pPr>
    <w:rPr>
      <w:sz w:val="28"/>
      <w:szCs w:val="20"/>
    </w:rPr>
  </w:style>
  <w:style w:type="character" w:customStyle="1" w:styleId="a5">
    <w:name w:val="Название Знак"/>
    <w:basedOn w:val="a0"/>
    <w:link w:val="a4"/>
    <w:rsid w:val="00CB419B"/>
    <w:rPr>
      <w:sz w:val="28"/>
      <w:lang w:eastAsia="ru-RU"/>
    </w:rPr>
  </w:style>
  <w:style w:type="paragraph" w:styleId="a6">
    <w:name w:val="Balloon Text"/>
    <w:basedOn w:val="a"/>
    <w:link w:val="a7"/>
    <w:uiPriority w:val="99"/>
    <w:semiHidden/>
    <w:unhideWhenUsed/>
    <w:rsid w:val="00CB419B"/>
    <w:rPr>
      <w:rFonts w:ascii="Tahoma" w:hAnsi="Tahoma" w:cs="Tahoma"/>
      <w:sz w:val="16"/>
      <w:szCs w:val="16"/>
    </w:rPr>
  </w:style>
  <w:style w:type="character" w:customStyle="1" w:styleId="a7">
    <w:name w:val="Текст выноски Знак"/>
    <w:basedOn w:val="a0"/>
    <w:link w:val="a6"/>
    <w:uiPriority w:val="99"/>
    <w:semiHidden/>
    <w:rsid w:val="00CB419B"/>
    <w:rPr>
      <w:rFonts w:ascii="Tahoma" w:hAnsi="Tahoma" w:cs="Tahoma"/>
      <w:sz w:val="16"/>
      <w:szCs w:val="16"/>
      <w:lang w:eastAsia="ru-RU"/>
    </w:rPr>
  </w:style>
  <w:style w:type="character" w:styleId="a8">
    <w:name w:val="Hyperlink"/>
    <w:basedOn w:val="a0"/>
    <w:uiPriority w:val="99"/>
    <w:unhideWhenUsed/>
    <w:rsid w:val="00A966B0"/>
    <w:rPr>
      <w:color w:val="0000FF"/>
      <w:u w:val="single"/>
    </w:rPr>
  </w:style>
  <w:style w:type="table" w:styleId="a9">
    <w:name w:val="Table Grid"/>
    <w:basedOn w:val="a1"/>
    <w:uiPriority w:val="59"/>
    <w:rsid w:val="00875B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F433BB"/>
    <w:rPr>
      <w:rFonts w:ascii="Calibri Light" w:hAnsi="Calibri Light"/>
      <w:b/>
      <w:bCs/>
      <w:sz w:val="26"/>
      <w:szCs w:val="26"/>
      <w:lang w:eastAsia="ru-RU"/>
    </w:rPr>
  </w:style>
  <w:style w:type="character" w:styleId="aa">
    <w:name w:val="Strong"/>
    <w:qFormat/>
    <w:rsid w:val="00F433BB"/>
    <w:rPr>
      <w:b/>
      <w:bCs/>
    </w:rPr>
  </w:style>
  <w:style w:type="paragraph" w:customStyle="1" w:styleId="formattexttopleveltext">
    <w:name w:val="formattexttopleveltext"/>
    <w:basedOn w:val="a"/>
    <w:rsid w:val="00F433BB"/>
    <w:pPr>
      <w:spacing w:before="100" w:beforeAutospacing="1" w:after="100" w:afterAutospacing="1"/>
    </w:pPr>
  </w:style>
  <w:style w:type="paragraph" w:styleId="ab">
    <w:name w:val="List Paragraph"/>
    <w:basedOn w:val="a"/>
    <w:uiPriority w:val="34"/>
    <w:qFormat/>
    <w:rsid w:val="003371A9"/>
    <w:pPr>
      <w:ind w:left="720"/>
      <w:contextualSpacing/>
    </w:pPr>
  </w:style>
  <w:style w:type="paragraph" w:styleId="ac">
    <w:name w:val="header"/>
    <w:basedOn w:val="a"/>
    <w:link w:val="ad"/>
    <w:uiPriority w:val="99"/>
    <w:unhideWhenUsed/>
    <w:rsid w:val="00A80DD8"/>
    <w:pPr>
      <w:tabs>
        <w:tab w:val="center" w:pos="4677"/>
        <w:tab w:val="right" w:pos="9355"/>
      </w:tabs>
    </w:pPr>
  </w:style>
  <w:style w:type="character" w:customStyle="1" w:styleId="ad">
    <w:name w:val="Верхний колонтитул Знак"/>
    <w:basedOn w:val="a0"/>
    <w:link w:val="ac"/>
    <w:uiPriority w:val="99"/>
    <w:rsid w:val="00A80DD8"/>
    <w:rPr>
      <w:sz w:val="24"/>
      <w:szCs w:val="24"/>
      <w:lang w:eastAsia="ru-RU"/>
    </w:rPr>
  </w:style>
  <w:style w:type="paragraph" w:styleId="ae">
    <w:name w:val="footer"/>
    <w:basedOn w:val="a"/>
    <w:link w:val="af"/>
    <w:uiPriority w:val="99"/>
    <w:semiHidden/>
    <w:unhideWhenUsed/>
    <w:rsid w:val="00A80DD8"/>
    <w:pPr>
      <w:tabs>
        <w:tab w:val="center" w:pos="4677"/>
        <w:tab w:val="right" w:pos="9355"/>
      </w:tabs>
    </w:pPr>
  </w:style>
  <w:style w:type="character" w:customStyle="1" w:styleId="af">
    <w:name w:val="Нижний колонтитул Знак"/>
    <w:basedOn w:val="a0"/>
    <w:link w:val="ae"/>
    <w:uiPriority w:val="99"/>
    <w:semiHidden/>
    <w:rsid w:val="00A80DD8"/>
    <w:rPr>
      <w:sz w:val="24"/>
      <w:szCs w:val="24"/>
      <w:lang w:eastAsia="ru-RU"/>
    </w:rPr>
  </w:style>
</w:styles>
</file>

<file path=word/webSettings.xml><?xml version="1.0" encoding="utf-8"?>
<w:webSettings xmlns:r="http://schemas.openxmlformats.org/officeDocument/2006/relationships" xmlns:w="http://schemas.openxmlformats.org/wordprocessingml/2006/main">
  <w:divs>
    <w:div w:id="190800821">
      <w:bodyDiv w:val="1"/>
      <w:marLeft w:val="0"/>
      <w:marRight w:val="0"/>
      <w:marTop w:val="0"/>
      <w:marBottom w:val="0"/>
      <w:divBdr>
        <w:top w:val="none" w:sz="0" w:space="0" w:color="auto"/>
        <w:left w:val="none" w:sz="0" w:space="0" w:color="auto"/>
        <w:bottom w:val="none" w:sz="0" w:space="0" w:color="auto"/>
        <w:right w:val="none" w:sz="0" w:space="0" w:color="auto"/>
      </w:divBdr>
    </w:div>
    <w:div w:id="522401125">
      <w:bodyDiv w:val="1"/>
      <w:marLeft w:val="0"/>
      <w:marRight w:val="0"/>
      <w:marTop w:val="0"/>
      <w:marBottom w:val="0"/>
      <w:divBdr>
        <w:top w:val="none" w:sz="0" w:space="0" w:color="auto"/>
        <w:left w:val="none" w:sz="0" w:space="0" w:color="auto"/>
        <w:bottom w:val="none" w:sz="0" w:space="0" w:color="auto"/>
        <w:right w:val="none" w:sz="0" w:space="0" w:color="auto"/>
      </w:divBdr>
      <w:divsChild>
        <w:div w:id="1925919225">
          <w:marLeft w:val="0"/>
          <w:marRight w:val="0"/>
          <w:marTop w:val="121"/>
          <w:marBottom w:val="0"/>
          <w:divBdr>
            <w:top w:val="none" w:sz="0" w:space="0" w:color="auto"/>
            <w:left w:val="none" w:sz="0" w:space="0" w:color="auto"/>
            <w:bottom w:val="none" w:sz="0" w:space="0" w:color="auto"/>
            <w:right w:val="none" w:sz="0" w:space="0" w:color="auto"/>
          </w:divBdr>
        </w:div>
        <w:div w:id="1049914099">
          <w:marLeft w:val="0"/>
          <w:marRight w:val="0"/>
          <w:marTop w:val="121"/>
          <w:marBottom w:val="0"/>
          <w:divBdr>
            <w:top w:val="none" w:sz="0" w:space="0" w:color="auto"/>
            <w:left w:val="none" w:sz="0" w:space="0" w:color="auto"/>
            <w:bottom w:val="none" w:sz="0" w:space="0" w:color="auto"/>
            <w:right w:val="none" w:sz="0" w:space="0" w:color="auto"/>
          </w:divBdr>
        </w:div>
        <w:div w:id="541482684">
          <w:marLeft w:val="0"/>
          <w:marRight w:val="0"/>
          <w:marTop w:val="121"/>
          <w:marBottom w:val="0"/>
          <w:divBdr>
            <w:top w:val="none" w:sz="0" w:space="0" w:color="auto"/>
            <w:left w:val="none" w:sz="0" w:space="0" w:color="auto"/>
            <w:bottom w:val="none" w:sz="0" w:space="0" w:color="auto"/>
            <w:right w:val="none" w:sz="0" w:space="0" w:color="auto"/>
          </w:divBdr>
        </w:div>
        <w:div w:id="1793287837">
          <w:marLeft w:val="0"/>
          <w:marRight w:val="0"/>
          <w:marTop w:val="121"/>
          <w:marBottom w:val="0"/>
          <w:divBdr>
            <w:top w:val="none" w:sz="0" w:space="0" w:color="auto"/>
            <w:left w:val="none" w:sz="0" w:space="0" w:color="auto"/>
            <w:bottom w:val="none" w:sz="0" w:space="0" w:color="auto"/>
            <w:right w:val="none" w:sz="0" w:space="0" w:color="auto"/>
          </w:divBdr>
        </w:div>
        <w:div w:id="971591529">
          <w:marLeft w:val="0"/>
          <w:marRight w:val="0"/>
          <w:marTop w:val="121"/>
          <w:marBottom w:val="0"/>
          <w:divBdr>
            <w:top w:val="none" w:sz="0" w:space="0" w:color="auto"/>
            <w:left w:val="none" w:sz="0" w:space="0" w:color="auto"/>
            <w:bottom w:val="none" w:sz="0" w:space="0" w:color="auto"/>
            <w:right w:val="none" w:sz="0" w:space="0" w:color="auto"/>
          </w:divBdr>
        </w:div>
        <w:div w:id="44066601">
          <w:marLeft w:val="0"/>
          <w:marRight w:val="0"/>
          <w:marTop w:val="0"/>
          <w:marBottom w:val="0"/>
          <w:divBdr>
            <w:top w:val="none" w:sz="0" w:space="0" w:color="auto"/>
            <w:left w:val="none" w:sz="0" w:space="0" w:color="auto"/>
            <w:bottom w:val="none" w:sz="0" w:space="0" w:color="auto"/>
            <w:right w:val="none" w:sz="0" w:space="0" w:color="auto"/>
          </w:divBdr>
        </w:div>
        <w:div w:id="889536329">
          <w:marLeft w:val="0"/>
          <w:marRight w:val="0"/>
          <w:marTop w:val="121"/>
          <w:marBottom w:val="0"/>
          <w:divBdr>
            <w:top w:val="none" w:sz="0" w:space="0" w:color="auto"/>
            <w:left w:val="none" w:sz="0" w:space="0" w:color="auto"/>
            <w:bottom w:val="none" w:sz="0" w:space="0" w:color="auto"/>
            <w:right w:val="none" w:sz="0" w:space="0" w:color="auto"/>
          </w:divBdr>
        </w:div>
        <w:div w:id="2027052362">
          <w:marLeft w:val="0"/>
          <w:marRight w:val="0"/>
          <w:marTop w:val="121"/>
          <w:marBottom w:val="0"/>
          <w:divBdr>
            <w:top w:val="none" w:sz="0" w:space="0" w:color="auto"/>
            <w:left w:val="none" w:sz="0" w:space="0" w:color="auto"/>
            <w:bottom w:val="none" w:sz="0" w:space="0" w:color="auto"/>
            <w:right w:val="none" w:sz="0" w:space="0" w:color="auto"/>
          </w:divBdr>
        </w:div>
        <w:div w:id="1887985029">
          <w:marLeft w:val="0"/>
          <w:marRight w:val="0"/>
          <w:marTop w:val="121"/>
          <w:marBottom w:val="0"/>
          <w:divBdr>
            <w:top w:val="none" w:sz="0" w:space="0" w:color="auto"/>
            <w:left w:val="none" w:sz="0" w:space="0" w:color="auto"/>
            <w:bottom w:val="none" w:sz="0" w:space="0" w:color="auto"/>
            <w:right w:val="none" w:sz="0" w:space="0" w:color="auto"/>
          </w:divBdr>
        </w:div>
        <w:div w:id="1208761728">
          <w:marLeft w:val="0"/>
          <w:marRight w:val="0"/>
          <w:marTop w:val="0"/>
          <w:marBottom w:val="0"/>
          <w:divBdr>
            <w:top w:val="none" w:sz="0" w:space="0" w:color="auto"/>
            <w:left w:val="none" w:sz="0" w:space="0" w:color="auto"/>
            <w:bottom w:val="none" w:sz="0" w:space="0" w:color="auto"/>
            <w:right w:val="none" w:sz="0" w:space="0" w:color="auto"/>
          </w:divBdr>
        </w:div>
        <w:div w:id="1998265329">
          <w:marLeft w:val="0"/>
          <w:marRight w:val="0"/>
          <w:marTop w:val="121"/>
          <w:marBottom w:val="0"/>
          <w:divBdr>
            <w:top w:val="none" w:sz="0" w:space="0" w:color="auto"/>
            <w:left w:val="none" w:sz="0" w:space="0" w:color="auto"/>
            <w:bottom w:val="none" w:sz="0" w:space="0" w:color="auto"/>
            <w:right w:val="none" w:sz="0" w:space="0" w:color="auto"/>
          </w:divBdr>
        </w:div>
        <w:div w:id="2107143677">
          <w:marLeft w:val="0"/>
          <w:marRight w:val="0"/>
          <w:marTop w:val="0"/>
          <w:marBottom w:val="0"/>
          <w:divBdr>
            <w:top w:val="none" w:sz="0" w:space="0" w:color="auto"/>
            <w:left w:val="none" w:sz="0" w:space="0" w:color="auto"/>
            <w:bottom w:val="none" w:sz="0" w:space="0" w:color="auto"/>
            <w:right w:val="none" w:sz="0" w:space="0" w:color="auto"/>
          </w:divBdr>
        </w:div>
        <w:div w:id="544636787">
          <w:marLeft w:val="0"/>
          <w:marRight w:val="0"/>
          <w:marTop w:val="121"/>
          <w:marBottom w:val="0"/>
          <w:divBdr>
            <w:top w:val="none" w:sz="0" w:space="0" w:color="auto"/>
            <w:left w:val="none" w:sz="0" w:space="0" w:color="auto"/>
            <w:bottom w:val="none" w:sz="0" w:space="0" w:color="auto"/>
            <w:right w:val="none" w:sz="0" w:space="0" w:color="auto"/>
          </w:divBdr>
        </w:div>
        <w:div w:id="534932157">
          <w:marLeft w:val="0"/>
          <w:marRight w:val="0"/>
          <w:marTop w:val="121"/>
          <w:marBottom w:val="0"/>
          <w:divBdr>
            <w:top w:val="none" w:sz="0" w:space="0" w:color="auto"/>
            <w:left w:val="none" w:sz="0" w:space="0" w:color="auto"/>
            <w:bottom w:val="none" w:sz="0" w:space="0" w:color="auto"/>
            <w:right w:val="none" w:sz="0" w:space="0" w:color="auto"/>
          </w:divBdr>
        </w:div>
        <w:div w:id="46026618">
          <w:marLeft w:val="0"/>
          <w:marRight w:val="0"/>
          <w:marTop w:val="121"/>
          <w:marBottom w:val="0"/>
          <w:divBdr>
            <w:top w:val="none" w:sz="0" w:space="0" w:color="auto"/>
            <w:left w:val="none" w:sz="0" w:space="0" w:color="auto"/>
            <w:bottom w:val="none" w:sz="0" w:space="0" w:color="auto"/>
            <w:right w:val="none" w:sz="0" w:space="0" w:color="auto"/>
          </w:divBdr>
        </w:div>
        <w:div w:id="134377832">
          <w:marLeft w:val="0"/>
          <w:marRight w:val="0"/>
          <w:marTop w:val="121"/>
          <w:marBottom w:val="0"/>
          <w:divBdr>
            <w:top w:val="none" w:sz="0" w:space="0" w:color="auto"/>
            <w:left w:val="none" w:sz="0" w:space="0" w:color="auto"/>
            <w:bottom w:val="none" w:sz="0" w:space="0" w:color="auto"/>
            <w:right w:val="none" w:sz="0" w:space="0" w:color="auto"/>
          </w:divBdr>
        </w:div>
        <w:div w:id="1390958389">
          <w:marLeft w:val="0"/>
          <w:marRight w:val="0"/>
          <w:marTop w:val="121"/>
          <w:marBottom w:val="0"/>
          <w:divBdr>
            <w:top w:val="none" w:sz="0" w:space="0" w:color="auto"/>
            <w:left w:val="none" w:sz="0" w:space="0" w:color="auto"/>
            <w:bottom w:val="none" w:sz="0" w:space="0" w:color="auto"/>
            <w:right w:val="none" w:sz="0" w:space="0" w:color="auto"/>
          </w:divBdr>
        </w:div>
        <w:div w:id="1016227694">
          <w:marLeft w:val="0"/>
          <w:marRight w:val="0"/>
          <w:marTop w:val="121"/>
          <w:marBottom w:val="0"/>
          <w:divBdr>
            <w:top w:val="none" w:sz="0" w:space="0" w:color="auto"/>
            <w:left w:val="none" w:sz="0" w:space="0" w:color="auto"/>
            <w:bottom w:val="none" w:sz="0" w:space="0" w:color="auto"/>
            <w:right w:val="none" w:sz="0" w:space="0" w:color="auto"/>
          </w:divBdr>
        </w:div>
      </w:divsChild>
    </w:div>
    <w:div w:id="529684294">
      <w:bodyDiv w:val="1"/>
      <w:marLeft w:val="0"/>
      <w:marRight w:val="0"/>
      <w:marTop w:val="0"/>
      <w:marBottom w:val="0"/>
      <w:divBdr>
        <w:top w:val="none" w:sz="0" w:space="0" w:color="auto"/>
        <w:left w:val="none" w:sz="0" w:space="0" w:color="auto"/>
        <w:bottom w:val="none" w:sz="0" w:space="0" w:color="auto"/>
        <w:right w:val="none" w:sz="0" w:space="0" w:color="auto"/>
      </w:divBdr>
    </w:div>
    <w:div w:id="572353190">
      <w:bodyDiv w:val="1"/>
      <w:marLeft w:val="0"/>
      <w:marRight w:val="0"/>
      <w:marTop w:val="0"/>
      <w:marBottom w:val="0"/>
      <w:divBdr>
        <w:top w:val="none" w:sz="0" w:space="0" w:color="auto"/>
        <w:left w:val="none" w:sz="0" w:space="0" w:color="auto"/>
        <w:bottom w:val="none" w:sz="0" w:space="0" w:color="auto"/>
        <w:right w:val="none" w:sz="0" w:space="0" w:color="auto"/>
      </w:divBdr>
      <w:divsChild>
        <w:div w:id="2082411048">
          <w:marLeft w:val="0"/>
          <w:marRight w:val="0"/>
          <w:marTop w:val="121"/>
          <w:marBottom w:val="0"/>
          <w:divBdr>
            <w:top w:val="none" w:sz="0" w:space="0" w:color="auto"/>
            <w:left w:val="none" w:sz="0" w:space="0" w:color="auto"/>
            <w:bottom w:val="none" w:sz="0" w:space="0" w:color="auto"/>
            <w:right w:val="none" w:sz="0" w:space="0" w:color="auto"/>
          </w:divBdr>
        </w:div>
      </w:divsChild>
    </w:div>
    <w:div w:id="649405181">
      <w:bodyDiv w:val="1"/>
      <w:marLeft w:val="0"/>
      <w:marRight w:val="0"/>
      <w:marTop w:val="0"/>
      <w:marBottom w:val="0"/>
      <w:divBdr>
        <w:top w:val="none" w:sz="0" w:space="0" w:color="auto"/>
        <w:left w:val="none" w:sz="0" w:space="0" w:color="auto"/>
        <w:bottom w:val="none" w:sz="0" w:space="0" w:color="auto"/>
        <w:right w:val="none" w:sz="0" w:space="0" w:color="auto"/>
      </w:divBdr>
    </w:div>
    <w:div w:id="667829437">
      <w:bodyDiv w:val="1"/>
      <w:marLeft w:val="0"/>
      <w:marRight w:val="0"/>
      <w:marTop w:val="0"/>
      <w:marBottom w:val="0"/>
      <w:divBdr>
        <w:top w:val="none" w:sz="0" w:space="0" w:color="auto"/>
        <w:left w:val="none" w:sz="0" w:space="0" w:color="auto"/>
        <w:bottom w:val="none" w:sz="0" w:space="0" w:color="auto"/>
        <w:right w:val="none" w:sz="0" w:space="0" w:color="auto"/>
      </w:divBdr>
      <w:divsChild>
        <w:div w:id="1641350369">
          <w:marLeft w:val="0"/>
          <w:marRight w:val="0"/>
          <w:marTop w:val="121"/>
          <w:marBottom w:val="0"/>
          <w:divBdr>
            <w:top w:val="none" w:sz="0" w:space="0" w:color="auto"/>
            <w:left w:val="none" w:sz="0" w:space="0" w:color="auto"/>
            <w:bottom w:val="none" w:sz="0" w:space="0" w:color="auto"/>
            <w:right w:val="none" w:sz="0" w:space="0" w:color="auto"/>
          </w:divBdr>
        </w:div>
      </w:divsChild>
    </w:div>
    <w:div w:id="1180117466">
      <w:bodyDiv w:val="1"/>
      <w:marLeft w:val="0"/>
      <w:marRight w:val="0"/>
      <w:marTop w:val="0"/>
      <w:marBottom w:val="0"/>
      <w:divBdr>
        <w:top w:val="none" w:sz="0" w:space="0" w:color="auto"/>
        <w:left w:val="none" w:sz="0" w:space="0" w:color="auto"/>
        <w:bottom w:val="none" w:sz="0" w:space="0" w:color="auto"/>
        <w:right w:val="none" w:sz="0" w:space="0" w:color="auto"/>
      </w:divBdr>
      <w:divsChild>
        <w:div w:id="107819862">
          <w:marLeft w:val="0"/>
          <w:marRight w:val="0"/>
          <w:marTop w:val="121"/>
          <w:marBottom w:val="0"/>
          <w:divBdr>
            <w:top w:val="none" w:sz="0" w:space="0" w:color="auto"/>
            <w:left w:val="none" w:sz="0" w:space="0" w:color="auto"/>
            <w:bottom w:val="none" w:sz="0" w:space="0" w:color="auto"/>
            <w:right w:val="none" w:sz="0" w:space="0" w:color="auto"/>
          </w:divBdr>
        </w:div>
        <w:div w:id="128591101">
          <w:marLeft w:val="0"/>
          <w:marRight w:val="0"/>
          <w:marTop w:val="121"/>
          <w:marBottom w:val="0"/>
          <w:divBdr>
            <w:top w:val="none" w:sz="0" w:space="0" w:color="auto"/>
            <w:left w:val="none" w:sz="0" w:space="0" w:color="auto"/>
            <w:bottom w:val="none" w:sz="0" w:space="0" w:color="auto"/>
            <w:right w:val="none" w:sz="0" w:space="0" w:color="auto"/>
          </w:divBdr>
        </w:div>
        <w:div w:id="306591086">
          <w:marLeft w:val="0"/>
          <w:marRight w:val="0"/>
          <w:marTop w:val="121"/>
          <w:marBottom w:val="0"/>
          <w:divBdr>
            <w:top w:val="none" w:sz="0" w:space="0" w:color="auto"/>
            <w:left w:val="none" w:sz="0" w:space="0" w:color="auto"/>
            <w:bottom w:val="none" w:sz="0" w:space="0" w:color="auto"/>
            <w:right w:val="none" w:sz="0" w:space="0" w:color="auto"/>
          </w:divBdr>
        </w:div>
      </w:divsChild>
    </w:div>
    <w:div w:id="1307860212">
      <w:bodyDiv w:val="1"/>
      <w:marLeft w:val="0"/>
      <w:marRight w:val="0"/>
      <w:marTop w:val="0"/>
      <w:marBottom w:val="0"/>
      <w:divBdr>
        <w:top w:val="none" w:sz="0" w:space="0" w:color="auto"/>
        <w:left w:val="none" w:sz="0" w:space="0" w:color="auto"/>
        <w:bottom w:val="none" w:sz="0" w:space="0" w:color="auto"/>
        <w:right w:val="none" w:sz="0" w:space="0" w:color="auto"/>
      </w:divBdr>
      <w:divsChild>
        <w:div w:id="991953567">
          <w:marLeft w:val="0"/>
          <w:marRight w:val="0"/>
          <w:marTop w:val="121"/>
          <w:marBottom w:val="0"/>
          <w:divBdr>
            <w:top w:val="none" w:sz="0" w:space="0" w:color="auto"/>
            <w:left w:val="none" w:sz="0" w:space="0" w:color="auto"/>
            <w:bottom w:val="none" w:sz="0" w:space="0" w:color="auto"/>
            <w:right w:val="none" w:sz="0" w:space="0" w:color="auto"/>
          </w:divBdr>
        </w:div>
        <w:div w:id="464087463">
          <w:marLeft w:val="0"/>
          <w:marRight w:val="0"/>
          <w:marTop w:val="121"/>
          <w:marBottom w:val="0"/>
          <w:divBdr>
            <w:top w:val="none" w:sz="0" w:space="0" w:color="auto"/>
            <w:left w:val="none" w:sz="0" w:space="0" w:color="auto"/>
            <w:bottom w:val="none" w:sz="0" w:space="0" w:color="auto"/>
            <w:right w:val="none" w:sz="0" w:space="0" w:color="auto"/>
          </w:divBdr>
        </w:div>
        <w:div w:id="1138299746">
          <w:marLeft w:val="0"/>
          <w:marRight w:val="0"/>
          <w:marTop w:val="121"/>
          <w:marBottom w:val="0"/>
          <w:divBdr>
            <w:top w:val="none" w:sz="0" w:space="0" w:color="auto"/>
            <w:left w:val="none" w:sz="0" w:space="0" w:color="auto"/>
            <w:bottom w:val="none" w:sz="0" w:space="0" w:color="auto"/>
            <w:right w:val="none" w:sz="0" w:space="0" w:color="auto"/>
          </w:divBdr>
        </w:div>
        <w:div w:id="309948024">
          <w:marLeft w:val="0"/>
          <w:marRight w:val="0"/>
          <w:marTop w:val="121"/>
          <w:marBottom w:val="0"/>
          <w:divBdr>
            <w:top w:val="none" w:sz="0" w:space="0" w:color="auto"/>
            <w:left w:val="none" w:sz="0" w:space="0" w:color="auto"/>
            <w:bottom w:val="none" w:sz="0" w:space="0" w:color="auto"/>
            <w:right w:val="none" w:sz="0" w:space="0" w:color="auto"/>
          </w:divBdr>
        </w:div>
        <w:div w:id="683213175">
          <w:marLeft w:val="0"/>
          <w:marRight w:val="0"/>
          <w:marTop w:val="121"/>
          <w:marBottom w:val="0"/>
          <w:divBdr>
            <w:top w:val="none" w:sz="0" w:space="0" w:color="auto"/>
            <w:left w:val="none" w:sz="0" w:space="0" w:color="auto"/>
            <w:bottom w:val="none" w:sz="0" w:space="0" w:color="auto"/>
            <w:right w:val="none" w:sz="0" w:space="0" w:color="auto"/>
          </w:divBdr>
        </w:div>
        <w:div w:id="804127197">
          <w:marLeft w:val="0"/>
          <w:marRight w:val="0"/>
          <w:marTop w:val="121"/>
          <w:marBottom w:val="0"/>
          <w:divBdr>
            <w:top w:val="none" w:sz="0" w:space="0" w:color="auto"/>
            <w:left w:val="none" w:sz="0" w:space="0" w:color="auto"/>
            <w:bottom w:val="none" w:sz="0" w:space="0" w:color="auto"/>
            <w:right w:val="none" w:sz="0" w:space="0" w:color="auto"/>
          </w:divBdr>
        </w:div>
        <w:div w:id="217863461">
          <w:marLeft w:val="0"/>
          <w:marRight w:val="0"/>
          <w:marTop w:val="121"/>
          <w:marBottom w:val="0"/>
          <w:divBdr>
            <w:top w:val="none" w:sz="0" w:space="0" w:color="auto"/>
            <w:left w:val="none" w:sz="0" w:space="0" w:color="auto"/>
            <w:bottom w:val="none" w:sz="0" w:space="0" w:color="auto"/>
            <w:right w:val="none" w:sz="0" w:space="0" w:color="auto"/>
          </w:divBdr>
        </w:div>
        <w:div w:id="375860753">
          <w:marLeft w:val="0"/>
          <w:marRight w:val="0"/>
          <w:marTop w:val="121"/>
          <w:marBottom w:val="0"/>
          <w:divBdr>
            <w:top w:val="none" w:sz="0" w:space="0" w:color="auto"/>
            <w:left w:val="none" w:sz="0" w:space="0" w:color="auto"/>
            <w:bottom w:val="none" w:sz="0" w:space="0" w:color="auto"/>
            <w:right w:val="none" w:sz="0" w:space="0" w:color="auto"/>
          </w:divBdr>
        </w:div>
        <w:div w:id="1725105439">
          <w:marLeft w:val="0"/>
          <w:marRight w:val="0"/>
          <w:marTop w:val="121"/>
          <w:marBottom w:val="0"/>
          <w:divBdr>
            <w:top w:val="none" w:sz="0" w:space="0" w:color="auto"/>
            <w:left w:val="none" w:sz="0" w:space="0" w:color="auto"/>
            <w:bottom w:val="none" w:sz="0" w:space="0" w:color="auto"/>
            <w:right w:val="none" w:sz="0" w:space="0" w:color="auto"/>
          </w:divBdr>
        </w:div>
        <w:div w:id="2006131538">
          <w:marLeft w:val="0"/>
          <w:marRight w:val="0"/>
          <w:marTop w:val="121"/>
          <w:marBottom w:val="0"/>
          <w:divBdr>
            <w:top w:val="none" w:sz="0" w:space="0" w:color="auto"/>
            <w:left w:val="none" w:sz="0" w:space="0" w:color="auto"/>
            <w:bottom w:val="none" w:sz="0" w:space="0" w:color="auto"/>
            <w:right w:val="none" w:sz="0" w:space="0" w:color="auto"/>
          </w:divBdr>
        </w:div>
        <w:div w:id="500898764">
          <w:marLeft w:val="0"/>
          <w:marRight w:val="0"/>
          <w:marTop w:val="121"/>
          <w:marBottom w:val="0"/>
          <w:divBdr>
            <w:top w:val="none" w:sz="0" w:space="0" w:color="auto"/>
            <w:left w:val="none" w:sz="0" w:space="0" w:color="auto"/>
            <w:bottom w:val="none" w:sz="0" w:space="0" w:color="auto"/>
            <w:right w:val="none" w:sz="0" w:space="0" w:color="auto"/>
          </w:divBdr>
        </w:div>
        <w:div w:id="1942183776">
          <w:marLeft w:val="0"/>
          <w:marRight w:val="0"/>
          <w:marTop w:val="121"/>
          <w:marBottom w:val="0"/>
          <w:divBdr>
            <w:top w:val="none" w:sz="0" w:space="0" w:color="auto"/>
            <w:left w:val="none" w:sz="0" w:space="0" w:color="auto"/>
            <w:bottom w:val="none" w:sz="0" w:space="0" w:color="auto"/>
            <w:right w:val="none" w:sz="0" w:space="0" w:color="auto"/>
          </w:divBdr>
        </w:div>
        <w:div w:id="447706074">
          <w:marLeft w:val="0"/>
          <w:marRight w:val="0"/>
          <w:marTop w:val="121"/>
          <w:marBottom w:val="0"/>
          <w:divBdr>
            <w:top w:val="none" w:sz="0" w:space="0" w:color="auto"/>
            <w:left w:val="none" w:sz="0" w:space="0" w:color="auto"/>
            <w:bottom w:val="none" w:sz="0" w:space="0" w:color="auto"/>
            <w:right w:val="none" w:sz="0" w:space="0" w:color="auto"/>
          </w:divBdr>
        </w:div>
        <w:div w:id="457071680">
          <w:marLeft w:val="0"/>
          <w:marRight w:val="0"/>
          <w:marTop w:val="121"/>
          <w:marBottom w:val="0"/>
          <w:divBdr>
            <w:top w:val="none" w:sz="0" w:space="0" w:color="auto"/>
            <w:left w:val="none" w:sz="0" w:space="0" w:color="auto"/>
            <w:bottom w:val="none" w:sz="0" w:space="0" w:color="auto"/>
            <w:right w:val="none" w:sz="0" w:space="0" w:color="auto"/>
          </w:divBdr>
        </w:div>
        <w:div w:id="725176850">
          <w:marLeft w:val="0"/>
          <w:marRight w:val="0"/>
          <w:marTop w:val="0"/>
          <w:marBottom w:val="0"/>
          <w:divBdr>
            <w:top w:val="none" w:sz="0" w:space="0" w:color="auto"/>
            <w:left w:val="none" w:sz="0" w:space="0" w:color="auto"/>
            <w:bottom w:val="none" w:sz="0" w:space="0" w:color="auto"/>
            <w:right w:val="none" w:sz="0" w:space="0" w:color="auto"/>
          </w:divBdr>
        </w:div>
        <w:div w:id="586501872">
          <w:marLeft w:val="0"/>
          <w:marRight w:val="0"/>
          <w:marTop w:val="121"/>
          <w:marBottom w:val="0"/>
          <w:divBdr>
            <w:top w:val="none" w:sz="0" w:space="0" w:color="auto"/>
            <w:left w:val="none" w:sz="0" w:space="0" w:color="auto"/>
            <w:bottom w:val="none" w:sz="0" w:space="0" w:color="auto"/>
            <w:right w:val="none" w:sz="0" w:space="0" w:color="auto"/>
          </w:divBdr>
        </w:div>
        <w:div w:id="1762988851">
          <w:marLeft w:val="0"/>
          <w:marRight w:val="0"/>
          <w:marTop w:val="121"/>
          <w:marBottom w:val="0"/>
          <w:divBdr>
            <w:top w:val="none" w:sz="0" w:space="0" w:color="auto"/>
            <w:left w:val="none" w:sz="0" w:space="0" w:color="auto"/>
            <w:bottom w:val="none" w:sz="0" w:space="0" w:color="auto"/>
            <w:right w:val="none" w:sz="0" w:space="0" w:color="auto"/>
          </w:divBdr>
        </w:div>
        <w:div w:id="727609785">
          <w:marLeft w:val="0"/>
          <w:marRight w:val="0"/>
          <w:marTop w:val="121"/>
          <w:marBottom w:val="0"/>
          <w:divBdr>
            <w:top w:val="none" w:sz="0" w:space="0" w:color="auto"/>
            <w:left w:val="none" w:sz="0" w:space="0" w:color="auto"/>
            <w:bottom w:val="none" w:sz="0" w:space="0" w:color="auto"/>
            <w:right w:val="none" w:sz="0" w:space="0" w:color="auto"/>
          </w:divBdr>
        </w:div>
        <w:div w:id="1734231615">
          <w:marLeft w:val="0"/>
          <w:marRight w:val="0"/>
          <w:marTop w:val="121"/>
          <w:marBottom w:val="0"/>
          <w:divBdr>
            <w:top w:val="none" w:sz="0" w:space="0" w:color="auto"/>
            <w:left w:val="none" w:sz="0" w:space="0" w:color="auto"/>
            <w:bottom w:val="none" w:sz="0" w:space="0" w:color="auto"/>
            <w:right w:val="none" w:sz="0" w:space="0" w:color="auto"/>
          </w:divBdr>
        </w:div>
        <w:div w:id="2135444396">
          <w:marLeft w:val="0"/>
          <w:marRight w:val="0"/>
          <w:marTop w:val="121"/>
          <w:marBottom w:val="0"/>
          <w:divBdr>
            <w:top w:val="none" w:sz="0" w:space="0" w:color="auto"/>
            <w:left w:val="none" w:sz="0" w:space="0" w:color="auto"/>
            <w:bottom w:val="none" w:sz="0" w:space="0" w:color="auto"/>
            <w:right w:val="none" w:sz="0" w:space="0" w:color="auto"/>
          </w:divBdr>
        </w:div>
        <w:div w:id="572201197">
          <w:marLeft w:val="0"/>
          <w:marRight w:val="0"/>
          <w:marTop w:val="121"/>
          <w:marBottom w:val="0"/>
          <w:divBdr>
            <w:top w:val="none" w:sz="0" w:space="0" w:color="auto"/>
            <w:left w:val="none" w:sz="0" w:space="0" w:color="auto"/>
            <w:bottom w:val="none" w:sz="0" w:space="0" w:color="auto"/>
            <w:right w:val="none" w:sz="0" w:space="0" w:color="auto"/>
          </w:divBdr>
        </w:div>
        <w:div w:id="1417046719">
          <w:marLeft w:val="0"/>
          <w:marRight w:val="0"/>
          <w:marTop w:val="121"/>
          <w:marBottom w:val="0"/>
          <w:divBdr>
            <w:top w:val="none" w:sz="0" w:space="0" w:color="auto"/>
            <w:left w:val="none" w:sz="0" w:space="0" w:color="auto"/>
            <w:bottom w:val="none" w:sz="0" w:space="0" w:color="auto"/>
            <w:right w:val="none" w:sz="0" w:space="0" w:color="auto"/>
          </w:divBdr>
        </w:div>
        <w:div w:id="1529175108">
          <w:marLeft w:val="0"/>
          <w:marRight w:val="0"/>
          <w:marTop w:val="121"/>
          <w:marBottom w:val="0"/>
          <w:divBdr>
            <w:top w:val="none" w:sz="0" w:space="0" w:color="auto"/>
            <w:left w:val="none" w:sz="0" w:space="0" w:color="auto"/>
            <w:bottom w:val="none" w:sz="0" w:space="0" w:color="auto"/>
            <w:right w:val="none" w:sz="0" w:space="0" w:color="auto"/>
          </w:divBdr>
        </w:div>
        <w:div w:id="1301687376">
          <w:marLeft w:val="0"/>
          <w:marRight w:val="0"/>
          <w:marTop w:val="121"/>
          <w:marBottom w:val="0"/>
          <w:divBdr>
            <w:top w:val="none" w:sz="0" w:space="0" w:color="auto"/>
            <w:left w:val="none" w:sz="0" w:space="0" w:color="auto"/>
            <w:bottom w:val="none" w:sz="0" w:space="0" w:color="auto"/>
            <w:right w:val="none" w:sz="0" w:space="0" w:color="auto"/>
          </w:divBdr>
        </w:div>
        <w:div w:id="456949539">
          <w:marLeft w:val="0"/>
          <w:marRight w:val="0"/>
          <w:marTop w:val="121"/>
          <w:marBottom w:val="0"/>
          <w:divBdr>
            <w:top w:val="none" w:sz="0" w:space="0" w:color="auto"/>
            <w:left w:val="none" w:sz="0" w:space="0" w:color="auto"/>
            <w:bottom w:val="none" w:sz="0" w:space="0" w:color="auto"/>
            <w:right w:val="none" w:sz="0" w:space="0" w:color="auto"/>
          </w:divBdr>
        </w:div>
        <w:div w:id="155267700">
          <w:marLeft w:val="0"/>
          <w:marRight w:val="0"/>
          <w:marTop w:val="121"/>
          <w:marBottom w:val="0"/>
          <w:divBdr>
            <w:top w:val="none" w:sz="0" w:space="0" w:color="auto"/>
            <w:left w:val="none" w:sz="0" w:space="0" w:color="auto"/>
            <w:bottom w:val="none" w:sz="0" w:space="0" w:color="auto"/>
            <w:right w:val="none" w:sz="0" w:space="0" w:color="auto"/>
          </w:divBdr>
        </w:div>
        <w:div w:id="445662512">
          <w:marLeft w:val="0"/>
          <w:marRight w:val="0"/>
          <w:marTop w:val="121"/>
          <w:marBottom w:val="0"/>
          <w:divBdr>
            <w:top w:val="none" w:sz="0" w:space="0" w:color="auto"/>
            <w:left w:val="none" w:sz="0" w:space="0" w:color="auto"/>
            <w:bottom w:val="none" w:sz="0" w:space="0" w:color="auto"/>
            <w:right w:val="none" w:sz="0" w:space="0" w:color="auto"/>
          </w:divBdr>
        </w:div>
        <w:div w:id="1741516858">
          <w:marLeft w:val="0"/>
          <w:marRight w:val="0"/>
          <w:marTop w:val="121"/>
          <w:marBottom w:val="0"/>
          <w:divBdr>
            <w:top w:val="none" w:sz="0" w:space="0" w:color="auto"/>
            <w:left w:val="none" w:sz="0" w:space="0" w:color="auto"/>
            <w:bottom w:val="none" w:sz="0" w:space="0" w:color="auto"/>
            <w:right w:val="none" w:sz="0" w:space="0" w:color="auto"/>
          </w:divBdr>
        </w:div>
        <w:div w:id="336469353">
          <w:marLeft w:val="0"/>
          <w:marRight w:val="0"/>
          <w:marTop w:val="121"/>
          <w:marBottom w:val="0"/>
          <w:divBdr>
            <w:top w:val="none" w:sz="0" w:space="0" w:color="auto"/>
            <w:left w:val="none" w:sz="0" w:space="0" w:color="auto"/>
            <w:bottom w:val="none" w:sz="0" w:space="0" w:color="auto"/>
            <w:right w:val="none" w:sz="0" w:space="0" w:color="auto"/>
          </w:divBdr>
        </w:div>
        <w:div w:id="1220165195">
          <w:marLeft w:val="0"/>
          <w:marRight w:val="0"/>
          <w:marTop w:val="121"/>
          <w:marBottom w:val="0"/>
          <w:divBdr>
            <w:top w:val="none" w:sz="0" w:space="0" w:color="auto"/>
            <w:left w:val="none" w:sz="0" w:space="0" w:color="auto"/>
            <w:bottom w:val="none" w:sz="0" w:space="0" w:color="auto"/>
            <w:right w:val="none" w:sz="0" w:space="0" w:color="auto"/>
          </w:divBdr>
        </w:div>
        <w:div w:id="1757480566">
          <w:marLeft w:val="0"/>
          <w:marRight w:val="0"/>
          <w:marTop w:val="121"/>
          <w:marBottom w:val="0"/>
          <w:divBdr>
            <w:top w:val="none" w:sz="0" w:space="0" w:color="auto"/>
            <w:left w:val="none" w:sz="0" w:space="0" w:color="auto"/>
            <w:bottom w:val="none" w:sz="0" w:space="0" w:color="auto"/>
            <w:right w:val="none" w:sz="0" w:space="0" w:color="auto"/>
          </w:divBdr>
        </w:div>
        <w:div w:id="1696883140">
          <w:marLeft w:val="0"/>
          <w:marRight w:val="0"/>
          <w:marTop w:val="121"/>
          <w:marBottom w:val="0"/>
          <w:divBdr>
            <w:top w:val="none" w:sz="0" w:space="0" w:color="auto"/>
            <w:left w:val="none" w:sz="0" w:space="0" w:color="auto"/>
            <w:bottom w:val="none" w:sz="0" w:space="0" w:color="auto"/>
            <w:right w:val="none" w:sz="0" w:space="0" w:color="auto"/>
          </w:divBdr>
        </w:div>
        <w:div w:id="868494706">
          <w:marLeft w:val="0"/>
          <w:marRight w:val="0"/>
          <w:marTop w:val="121"/>
          <w:marBottom w:val="0"/>
          <w:divBdr>
            <w:top w:val="none" w:sz="0" w:space="0" w:color="auto"/>
            <w:left w:val="none" w:sz="0" w:space="0" w:color="auto"/>
            <w:bottom w:val="none" w:sz="0" w:space="0" w:color="auto"/>
            <w:right w:val="none" w:sz="0" w:space="0" w:color="auto"/>
          </w:divBdr>
        </w:div>
        <w:div w:id="360515150">
          <w:marLeft w:val="0"/>
          <w:marRight w:val="0"/>
          <w:marTop w:val="121"/>
          <w:marBottom w:val="0"/>
          <w:divBdr>
            <w:top w:val="none" w:sz="0" w:space="0" w:color="auto"/>
            <w:left w:val="none" w:sz="0" w:space="0" w:color="auto"/>
            <w:bottom w:val="none" w:sz="0" w:space="0" w:color="auto"/>
            <w:right w:val="none" w:sz="0" w:space="0" w:color="auto"/>
          </w:divBdr>
        </w:div>
        <w:div w:id="1686707686">
          <w:marLeft w:val="0"/>
          <w:marRight w:val="0"/>
          <w:marTop w:val="121"/>
          <w:marBottom w:val="0"/>
          <w:divBdr>
            <w:top w:val="none" w:sz="0" w:space="0" w:color="auto"/>
            <w:left w:val="none" w:sz="0" w:space="0" w:color="auto"/>
            <w:bottom w:val="none" w:sz="0" w:space="0" w:color="auto"/>
            <w:right w:val="none" w:sz="0" w:space="0" w:color="auto"/>
          </w:divBdr>
        </w:div>
        <w:div w:id="522787277">
          <w:marLeft w:val="0"/>
          <w:marRight w:val="0"/>
          <w:marTop w:val="121"/>
          <w:marBottom w:val="0"/>
          <w:divBdr>
            <w:top w:val="none" w:sz="0" w:space="0" w:color="auto"/>
            <w:left w:val="none" w:sz="0" w:space="0" w:color="auto"/>
            <w:bottom w:val="none" w:sz="0" w:space="0" w:color="auto"/>
            <w:right w:val="none" w:sz="0" w:space="0" w:color="auto"/>
          </w:divBdr>
        </w:div>
        <w:div w:id="1466466052">
          <w:marLeft w:val="0"/>
          <w:marRight w:val="0"/>
          <w:marTop w:val="121"/>
          <w:marBottom w:val="0"/>
          <w:divBdr>
            <w:top w:val="none" w:sz="0" w:space="0" w:color="auto"/>
            <w:left w:val="none" w:sz="0" w:space="0" w:color="auto"/>
            <w:bottom w:val="none" w:sz="0" w:space="0" w:color="auto"/>
            <w:right w:val="none" w:sz="0" w:space="0" w:color="auto"/>
          </w:divBdr>
        </w:div>
        <w:div w:id="1465778686">
          <w:marLeft w:val="0"/>
          <w:marRight w:val="0"/>
          <w:marTop w:val="121"/>
          <w:marBottom w:val="0"/>
          <w:divBdr>
            <w:top w:val="none" w:sz="0" w:space="0" w:color="auto"/>
            <w:left w:val="none" w:sz="0" w:space="0" w:color="auto"/>
            <w:bottom w:val="none" w:sz="0" w:space="0" w:color="auto"/>
            <w:right w:val="none" w:sz="0" w:space="0" w:color="auto"/>
          </w:divBdr>
        </w:div>
        <w:div w:id="2112119964">
          <w:marLeft w:val="0"/>
          <w:marRight w:val="0"/>
          <w:marTop w:val="121"/>
          <w:marBottom w:val="0"/>
          <w:divBdr>
            <w:top w:val="none" w:sz="0" w:space="0" w:color="auto"/>
            <w:left w:val="none" w:sz="0" w:space="0" w:color="auto"/>
            <w:bottom w:val="none" w:sz="0" w:space="0" w:color="auto"/>
            <w:right w:val="none" w:sz="0" w:space="0" w:color="auto"/>
          </w:divBdr>
        </w:div>
      </w:divsChild>
    </w:div>
    <w:div w:id="1319384697">
      <w:bodyDiv w:val="1"/>
      <w:marLeft w:val="0"/>
      <w:marRight w:val="0"/>
      <w:marTop w:val="0"/>
      <w:marBottom w:val="0"/>
      <w:divBdr>
        <w:top w:val="none" w:sz="0" w:space="0" w:color="auto"/>
        <w:left w:val="none" w:sz="0" w:space="0" w:color="auto"/>
        <w:bottom w:val="none" w:sz="0" w:space="0" w:color="auto"/>
        <w:right w:val="none" w:sz="0" w:space="0" w:color="auto"/>
      </w:divBdr>
    </w:div>
    <w:div w:id="1430732605">
      <w:bodyDiv w:val="1"/>
      <w:marLeft w:val="0"/>
      <w:marRight w:val="0"/>
      <w:marTop w:val="0"/>
      <w:marBottom w:val="0"/>
      <w:divBdr>
        <w:top w:val="none" w:sz="0" w:space="0" w:color="auto"/>
        <w:left w:val="none" w:sz="0" w:space="0" w:color="auto"/>
        <w:bottom w:val="none" w:sz="0" w:space="0" w:color="auto"/>
        <w:right w:val="none" w:sz="0" w:space="0" w:color="auto"/>
      </w:divBdr>
      <w:divsChild>
        <w:div w:id="419564160">
          <w:marLeft w:val="0"/>
          <w:marRight w:val="0"/>
          <w:marTop w:val="121"/>
          <w:marBottom w:val="0"/>
          <w:divBdr>
            <w:top w:val="none" w:sz="0" w:space="0" w:color="auto"/>
            <w:left w:val="none" w:sz="0" w:space="0" w:color="auto"/>
            <w:bottom w:val="none" w:sz="0" w:space="0" w:color="auto"/>
            <w:right w:val="none" w:sz="0" w:space="0" w:color="auto"/>
          </w:divBdr>
        </w:div>
      </w:divsChild>
    </w:div>
    <w:div w:id="1804618950">
      <w:bodyDiv w:val="1"/>
      <w:marLeft w:val="0"/>
      <w:marRight w:val="0"/>
      <w:marTop w:val="0"/>
      <w:marBottom w:val="0"/>
      <w:divBdr>
        <w:top w:val="none" w:sz="0" w:space="0" w:color="auto"/>
        <w:left w:val="none" w:sz="0" w:space="0" w:color="auto"/>
        <w:bottom w:val="none" w:sz="0" w:space="0" w:color="auto"/>
        <w:right w:val="none" w:sz="0" w:space="0" w:color="auto"/>
      </w:divBdr>
      <w:divsChild>
        <w:div w:id="1424109012">
          <w:marLeft w:val="0"/>
          <w:marRight w:val="0"/>
          <w:marTop w:val="121"/>
          <w:marBottom w:val="0"/>
          <w:divBdr>
            <w:top w:val="none" w:sz="0" w:space="0" w:color="auto"/>
            <w:left w:val="none" w:sz="0" w:space="0" w:color="auto"/>
            <w:bottom w:val="none" w:sz="0" w:space="0" w:color="auto"/>
            <w:right w:val="none" w:sz="0" w:space="0" w:color="auto"/>
          </w:divBdr>
        </w:div>
        <w:div w:id="1184513692">
          <w:marLeft w:val="0"/>
          <w:marRight w:val="0"/>
          <w:marTop w:val="121"/>
          <w:marBottom w:val="0"/>
          <w:divBdr>
            <w:top w:val="none" w:sz="0" w:space="0" w:color="auto"/>
            <w:left w:val="none" w:sz="0" w:space="0" w:color="auto"/>
            <w:bottom w:val="none" w:sz="0" w:space="0" w:color="auto"/>
            <w:right w:val="none" w:sz="0" w:space="0" w:color="auto"/>
          </w:divBdr>
        </w:div>
        <w:div w:id="1952276406">
          <w:marLeft w:val="0"/>
          <w:marRight w:val="0"/>
          <w:marTop w:val="121"/>
          <w:marBottom w:val="0"/>
          <w:divBdr>
            <w:top w:val="none" w:sz="0" w:space="0" w:color="auto"/>
            <w:left w:val="none" w:sz="0" w:space="0" w:color="auto"/>
            <w:bottom w:val="none" w:sz="0" w:space="0" w:color="auto"/>
            <w:right w:val="none" w:sz="0" w:space="0" w:color="auto"/>
          </w:divBdr>
        </w:div>
      </w:divsChild>
    </w:div>
    <w:div w:id="2028023539">
      <w:bodyDiv w:val="1"/>
      <w:marLeft w:val="0"/>
      <w:marRight w:val="0"/>
      <w:marTop w:val="0"/>
      <w:marBottom w:val="0"/>
      <w:divBdr>
        <w:top w:val="none" w:sz="0" w:space="0" w:color="auto"/>
        <w:left w:val="none" w:sz="0" w:space="0" w:color="auto"/>
        <w:bottom w:val="none" w:sz="0" w:space="0" w:color="auto"/>
        <w:right w:val="none" w:sz="0" w:space="0" w:color="auto"/>
      </w:divBdr>
      <w:divsChild>
        <w:div w:id="1985892798">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ravo-mgo.ru" TargetMode="External"/><Relationship Id="rId18" Type="http://schemas.openxmlformats.org/officeDocument/2006/relationships/hyperlink" Target="file:///C:\Documents%20and%20Settings\bubnov.ASBESTADM\&#1056;&#1072;&#1073;&#1086;&#1095;&#1080;&#1081;%20&#1089;&#1090;&#1086;&#1083;\RLAW180132706_0_20160402_131808_54426.rt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base=RZR&amp;n=381521&amp;date=27.04.2021" TargetMode="External"/><Relationship Id="rId7" Type="http://schemas.openxmlformats.org/officeDocument/2006/relationships/endnotes" Target="endnotes.xml"/><Relationship Id="rId12" Type="http://schemas.openxmlformats.org/officeDocument/2006/relationships/hyperlink" Target="http://&#1072;&#1076;&#1084;-&#1084;&#1072;&#1083;&#1099;&#1096;&#1077;&#1074;&#1072;.&#1088;&#1092;/index" TargetMode="External"/><Relationship Id="rId17" Type="http://schemas.openxmlformats.org/officeDocument/2006/relationships/hyperlink" Target="https://login.consultant.ru/link/?rnd=A0C7827BF66B1297F1DCEF2EE2774F17&amp;req=doc&amp;base=RZB&amp;n=304177&amp;REFFIELD=134&amp;REFDST=100018&amp;REFDOC=220322&amp;REFBASE=RLAW071&amp;stat=refcode%3D16876%3Bindex%3D45&amp;date=29.04.2019"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login.consultant.ru/link/?rnd=A0C7827BF66B1297F1DCEF2EE2774F17&amp;req=doc&amp;base=RZB&amp;n=304177&amp;REFFIELD=134&amp;REFDST=100018&amp;REFDOC=220322&amp;REFBASE=RLAW071&amp;stat=refcode%3D16876%3Bindex%3D45&amp;date=29.04.2019" TargetMode="External"/><Relationship Id="rId20" Type="http://schemas.openxmlformats.org/officeDocument/2006/relationships/hyperlink" Target="https://login.consultant.ru/link/?rnd=43C0355E93508741FE1163877673873B&amp;req=doc&amp;base=RZR&amp;n=381521&amp;REFFIELD=134&amp;REFDST=100290&amp;REFDOC=295776&amp;REFBASE=RLAW071&amp;stat=refcode%3D16876%3Bindex%3D385&amp;date=27.04.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A0C7827BF66B1297F1DCEF2EE2774F17&amp;req=doc&amp;base=RZB&amp;n=300822&amp;dst=10804&amp;fld=134&amp;REFFIELD=134&amp;REFDST=100013&amp;REFDOC=220322&amp;REFBASE=RLAW071&amp;stat=refcode%3D10881%3Bdstident%3D10804%3Bindex%3D40&amp;date=29.04.2019"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7A2EF73817F2C196C6FE5F31DBF35EFD07F498E35048592B4CF6B3FD5B60C06E0A5882A65C90710C19CE2D30xCtDD" TargetMode="External"/><Relationship Id="rId23" Type="http://schemas.openxmlformats.org/officeDocument/2006/relationships/hyperlink" Target="https://login.consultant.ru/link/?req=doc&amp;base=RZR&amp;n=381521&amp;date=27.04.2021" TargetMode="External"/><Relationship Id="rId10" Type="http://schemas.openxmlformats.org/officeDocument/2006/relationships/hyperlink" Target="https://login.consultant.ru/link/?rnd=A0C7827BF66B1297F1DCEF2EE2774F17&amp;req=doc&amp;base=RZB&amp;n=300880&amp;dst=1095&amp;fld=134&amp;REFFIELD=134&amp;REFDST=100004&amp;REFDOC=229826&amp;REFBASE=RLAW071&amp;stat=refcode%3D16876%3Bdstident%3D1095%3Bindex%3D12&amp;date=29.04.2019" TargetMode="External"/><Relationship Id="rId19" Type="http://schemas.openxmlformats.org/officeDocument/2006/relationships/hyperlink" Target="https://login.consultant.ru/link/?rnd=43C0355E93508741FE1163877673873B&amp;req=doc&amp;base=RZR&amp;n=378831&amp;dst=102068&amp;fld=134&amp;REFFIELD=134&amp;REFDST=100059&amp;REFDOC=269704&amp;REFBASE=RLAW071&amp;stat=refcode%3D16876%3Bdstident%3D102068%3Bindex%3D103&amp;date=27.04.2021" TargetMode="External"/><Relationship Id="rId4" Type="http://schemas.openxmlformats.org/officeDocument/2006/relationships/settings" Target="settings.xml"/><Relationship Id="rId9" Type="http://schemas.openxmlformats.org/officeDocument/2006/relationships/hyperlink" Target="https://login.consultant.ru/link/?rnd=A0C7827BF66B1297F1DCEF2EE2774F17&amp;req=doc&amp;base=RZB&amp;n=300880&amp;dst=1072&amp;fld=134&amp;REFFIELD=134&amp;REFDST=100004&amp;REFDOC=229826&amp;REFBASE=RLAW071&amp;stat=refcode%3D16876%3Bdstident%3D1072%3Bindex%3D12&amp;date=29.04.2019" TargetMode="External"/><Relationship Id="rId14" Type="http://schemas.openxmlformats.org/officeDocument/2006/relationships/hyperlink" Target="consultantplus://offline/ref=7A2EF73817F2C196C6FE413CCD9F00F704FFC7EF554B567D11A2B5AA0430C63B4A1884xFt0D" TargetMode="External"/><Relationship Id="rId22" Type="http://schemas.openxmlformats.org/officeDocument/2006/relationships/hyperlink" Target="https://login.consultant.ru/link/?rnd=43C0355E93508741FE1163877673873B&amp;req=doc&amp;base=RZR&amp;n=381521&amp;REFFIELD=134&amp;REFDST=100313&amp;REFDOC=295776&amp;REFBASE=RLAW071&amp;stat=refcode%3D16876%3Bindex%3D408&amp;date=27.04.2021"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C27DB-C197-4A64-9028-1F045A1F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28</Pages>
  <Words>12944</Words>
  <Characters>73782</Characters>
  <Application>Microsoft Office Word</Application>
  <DocSecurity>0</DocSecurity>
  <Lines>614</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 К. Чепуштанова</cp:lastModifiedBy>
  <cp:revision>49</cp:revision>
  <cp:lastPrinted>2020-03-05T09:05:00Z</cp:lastPrinted>
  <dcterms:created xsi:type="dcterms:W3CDTF">2019-06-25T11:48:00Z</dcterms:created>
  <dcterms:modified xsi:type="dcterms:W3CDTF">2021-06-08T08:33:00Z</dcterms:modified>
</cp:coreProperties>
</file>